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53AD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524A9521">
      <w:pPr>
        <w:pStyle w:val="2"/>
        <w:rPr>
          <w:rFonts w:hint="eastAsia"/>
          <w:lang w:val="en-US" w:eastAsia="zh-CN"/>
        </w:rPr>
      </w:pPr>
    </w:p>
    <w:p w14:paraId="18E6A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新民镇2024年普法责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任清单</w:t>
      </w:r>
    </w:p>
    <w:tbl>
      <w:tblPr>
        <w:tblStyle w:val="6"/>
        <w:tblW w:w="13800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980"/>
        <w:gridCol w:w="1963"/>
        <w:gridCol w:w="2919"/>
        <w:gridCol w:w="2318"/>
      </w:tblGrid>
      <w:tr w14:paraId="0E64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20" w:type="dxa"/>
            <w:noWrap w:val="0"/>
            <w:vAlign w:val="center"/>
          </w:tcPr>
          <w:p w14:paraId="023395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5980" w:type="dxa"/>
            <w:noWrap w:val="0"/>
            <w:vAlign w:val="center"/>
          </w:tcPr>
          <w:p w14:paraId="30643A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普法内容</w:t>
            </w:r>
          </w:p>
        </w:tc>
        <w:tc>
          <w:tcPr>
            <w:tcW w:w="1963" w:type="dxa"/>
            <w:noWrap w:val="0"/>
            <w:vAlign w:val="center"/>
          </w:tcPr>
          <w:p w14:paraId="66626CC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普法对象</w:t>
            </w:r>
          </w:p>
        </w:tc>
        <w:tc>
          <w:tcPr>
            <w:tcW w:w="2919" w:type="dxa"/>
            <w:noWrap w:val="0"/>
            <w:vAlign w:val="center"/>
          </w:tcPr>
          <w:p w14:paraId="63F99727">
            <w:pPr>
              <w:tabs>
                <w:tab w:val="left" w:pos="1828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主要活动形式</w:t>
            </w:r>
          </w:p>
        </w:tc>
        <w:tc>
          <w:tcPr>
            <w:tcW w:w="2318" w:type="dxa"/>
            <w:noWrap w:val="0"/>
            <w:vAlign w:val="center"/>
          </w:tcPr>
          <w:p w14:paraId="70B808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责任部门</w:t>
            </w:r>
          </w:p>
        </w:tc>
      </w:tr>
      <w:tr w14:paraId="6F97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20" w:type="dxa"/>
            <w:noWrap w:val="0"/>
            <w:vAlign w:val="center"/>
          </w:tcPr>
          <w:p w14:paraId="3FA16D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80" w:type="dxa"/>
            <w:noWrap w:val="0"/>
            <w:vAlign w:val="center"/>
          </w:tcPr>
          <w:p w14:paraId="71219F3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《中华人民共和国保守国家秘密法》《中华人民共和国公务员法》《法治政府建设与责任落实督察工作规定》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《中华人民共和国全国人民代表大会和地方各级人民代表大会选举法》等</w:t>
            </w:r>
          </w:p>
        </w:tc>
        <w:tc>
          <w:tcPr>
            <w:tcW w:w="1963" w:type="dxa"/>
            <w:noWrap w:val="0"/>
            <w:vAlign w:val="center"/>
          </w:tcPr>
          <w:p w14:paraId="1AC3966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</w:p>
        </w:tc>
        <w:tc>
          <w:tcPr>
            <w:tcW w:w="2919" w:type="dxa"/>
            <w:noWrap w:val="0"/>
            <w:vAlign w:val="center"/>
          </w:tcPr>
          <w:p w14:paraId="7029361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</w:p>
        </w:tc>
        <w:tc>
          <w:tcPr>
            <w:tcW w:w="2318" w:type="dxa"/>
            <w:noWrap w:val="0"/>
            <w:vAlign w:val="center"/>
          </w:tcPr>
          <w:p w14:paraId="3A07BE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镇平安法治办</w:t>
            </w:r>
          </w:p>
        </w:tc>
      </w:tr>
      <w:tr w14:paraId="471B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20" w:type="dxa"/>
            <w:noWrap w:val="0"/>
            <w:vAlign w:val="center"/>
          </w:tcPr>
          <w:p w14:paraId="10C100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80" w:type="dxa"/>
            <w:noWrap w:val="0"/>
            <w:vAlign w:val="center"/>
          </w:tcPr>
          <w:p w14:paraId="03626E29">
            <w:pPr>
              <w:tabs>
                <w:tab w:val="left" w:pos="1632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《中国共产党章程》《中国共产党纪律处分条例》等</w:t>
            </w:r>
          </w:p>
        </w:tc>
        <w:tc>
          <w:tcPr>
            <w:tcW w:w="1963" w:type="dxa"/>
            <w:noWrap w:val="0"/>
            <w:vAlign w:val="center"/>
          </w:tcPr>
          <w:p w14:paraId="34BC0AD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</w:p>
        </w:tc>
        <w:tc>
          <w:tcPr>
            <w:tcW w:w="2919" w:type="dxa"/>
            <w:noWrap w:val="0"/>
            <w:vAlign w:val="center"/>
          </w:tcPr>
          <w:p w14:paraId="466FAEC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</w:p>
        </w:tc>
        <w:tc>
          <w:tcPr>
            <w:tcW w:w="2318" w:type="dxa"/>
            <w:noWrap w:val="0"/>
            <w:vAlign w:val="center"/>
          </w:tcPr>
          <w:p w14:paraId="2FA14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镇党建和组织人事办</w:t>
            </w:r>
          </w:p>
        </w:tc>
      </w:tr>
      <w:tr w14:paraId="0532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20" w:type="dxa"/>
            <w:noWrap w:val="0"/>
            <w:vAlign w:val="center"/>
          </w:tcPr>
          <w:p w14:paraId="27DB79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80" w:type="dxa"/>
            <w:noWrap w:val="0"/>
            <w:vAlign w:val="center"/>
          </w:tcPr>
          <w:p w14:paraId="35AFE13A">
            <w:pPr>
              <w:tabs>
                <w:tab w:val="left" w:pos="942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《中华人民共和国监察法》《中国共产党问责条例》《中国共产党纪律处分条例》《中国共产党廉洁自律准则》等</w:t>
            </w:r>
          </w:p>
        </w:tc>
        <w:tc>
          <w:tcPr>
            <w:tcW w:w="1963" w:type="dxa"/>
            <w:noWrap w:val="0"/>
            <w:vAlign w:val="center"/>
          </w:tcPr>
          <w:p w14:paraId="152934B2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全镇干部职工</w:t>
            </w:r>
          </w:p>
        </w:tc>
        <w:tc>
          <w:tcPr>
            <w:tcW w:w="2919" w:type="dxa"/>
            <w:noWrap w:val="0"/>
            <w:vAlign w:val="center"/>
          </w:tcPr>
          <w:p w14:paraId="18A6B02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</w:p>
        </w:tc>
        <w:tc>
          <w:tcPr>
            <w:tcW w:w="2318" w:type="dxa"/>
            <w:noWrap w:val="0"/>
            <w:vAlign w:val="center"/>
          </w:tcPr>
          <w:p w14:paraId="2FF68A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纪检监察办</w:t>
            </w:r>
          </w:p>
        </w:tc>
      </w:tr>
      <w:tr w14:paraId="551A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20" w:type="dxa"/>
            <w:noWrap w:val="0"/>
            <w:vAlign w:val="center"/>
          </w:tcPr>
          <w:p w14:paraId="649788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80" w:type="dxa"/>
            <w:noWrap w:val="0"/>
            <w:vAlign w:val="center"/>
          </w:tcPr>
          <w:p w14:paraId="04D0C6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《中华人民共和国宪法》《中华人民共和国民法典》《中华人民共和国社区矫正法》《行政复议法》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0FC9FE3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社区矫正对象</w:t>
            </w:r>
          </w:p>
        </w:tc>
        <w:tc>
          <w:tcPr>
            <w:tcW w:w="2919" w:type="dxa"/>
            <w:noWrap w:val="0"/>
            <w:vAlign w:val="center"/>
          </w:tcPr>
          <w:p w14:paraId="1C7EC8C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精准普法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、各类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宣传活动</w:t>
            </w:r>
          </w:p>
        </w:tc>
        <w:tc>
          <w:tcPr>
            <w:tcW w:w="2318" w:type="dxa"/>
            <w:noWrap w:val="0"/>
            <w:vAlign w:val="center"/>
          </w:tcPr>
          <w:p w14:paraId="015628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司法所</w:t>
            </w:r>
          </w:p>
        </w:tc>
      </w:tr>
      <w:tr w14:paraId="7224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20" w:type="dxa"/>
            <w:noWrap w:val="0"/>
            <w:vAlign w:val="center"/>
          </w:tcPr>
          <w:p w14:paraId="7C415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980" w:type="dxa"/>
            <w:noWrap w:val="0"/>
            <w:vAlign w:val="center"/>
          </w:tcPr>
          <w:p w14:paraId="1B41DD4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《中华人民共和国人民调解法》《信访工作条例》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《中华人民共和国反有组织犯罪法》</w:t>
            </w:r>
            <w:r>
              <w:rPr>
                <w:rFonts w:hint="eastAsia" w:ascii="仿宋" w:hAnsi="仿宋" w:eastAsia="仿宋" w:cs="仿宋"/>
                <w:bCs/>
                <w:snapToGrid w:val="0"/>
                <w:spacing w:val="-6"/>
                <w:sz w:val="24"/>
                <w:szCs w:val="24"/>
                <w:vertAlign w:val="baseline"/>
                <w:lang w:val="en-US" w:eastAsia="zh-CN"/>
              </w:rPr>
              <w:t>《中华人民共和国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napToGrid w:val="0"/>
                <w:spacing w:val="-6"/>
                <w:sz w:val="24"/>
                <w:szCs w:val="24"/>
                <w:vertAlign w:val="baseline"/>
                <w:lang w:val="en-US" w:eastAsia="zh-CN"/>
              </w:rPr>
              <w:t>治安管理处罚法》等</w:t>
            </w:r>
          </w:p>
        </w:tc>
        <w:tc>
          <w:tcPr>
            <w:tcW w:w="1963" w:type="dxa"/>
            <w:noWrap w:val="0"/>
            <w:vAlign w:val="center"/>
          </w:tcPr>
          <w:p w14:paraId="57A6B0D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人民调解员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</w:p>
        </w:tc>
        <w:tc>
          <w:tcPr>
            <w:tcW w:w="2919" w:type="dxa"/>
            <w:noWrap w:val="0"/>
            <w:vAlign w:val="center"/>
          </w:tcPr>
          <w:p w14:paraId="16588B6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7223AD57">
            <w:pPr>
              <w:tabs>
                <w:tab w:val="left" w:pos="673"/>
              </w:tabs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镇平安法治办</w:t>
            </w:r>
          </w:p>
        </w:tc>
      </w:tr>
      <w:tr w14:paraId="6BEB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620" w:type="dxa"/>
            <w:noWrap w:val="0"/>
            <w:vAlign w:val="center"/>
          </w:tcPr>
          <w:p w14:paraId="509437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980" w:type="dxa"/>
            <w:noWrap w:val="0"/>
            <w:vAlign w:val="center"/>
          </w:tcPr>
          <w:p w14:paraId="4223BE2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《中华人民共和国土地管理法》《广东省城乡规划条例》《中华人民共和国城乡规划法》《中华人民共和国矿产资源法》《中华人民共和国行政处罚法》《中华人民共和国道路交通安全法》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2E0A6E8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、行政执法人员、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</w:p>
        </w:tc>
        <w:tc>
          <w:tcPr>
            <w:tcW w:w="2919" w:type="dxa"/>
            <w:noWrap w:val="0"/>
            <w:vAlign w:val="center"/>
          </w:tcPr>
          <w:p w14:paraId="668633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2D003A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综合行政执法队</w:t>
            </w:r>
          </w:p>
        </w:tc>
      </w:tr>
      <w:tr w14:paraId="1868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noWrap w:val="0"/>
            <w:vAlign w:val="center"/>
          </w:tcPr>
          <w:p w14:paraId="310500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980" w:type="dxa"/>
            <w:noWrap w:val="0"/>
            <w:vAlign w:val="center"/>
          </w:tcPr>
          <w:p w14:paraId="69F10A2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《中华人民共和国禁毒法》《广东省禁毒条例》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1F8E8BD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吸毒人员</w:t>
            </w:r>
          </w:p>
        </w:tc>
        <w:tc>
          <w:tcPr>
            <w:tcW w:w="2919" w:type="dxa"/>
            <w:noWrap w:val="0"/>
            <w:vAlign w:val="center"/>
          </w:tcPr>
          <w:p w14:paraId="49F9FD5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3B9876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镇禁毒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站</w:t>
            </w:r>
          </w:p>
        </w:tc>
      </w:tr>
      <w:tr w14:paraId="54CA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620" w:type="dxa"/>
            <w:noWrap w:val="0"/>
            <w:vAlign w:val="center"/>
          </w:tcPr>
          <w:p w14:paraId="30B31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980" w:type="dxa"/>
            <w:noWrap w:val="0"/>
            <w:vAlign w:val="center"/>
          </w:tcPr>
          <w:p w14:paraId="3F4CEA4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土地承包法》《基本农田保护条例》《中华人民共和国环境保护法》《中华人民共和国城乡规划法》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030DCF86">
            <w:pPr>
              <w:tabs>
                <w:tab w:val="left" w:pos="688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全镇干部职工、社会公众</w:t>
            </w:r>
          </w:p>
        </w:tc>
        <w:tc>
          <w:tcPr>
            <w:tcW w:w="2919" w:type="dxa"/>
            <w:noWrap w:val="0"/>
            <w:vAlign w:val="center"/>
          </w:tcPr>
          <w:p w14:paraId="184A4A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4969F3D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规划环保和农业农村办</w:t>
            </w:r>
          </w:p>
        </w:tc>
      </w:tr>
      <w:tr w14:paraId="0FC4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20" w:type="dxa"/>
            <w:noWrap w:val="0"/>
            <w:vAlign w:val="center"/>
          </w:tcPr>
          <w:p w14:paraId="34D9EA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980" w:type="dxa"/>
            <w:noWrap w:val="0"/>
            <w:vAlign w:val="center"/>
          </w:tcPr>
          <w:p w14:paraId="4C0EE3D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《中华人民共和国宪法》、习近平法治思想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及其他视实际情况应当普及的法律内容</w:t>
            </w:r>
          </w:p>
        </w:tc>
        <w:tc>
          <w:tcPr>
            <w:tcW w:w="1963" w:type="dxa"/>
            <w:noWrap w:val="0"/>
            <w:vAlign w:val="center"/>
          </w:tcPr>
          <w:p w14:paraId="290A43B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</w:p>
        </w:tc>
        <w:tc>
          <w:tcPr>
            <w:tcW w:w="2919" w:type="dxa"/>
            <w:noWrap w:val="0"/>
            <w:vAlign w:val="center"/>
          </w:tcPr>
          <w:p w14:paraId="0633F3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、各类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宣传活动</w:t>
            </w:r>
          </w:p>
        </w:tc>
        <w:tc>
          <w:tcPr>
            <w:tcW w:w="2318" w:type="dxa"/>
            <w:noWrap w:val="0"/>
            <w:vAlign w:val="center"/>
          </w:tcPr>
          <w:p w14:paraId="05134F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镇平安法治办</w:t>
            </w:r>
          </w:p>
        </w:tc>
      </w:tr>
      <w:tr w14:paraId="5300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20" w:type="dxa"/>
            <w:noWrap w:val="0"/>
            <w:vAlign w:val="center"/>
          </w:tcPr>
          <w:p w14:paraId="7B7490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980" w:type="dxa"/>
            <w:noWrap w:val="0"/>
            <w:vAlign w:val="center"/>
          </w:tcPr>
          <w:p w14:paraId="1D72220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《中华人民共和国退役军人保障法》《中华人民共和国军人抚恤优待条例》《广东省退役军人应急救助资金管理暂行办法》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65F78A3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</w:p>
        </w:tc>
        <w:tc>
          <w:tcPr>
            <w:tcW w:w="2919" w:type="dxa"/>
            <w:noWrap w:val="0"/>
            <w:vAlign w:val="center"/>
          </w:tcPr>
          <w:p w14:paraId="5423A4E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3946F49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镇党群综合事务服务中心（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退役军人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站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942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20" w:type="dxa"/>
            <w:noWrap w:val="0"/>
            <w:vAlign w:val="center"/>
          </w:tcPr>
          <w:p w14:paraId="399848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980" w:type="dxa"/>
            <w:noWrap w:val="0"/>
            <w:vAlign w:val="center"/>
          </w:tcPr>
          <w:p w14:paraId="5A943E4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《中华人民共和国安全生产法》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、《森林防火条例》、《生产安全事故应急条例》《地质灾害防治条例》等</w:t>
            </w:r>
          </w:p>
        </w:tc>
        <w:tc>
          <w:tcPr>
            <w:tcW w:w="1963" w:type="dxa"/>
            <w:noWrap w:val="0"/>
            <w:vAlign w:val="center"/>
          </w:tcPr>
          <w:p w14:paraId="67643A72">
            <w:pPr>
              <w:tabs>
                <w:tab w:val="left" w:pos="688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全镇干部职工、社会公众、各经</w:t>
            </w:r>
            <w:r>
              <w:rPr>
                <w:rFonts w:hint="eastAsia" w:ascii="仿宋" w:hAnsi="仿宋" w:eastAsia="仿宋" w:cs="仿宋"/>
                <w:bCs/>
                <w:spacing w:val="-6"/>
                <w:sz w:val="24"/>
                <w:szCs w:val="24"/>
                <w:vertAlign w:val="baseline"/>
                <w:lang w:eastAsia="zh-CN"/>
              </w:rPr>
              <w:t>商企业及负责人</w:t>
            </w:r>
          </w:p>
        </w:tc>
        <w:tc>
          <w:tcPr>
            <w:tcW w:w="2919" w:type="dxa"/>
            <w:noWrap w:val="0"/>
            <w:vAlign w:val="center"/>
          </w:tcPr>
          <w:p w14:paraId="698ABD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086D83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应急管理办</w:t>
            </w:r>
          </w:p>
        </w:tc>
      </w:tr>
      <w:tr w14:paraId="7651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20" w:type="dxa"/>
            <w:noWrap w:val="0"/>
            <w:vAlign w:val="center"/>
          </w:tcPr>
          <w:p w14:paraId="2D96C0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980" w:type="dxa"/>
            <w:noWrap w:val="0"/>
            <w:vAlign w:val="center"/>
          </w:tcPr>
          <w:p w14:paraId="0E06651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6"/>
                <w:sz w:val="24"/>
                <w:szCs w:val="24"/>
                <w:vertAlign w:val="baseline"/>
              </w:rPr>
              <w:t>《广东省临时救助办法》《广东省村民委员会选举办法》</w:t>
            </w:r>
            <w:r>
              <w:rPr>
                <w:rFonts w:hint="eastAsia" w:ascii="仿宋" w:hAnsi="仿宋" w:eastAsia="仿宋" w:cs="仿宋"/>
                <w:bCs/>
                <w:spacing w:val="-6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79F77C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全镇干部职工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</w:p>
        </w:tc>
        <w:tc>
          <w:tcPr>
            <w:tcW w:w="2919" w:type="dxa"/>
            <w:noWrap w:val="0"/>
            <w:vAlign w:val="center"/>
          </w:tcPr>
          <w:p w14:paraId="0898F7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5C01E0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公共服务办</w:t>
            </w:r>
          </w:p>
        </w:tc>
      </w:tr>
      <w:tr w14:paraId="60D6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20" w:type="dxa"/>
            <w:noWrap w:val="0"/>
            <w:vAlign w:val="center"/>
          </w:tcPr>
          <w:p w14:paraId="472E11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980" w:type="dxa"/>
            <w:noWrap w:val="0"/>
            <w:vAlign w:val="center"/>
          </w:tcPr>
          <w:p w14:paraId="194440F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《中华人民共和国食品安全法》《中华人民共和国药品管理法》《中华人民共和国产品质量法》《中华人民共和国消费者权益保护法》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37BF8E0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社会公众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、各经</w:t>
            </w:r>
            <w:r>
              <w:rPr>
                <w:rFonts w:hint="eastAsia" w:ascii="仿宋" w:hAnsi="仿宋" w:eastAsia="仿宋" w:cs="仿宋"/>
                <w:bCs/>
                <w:spacing w:val="-6"/>
                <w:sz w:val="24"/>
                <w:szCs w:val="24"/>
                <w:vertAlign w:val="baseline"/>
                <w:lang w:eastAsia="zh-CN"/>
              </w:rPr>
              <w:t>商企业及负责人</w:t>
            </w:r>
          </w:p>
        </w:tc>
        <w:tc>
          <w:tcPr>
            <w:tcW w:w="2919" w:type="dxa"/>
            <w:noWrap w:val="0"/>
            <w:vAlign w:val="center"/>
          </w:tcPr>
          <w:p w14:paraId="7715A60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、精准普法、各类宣传活动</w:t>
            </w:r>
          </w:p>
        </w:tc>
        <w:tc>
          <w:tcPr>
            <w:tcW w:w="2318" w:type="dxa"/>
            <w:noWrap w:val="0"/>
            <w:vAlign w:val="center"/>
          </w:tcPr>
          <w:p w14:paraId="51EBAF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pacing w:val="-6"/>
                <w:sz w:val="24"/>
                <w:szCs w:val="24"/>
                <w:vertAlign w:val="baseline"/>
                <w:lang w:eastAsia="zh-CN"/>
              </w:rPr>
              <w:t>新民</w:t>
            </w:r>
            <w:r>
              <w:rPr>
                <w:rFonts w:hint="eastAsia" w:ascii="仿宋" w:hAnsi="仿宋" w:eastAsia="仿宋" w:cs="仿宋"/>
                <w:bCs/>
                <w:spacing w:val="-6"/>
                <w:sz w:val="24"/>
                <w:szCs w:val="24"/>
                <w:vertAlign w:val="baseline"/>
              </w:rPr>
              <w:t>市场监督管理所</w:t>
            </w:r>
          </w:p>
        </w:tc>
      </w:tr>
      <w:tr w14:paraId="40F4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20" w:type="dxa"/>
            <w:noWrap w:val="0"/>
            <w:vAlign w:val="center"/>
          </w:tcPr>
          <w:p w14:paraId="7833EB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980" w:type="dxa"/>
            <w:noWrap w:val="0"/>
            <w:vAlign w:val="center"/>
          </w:tcPr>
          <w:p w14:paraId="38BE8C2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《中华人民共和国未成年人保护法》《中华人民共和国教育法》《中华人民共和国义务教育法》《中华人民共和国教师法》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963" w:type="dxa"/>
            <w:noWrap w:val="0"/>
            <w:vAlign w:val="center"/>
          </w:tcPr>
          <w:p w14:paraId="709A2BA5">
            <w:pPr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</w:rPr>
              <w:t>全体师生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、学生家长</w:t>
            </w:r>
          </w:p>
        </w:tc>
        <w:tc>
          <w:tcPr>
            <w:tcW w:w="2919" w:type="dxa"/>
            <w:noWrap w:val="0"/>
            <w:vAlign w:val="center"/>
          </w:tcPr>
          <w:p w14:paraId="6667E17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、个人自学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、各类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宣传活动</w:t>
            </w:r>
          </w:p>
        </w:tc>
        <w:tc>
          <w:tcPr>
            <w:tcW w:w="2318" w:type="dxa"/>
            <w:noWrap w:val="0"/>
            <w:vAlign w:val="center"/>
          </w:tcPr>
          <w:p w14:paraId="3F884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各中小学校</w:t>
            </w:r>
          </w:p>
        </w:tc>
      </w:tr>
    </w:tbl>
    <w:p w14:paraId="1E43EB37"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备注：普法内容不以表中所列的内容为限，各责任部门根据职责在年度普法实施方案中确定。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74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7745730</wp:posOffset>
              </wp:positionH>
              <wp:positionV relativeFrom="paragraph">
                <wp:posOffset>-198120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1225D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60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9.9pt;margin-top:-15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N+3ltgAAAAN&#10;AQAADwAAAGRycy9kb3ducmV2LnhtbE2PzU7DMBCE70i8g7VI3Fo7QW1DiNNDJS7cKAiJmxtv4wj/&#10;RLabJm/P9gTH2RnNfNvsZ2fZhDENwUso1gIY+i7owfcSPj9eVxWwlJXXygaPEhZMsG/v7xpV63D1&#10;7zgdc8+oxKdaSTA5jzXnqTPoVFqHET155xCdyiRjz3VUVyp3lpdCbLlTg6cFo0Y8GOx+jhcnYTd/&#10;BRwTHvD7PHXRDEtl3xYpHx8K8QIs45z/wnDDJ3RoiekULl4nZkmXxTOxZwmrp6IEdotsxI5OJwnl&#10;ZlsBbxv+/4v2F1BLAwQUAAAACACHTuJA9Aknl8cBAACZAwAADgAAAGRycy9lMm9Eb2MueG1srVPN&#10;jtMwEL4j8Q6W79TZHFAVNV2BqkVICJAWHsB17MaS/+Rxm/QF4A04ceHOc/U5GDtJd1kue+DijGfG&#10;38z3zWRzO1pDTjKC9q6lN6uKEumE77Q7tPTrl7tXa0ogcddx451s6VkCvd2+fLEZQiNr33vTyUgQ&#10;xEEzhJb2KYWGMRC9tBxWPkiHQeWj5Qmv8cC6yAdEt4bVVfWaDT52IXohAdC7m4J0RozPAfRKaSF3&#10;XhytdGlCjdLwhJSg1wHotnSrlBTpk1IgEzEtRaapnFgE7X0+2XbDm0PkoddiboE/p4UnnCzXDote&#10;oXY8cXKM+h8oq0X04FVaCW/ZRKQogixuqifa3Pc8yMIFpYZwFR3+H6z4ePocie5aWlPiuMWBX358&#10;v/z8ffn1jdRZniFAg1n3AfPS+NaPuDSLH9CZWY8q2vxFPgTjKO75Kq4cExH50bperysMCYwtF8Rn&#10;D89DhPROekuy0dKI0yui8tMHSFPqkpKrOX+njSkTNO4vB2JmD8u9Tz1mK437cSa0990Z+Qw4+JY6&#10;3HNKzHuHuuYdWYy4GPvFOIaoD31ZolwPwptjwiZKb7nCBDsXxokVdvN25ZV4fC9ZD3/U9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37eW2AAAAA0BAAAPAAAAAAAAAAEAIAAAACIAAABkcnMvZG93&#10;bnJldi54bWxQSwECFAAUAAAACACHTuJA9Aknl8cBAACZAwAADgAAAAAAAAABACAAAAAn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01225D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60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jQ0M2I5ODMwMjliMjU0YjdjZjhlZjY0ZTRlNzQifQ=="/>
    <w:docVar w:name="KSO_WPS_MARK_KEY" w:val="e0945cdb-1adb-4c9e-9a57-2a88542f8565"/>
  </w:docVars>
  <w:rsids>
    <w:rsidRoot w:val="4CA44420"/>
    <w:rsid w:val="3C81656C"/>
    <w:rsid w:val="4CA44420"/>
    <w:rsid w:val="615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1307</Words>
  <Characters>1316</Characters>
  <Lines>0</Lines>
  <Paragraphs>0</Paragraphs>
  <TotalTime>2</TotalTime>
  <ScaleCrop>false</ScaleCrop>
  <LinksUpToDate>false</LinksUpToDate>
  <CharactersWithSpaces>1316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2024-08-27T02:15:00Z</dcterms:created>
  <dc:creator>李biubiu～</dc:creator>
  <cp:lastModifiedBy>刘付海文</cp:lastModifiedBy>
  <dcterms:modified xsi:type="dcterms:W3CDTF">2025-07-22T03:50:10Z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C1F715B7F91547EA9A9D25DB9504B0D0_11</vt:lpwstr>
  </property>
  <property fmtid="{D5CDD505-2E9C-101B-9397-08002B2CF9AE}" pid="4" name="KSOTemplateDocerSaveRecord">
    <vt:lpwstr>eyJoZGlkIjoiYjFhOGY4ZDhlNmNjYzZkMTg4MDI3NWZkZDdmOGJiNjkiLCJ1c2VySWQiOiI0ODkwMjUzNzcifQ==</vt:lpwstr>
  </property>
</Properties>
</file>