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eastAsia="仿宋_GB2312"/>
          <w:sz w:val="32"/>
        </w:rPr>
      </w:pPr>
      <w:bookmarkStart w:id="0" w:name="_GoBack"/>
      <w:bookmarkEnd w:id="0"/>
    </w:p>
    <w:p>
      <w:pPr>
        <w:spacing w:line="570" w:lineRule="exact"/>
        <w:rPr>
          <w:rFonts w:eastAsia="黑体"/>
          <w:sz w:val="32"/>
        </w:rPr>
      </w:pPr>
      <w:r>
        <w:rPr>
          <w:rFonts w:hint="eastAsia" w:hAnsi="黑体" w:eastAsia="黑体"/>
          <w:sz w:val="32"/>
        </w:rPr>
        <w:t>特急</w:t>
      </w:r>
    </w:p>
    <w:p>
      <w:pPr>
        <w:spacing w:line="570" w:lineRule="exact"/>
        <w:jc w:val="right"/>
        <w:rPr>
          <w:rFonts w:eastAsia="仿宋_GB2312"/>
          <w:sz w:val="32"/>
        </w:rPr>
      </w:pPr>
      <w:r>
        <w:rPr>
          <w:rFonts w:hint="eastAsia" w:eastAsia="仿宋_GB2312"/>
          <w:sz w:val="32"/>
        </w:rPr>
        <w:t>湛教办〔</w:t>
      </w:r>
      <w:r>
        <w:rPr>
          <w:rFonts w:eastAsia="仿宋_GB2312"/>
          <w:sz w:val="32"/>
        </w:rPr>
        <w:t>2020</w:t>
      </w:r>
      <w:r>
        <w:rPr>
          <w:rFonts w:hint="eastAsia" w:eastAsia="仿宋_GB2312"/>
          <w:sz w:val="32"/>
        </w:rPr>
        <w:t>〕</w:t>
      </w:r>
      <w:r>
        <w:rPr>
          <w:rFonts w:eastAsia="仿宋_GB2312"/>
          <w:sz w:val="32"/>
        </w:rPr>
        <w:t>22</w:t>
      </w:r>
      <w:r>
        <w:rPr>
          <w:rFonts w:hint="eastAsia" w:eastAsia="仿宋_GB2312"/>
          <w:sz w:val="32"/>
        </w:rPr>
        <w:t>号</w:t>
      </w:r>
    </w:p>
    <w:p>
      <w:pPr>
        <w:spacing w:line="570" w:lineRule="exact"/>
        <w:rPr>
          <w:rFonts w:eastAsia="仿宋_GB2312"/>
          <w:sz w:val="32"/>
        </w:rPr>
      </w:pPr>
    </w:p>
    <w:p>
      <w:pPr>
        <w:spacing w:line="570" w:lineRule="exact"/>
        <w:jc w:val="center"/>
        <w:rPr>
          <w:rFonts w:eastAsia="方正小标宋简体"/>
          <w:bCs/>
          <w:sz w:val="44"/>
        </w:rPr>
      </w:pPr>
      <w:r>
        <w:rPr>
          <w:rFonts w:hint="eastAsia" w:eastAsia="方正小标宋简体"/>
          <w:bCs/>
          <w:sz w:val="44"/>
        </w:rPr>
        <w:t>关于</w:t>
      </w:r>
      <w:r>
        <w:rPr>
          <w:rFonts w:eastAsia="方正小标宋简体"/>
          <w:bCs/>
          <w:sz w:val="44"/>
        </w:rPr>
        <w:t>2021</w:t>
      </w:r>
      <w:r>
        <w:rPr>
          <w:rFonts w:hint="eastAsia" w:eastAsia="方正小标宋简体"/>
          <w:bCs/>
          <w:sz w:val="44"/>
        </w:rPr>
        <w:t>年初中毕业生学业考试</w:t>
      </w:r>
    </w:p>
    <w:p>
      <w:pPr>
        <w:spacing w:line="570" w:lineRule="exact"/>
        <w:jc w:val="center"/>
        <w:rPr>
          <w:rFonts w:eastAsia="方正小标宋简体"/>
          <w:bCs/>
          <w:sz w:val="44"/>
        </w:rPr>
      </w:pPr>
      <w:r>
        <w:rPr>
          <w:rFonts w:hint="eastAsia" w:eastAsia="方正小标宋简体"/>
          <w:bCs/>
          <w:sz w:val="44"/>
        </w:rPr>
        <w:t>地理生物考试报名工作的通知</w:t>
      </w:r>
    </w:p>
    <w:p>
      <w:pPr>
        <w:spacing w:line="570" w:lineRule="exact"/>
        <w:rPr>
          <w:rFonts w:eastAsia="仿宋_GB2312"/>
          <w:sz w:val="32"/>
        </w:rPr>
      </w:pPr>
    </w:p>
    <w:p>
      <w:pPr>
        <w:spacing w:line="570" w:lineRule="exact"/>
        <w:rPr>
          <w:rFonts w:eastAsia="仿宋_GB2312"/>
          <w:sz w:val="32"/>
        </w:rPr>
      </w:pPr>
      <w:r>
        <w:rPr>
          <w:rFonts w:hint="eastAsia" w:eastAsia="仿宋_GB2312"/>
          <w:sz w:val="32"/>
        </w:rPr>
        <w:t>各县（市、区）教育局，市直属各有关学校：</w:t>
      </w:r>
    </w:p>
    <w:p>
      <w:pPr>
        <w:spacing w:line="570" w:lineRule="exact"/>
        <w:ind w:firstLine="640" w:firstLineChars="200"/>
        <w:rPr>
          <w:rFonts w:eastAsia="仿宋_GB2312"/>
          <w:sz w:val="32"/>
        </w:rPr>
      </w:pPr>
      <w:r>
        <w:rPr>
          <w:rFonts w:hint="eastAsia" w:eastAsia="仿宋_GB2312"/>
          <w:sz w:val="32"/>
        </w:rPr>
        <w:t>为推动我市基础教育快速、持续、协调发展，我市</w:t>
      </w:r>
      <w:r>
        <w:rPr>
          <w:rFonts w:eastAsia="仿宋_GB2312"/>
          <w:sz w:val="32"/>
        </w:rPr>
        <w:t>2021</w:t>
      </w:r>
      <w:r>
        <w:rPr>
          <w:rFonts w:hint="eastAsia" w:eastAsia="仿宋_GB2312"/>
          <w:sz w:val="32"/>
        </w:rPr>
        <w:t>年高中阶段学校（含普通高中、中等职业学校）招生工作实行统一报名、统一考试、统一评卷、分批录取，其中地理和生物两个科目考试安排在今年进行。现将报名有关事项通知如下：</w:t>
      </w:r>
    </w:p>
    <w:p>
      <w:pPr>
        <w:spacing w:line="570" w:lineRule="exact"/>
        <w:ind w:firstLine="640" w:firstLineChars="200"/>
        <w:rPr>
          <w:rFonts w:eastAsia="黑体"/>
          <w:sz w:val="32"/>
        </w:rPr>
      </w:pPr>
      <w:r>
        <w:rPr>
          <w:rFonts w:hint="eastAsia" w:hAnsi="黑体" w:eastAsia="黑体"/>
          <w:sz w:val="32"/>
        </w:rPr>
        <w:t>一、报名时间</w:t>
      </w:r>
    </w:p>
    <w:p>
      <w:pPr>
        <w:spacing w:line="570" w:lineRule="exact"/>
        <w:ind w:firstLine="640" w:firstLineChars="200"/>
        <w:rPr>
          <w:rFonts w:eastAsia="仿宋_GB2312"/>
          <w:sz w:val="32"/>
        </w:rPr>
      </w:pPr>
      <w:r>
        <w:rPr>
          <w:rFonts w:eastAsia="仿宋_GB2312"/>
          <w:sz w:val="32"/>
        </w:rPr>
        <w:t>2020</w:t>
      </w:r>
      <w:r>
        <w:rPr>
          <w:rFonts w:hint="eastAsia" w:eastAsia="仿宋_GB2312"/>
          <w:sz w:val="32"/>
        </w:rPr>
        <w:t>年</w:t>
      </w:r>
      <w:r>
        <w:rPr>
          <w:rFonts w:eastAsia="仿宋_GB2312"/>
          <w:sz w:val="32"/>
        </w:rPr>
        <w:t>5</w:t>
      </w:r>
      <w:r>
        <w:rPr>
          <w:rFonts w:hint="eastAsia" w:eastAsia="仿宋_GB2312"/>
          <w:sz w:val="32"/>
        </w:rPr>
        <w:t>月</w:t>
      </w:r>
      <w:r>
        <w:rPr>
          <w:rFonts w:eastAsia="仿宋_GB2312"/>
          <w:sz w:val="32"/>
        </w:rPr>
        <w:t>13</w:t>
      </w:r>
      <w:r>
        <w:rPr>
          <w:rFonts w:hint="eastAsia" w:eastAsia="仿宋_GB2312"/>
          <w:sz w:val="32"/>
        </w:rPr>
        <w:t>日至</w:t>
      </w:r>
      <w:r>
        <w:rPr>
          <w:rFonts w:eastAsia="仿宋_GB2312"/>
          <w:sz w:val="32"/>
        </w:rPr>
        <w:t>17</w:t>
      </w:r>
      <w:r>
        <w:rPr>
          <w:rFonts w:hint="eastAsia" w:eastAsia="仿宋_GB2312"/>
          <w:sz w:val="32"/>
        </w:rPr>
        <w:t>日。</w:t>
      </w:r>
    </w:p>
    <w:p>
      <w:pPr>
        <w:spacing w:line="570" w:lineRule="exact"/>
        <w:ind w:firstLine="640" w:firstLineChars="200"/>
        <w:rPr>
          <w:rFonts w:eastAsia="黑体"/>
          <w:sz w:val="32"/>
        </w:rPr>
      </w:pPr>
      <w:r>
        <w:rPr>
          <w:rFonts w:hint="eastAsia" w:hAnsi="黑体" w:eastAsia="黑体"/>
          <w:sz w:val="32"/>
        </w:rPr>
        <w:t>二、报名条件</w:t>
      </w:r>
    </w:p>
    <w:p>
      <w:pPr>
        <w:spacing w:line="570" w:lineRule="exact"/>
        <w:ind w:firstLine="640" w:firstLineChars="200"/>
        <w:rPr>
          <w:rFonts w:eastAsia="仿宋_GB2312"/>
          <w:sz w:val="32"/>
        </w:rPr>
      </w:pPr>
      <w:r>
        <w:rPr>
          <w:rFonts w:hint="eastAsia" w:eastAsia="仿宋_GB2312"/>
          <w:sz w:val="32"/>
        </w:rPr>
        <w:t>本市</w:t>
      </w:r>
      <w:r>
        <w:rPr>
          <w:rFonts w:eastAsia="仿宋_GB2312"/>
          <w:sz w:val="32"/>
        </w:rPr>
        <w:t>2021</w:t>
      </w:r>
      <w:r>
        <w:rPr>
          <w:rFonts w:hint="eastAsia" w:eastAsia="仿宋_GB2312"/>
          <w:sz w:val="32"/>
        </w:rPr>
        <w:t>年初中应届毕业生均要求参加本次考试；本市户籍在外省市就读的</w:t>
      </w:r>
      <w:r>
        <w:rPr>
          <w:rFonts w:eastAsia="仿宋_GB2312"/>
          <w:sz w:val="32"/>
        </w:rPr>
        <w:t>2021</w:t>
      </w:r>
      <w:r>
        <w:rPr>
          <w:rFonts w:hint="eastAsia" w:eastAsia="仿宋_GB2312"/>
          <w:sz w:val="32"/>
        </w:rPr>
        <w:t>年初中应届毕业生（以下简称</w:t>
      </w:r>
      <w:r>
        <w:rPr>
          <w:rFonts w:eastAsia="仿宋_GB2312"/>
          <w:sz w:val="32"/>
        </w:rPr>
        <w:t>“</w:t>
      </w:r>
      <w:r>
        <w:rPr>
          <w:rFonts w:hint="eastAsia" w:eastAsia="仿宋_GB2312"/>
          <w:sz w:val="32"/>
        </w:rPr>
        <w:t>返湛生</w:t>
      </w:r>
      <w:r>
        <w:rPr>
          <w:rFonts w:eastAsia="仿宋_GB2312"/>
          <w:sz w:val="32"/>
        </w:rPr>
        <w:t>”</w:t>
      </w:r>
      <w:r>
        <w:rPr>
          <w:rFonts w:hint="eastAsia" w:eastAsia="仿宋_GB2312"/>
          <w:sz w:val="32"/>
        </w:rPr>
        <w:t>），初中往届毕业生、具有初中毕业同等学力的社会青年均可报名，高中阶段学校在校学生不得报名。</w:t>
      </w:r>
    </w:p>
    <w:p>
      <w:pPr>
        <w:spacing w:line="570" w:lineRule="exact"/>
        <w:ind w:firstLine="640" w:firstLineChars="200"/>
        <w:rPr>
          <w:rFonts w:eastAsia="黑体"/>
          <w:sz w:val="32"/>
        </w:rPr>
      </w:pPr>
      <w:r>
        <w:rPr>
          <w:rFonts w:hint="eastAsia" w:hAnsi="黑体" w:eastAsia="黑体"/>
          <w:sz w:val="32"/>
        </w:rPr>
        <w:t>三、报名方法</w:t>
      </w:r>
    </w:p>
    <w:p>
      <w:pPr>
        <w:spacing w:line="570" w:lineRule="exact"/>
        <w:ind w:firstLine="640" w:firstLineChars="200"/>
        <w:rPr>
          <w:rFonts w:eastAsia="仿宋_GB2312"/>
          <w:sz w:val="32"/>
        </w:rPr>
      </w:pPr>
      <w:r>
        <w:rPr>
          <w:rFonts w:hint="eastAsia" w:eastAsia="楷体_GB2312"/>
          <w:sz w:val="32"/>
        </w:rPr>
        <w:t>（一）报名方式。</w:t>
      </w:r>
      <w:r>
        <w:rPr>
          <w:rFonts w:hint="eastAsia" w:eastAsia="仿宋_GB2312"/>
          <w:sz w:val="32"/>
        </w:rPr>
        <w:t>本次采用网上报名方式，考生登陆网上报名系统（</w:t>
      </w:r>
      <w:r>
        <w:rPr>
          <w:rFonts w:eastAsia="仿宋_GB2312"/>
          <w:sz w:val="32"/>
        </w:rPr>
        <w:t>http://14.29.173.195</w:t>
      </w:r>
      <w:r>
        <w:rPr>
          <w:rFonts w:hint="eastAsia" w:eastAsia="仿宋_GB2312"/>
          <w:sz w:val="32"/>
        </w:rPr>
        <w:t>）进行报名。</w:t>
      </w:r>
    </w:p>
    <w:p>
      <w:pPr>
        <w:spacing w:line="570" w:lineRule="exact"/>
        <w:ind w:firstLine="640" w:firstLineChars="200"/>
        <w:rPr>
          <w:rFonts w:eastAsia="楷体_GB2312"/>
          <w:sz w:val="32"/>
        </w:rPr>
      </w:pPr>
      <w:r>
        <w:rPr>
          <w:rFonts w:hint="eastAsia" w:eastAsia="仿宋_GB2312"/>
          <w:sz w:val="32"/>
        </w:rPr>
        <w:t>（二）报名流程</w:t>
      </w:r>
    </w:p>
    <w:p>
      <w:pPr>
        <w:spacing w:line="570" w:lineRule="exact"/>
        <w:ind w:firstLine="640" w:firstLineChars="200"/>
        <w:rPr>
          <w:rFonts w:eastAsia="仿宋_GB2312"/>
          <w:sz w:val="32"/>
        </w:rPr>
      </w:pPr>
      <w:r>
        <w:rPr>
          <w:rFonts w:eastAsia="仿宋_GB2312"/>
          <w:sz w:val="32"/>
        </w:rPr>
        <w:t>1</w:t>
      </w:r>
      <w:r>
        <w:rPr>
          <w:rFonts w:hint="eastAsia" w:eastAsia="仿宋_GB2312"/>
          <w:sz w:val="32"/>
        </w:rPr>
        <w:t>．在本市就读考生报名流程。</w:t>
      </w:r>
    </w:p>
    <w:p>
      <w:pPr>
        <w:spacing w:line="570" w:lineRule="exact"/>
        <w:ind w:firstLine="640" w:firstLineChars="200"/>
        <w:rPr>
          <w:rFonts w:eastAsia="仿宋_GB2312"/>
          <w:sz w:val="32"/>
        </w:rPr>
      </w:pPr>
      <w:r>
        <w:rPr>
          <w:rFonts w:hint="eastAsia" w:eastAsia="仿宋_GB2312"/>
          <w:sz w:val="32"/>
        </w:rPr>
        <w:t>（</w:t>
      </w:r>
      <w:r>
        <w:rPr>
          <w:rFonts w:eastAsia="仿宋_GB2312"/>
          <w:sz w:val="32"/>
        </w:rPr>
        <w:t>1</w:t>
      </w:r>
      <w:r>
        <w:rPr>
          <w:rFonts w:hint="eastAsia" w:eastAsia="仿宋_GB2312"/>
          <w:sz w:val="32"/>
        </w:rPr>
        <w:t>）发放报名号。由考生学籍所在学校核查考生学籍，对符合条件考生统一编排、发放报名号、初始密码及有关报名资料。报名号统一为</w:t>
      </w:r>
      <w:r>
        <w:rPr>
          <w:rFonts w:eastAsia="仿宋_GB2312"/>
          <w:sz w:val="32"/>
        </w:rPr>
        <w:t>9</w:t>
      </w:r>
      <w:r>
        <w:rPr>
          <w:rFonts w:hint="eastAsia" w:eastAsia="仿宋_GB2312"/>
          <w:sz w:val="32"/>
        </w:rPr>
        <w:t>位数字，</w:t>
      </w:r>
      <w:r>
        <w:rPr>
          <w:rFonts w:eastAsia="仿宋_GB2312"/>
          <w:sz w:val="32"/>
        </w:rPr>
        <w:t>1~2</w:t>
      </w:r>
      <w:r>
        <w:rPr>
          <w:rFonts w:hint="eastAsia" w:eastAsia="仿宋_GB2312"/>
          <w:sz w:val="32"/>
        </w:rPr>
        <w:t>位表示考试年份（如</w:t>
      </w:r>
      <w:r>
        <w:rPr>
          <w:rFonts w:eastAsia="仿宋_GB2312"/>
          <w:sz w:val="32"/>
        </w:rPr>
        <w:t>2021</w:t>
      </w:r>
      <w:r>
        <w:rPr>
          <w:rFonts w:hint="eastAsia" w:eastAsia="仿宋_GB2312"/>
          <w:sz w:val="32"/>
        </w:rPr>
        <w:t>年填</w:t>
      </w:r>
      <w:r>
        <w:rPr>
          <w:rFonts w:eastAsia="仿宋_GB2312"/>
          <w:sz w:val="32"/>
        </w:rPr>
        <w:t>21</w:t>
      </w:r>
      <w:r>
        <w:rPr>
          <w:rFonts w:hint="eastAsia" w:eastAsia="仿宋_GB2312"/>
          <w:sz w:val="32"/>
        </w:rPr>
        <w:t>），</w:t>
      </w:r>
      <w:r>
        <w:rPr>
          <w:rFonts w:eastAsia="仿宋_GB2312"/>
          <w:sz w:val="32"/>
        </w:rPr>
        <w:t>3~5</w:t>
      </w:r>
      <w:r>
        <w:rPr>
          <w:rFonts w:hint="eastAsia" w:eastAsia="仿宋_GB2312"/>
          <w:sz w:val="32"/>
        </w:rPr>
        <w:t>位表示报名点代码（见附件3），</w:t>
      </w:r>
      <w:r>
        <w:rPr>
          <w:rFonts w:eastAsia="仿宋_GB2312"/>
          <w:sz w:val="32"/>
        </w:rPr>
        <w:t>6~7</w:t>
      </w:r>
      <w:r>
        <w:rPr>
          <w:rFonts w:hint="eastAsia" w:eastAsia="仿宋_GB2312"/>
          <w:sz w:val="32"/>
        </w:rPr>
        <w:t>位表示考生班级编号，</w:t>
      </w:r>
      <w:r>
        <w:rPr>
          <w:rFonts w:eastAsia="仿宋_GB2312"/>
          <w:sz w:val="32"/>
        </w:rPr>
        <w:t>8~9</w:t>
      </w:r>
      <w:r>
        <w:rPr>
          <w:rFonts w:hint="eastAsia" w:eastAsia="仿宋_GB2312"/>
          <w:sz w:val="32"/>
        </w:rPr>
        <w:t>位表示考生流水号。报名号不得重号，可以断号。</w:t>
      </w:r>
    </w:p>
    <w:p>
      <w:pPr>
        <w:spacing w:line="570" w:lineRule="exact"/>
        <w:ind w:firstLine="640" w:firstLineChars="200"/>
        <w:rPr>
          <w:rFonts w:eastAsia="仿宋_GB2312"/>
          <w:sz w:val="32"/>
        </w:rPr>
      </w:pPr>
      <w:r>
        <w:rPr>
          <w:rFonts w:hint="eastAsia" w:eastAsia="仿宋_GB2312"/>
          <w:sz w:val="32"/>
        </w:rPr>
        <w:t>（</w:t>
      </w:r>
      <w:r>
        <w:rPr>
          <w:rFonts w:eastAsia="仿宋_GB2312"/>
          <w:sz w:val="32"/>
        </w:rPr>
        <w:t>2</w:t>
      </w:r>
      <w:r>
        <w:rPr>
          <w:rFonts w:hint="eastAsia" w:eastAsia="仿宋_GB2312"/>
          <w:sz w:val="32"/>
        </w:rPr>
        <w:t>）网上报名。</w:t>
      </w:r>
      <w:r>
        <w:rPr>
          <w:rFonts w:eastAsia="仿宋_GB2312"/>
          <w:sz w:val="32"/>
        </w:rPr>
        <w:t>5</w:t>
      </w:r>
      <w:r>
        <w:rPr>
          <w:rFonts w:hint="eastAsia" w:eastAsia="仿宋_GB2312"/>
          <w:sz w:val="32"/>
        </w:rPr>
        <w:t>月</w:t>
      </w:r>
      <w:r>
        <w:rPr>
          <w:rFonts w:eastAsia="仿宋_GB2312"/>
          <w:sz w:val="32"/>
        </w:rPr>
        <w:t>13</w:t>
      </w:r>
      <w:r>
        <w:rPr>
          <w:rFonts w:hint="eastAsia" w:eastAsia="仿宋_GB2312"/>
          <w:sz w:val="32"/>
        </w:rPr>
        <w:t>日至</w:t>
      </w:r>
      <w:r>
        <w:rPr>
          <w:rFonts w:eastAsia="仿宋_GB2312"/>
          <w:sz w:val="32"/>
        </w:rPr>
        <w:t>17</w:t>
      </w:r>
      <w:r>
        <w:rPr>
          <w:rFonts w:hint="eastAsia" w:eastAsia="仿宋_GB2312"/>
          <w:sz w:val="32"/>
        </w:rPr>
        <w:t>日，考生凭报名号和初始密码登陆网上报名系统，填写个人报名信息。不具备上网条件的考生，由报名点提供上网条件，完成网上报名工作。</w:t>
      </w:r>
    </w:p>
    <w:p>
      <w:pPr>
        <w:spacing w:line="570" w:lineRule="exact"/>
        <w:ind w:firstLine="640" w:firstLineChars="200"/>
        <w:rPr>
          <w:rFonts w:eastAsia="仿宋_GB2312"/>
          <w:sz w:val="32"/>
        </w:rPr>
      </w:pPr>
      <w:r>
        <w:rPr>
          <w:rFonts w:hint="eastAsia" w:eastAsia="仿宋_GB2312"/>
          <w:sz w:val="32"/>
        </w:rPr>
        <w:t>（</w:t>
      </w:r>
      <w:r>
        <w:rPr>
          <w:rFonts w:eastAsia="仿宋_GB2312"/>
          <w:sz w:val="32"/>
        </w:rPr>
        <w:t>3</w:t>
      </w:r>
      <w:r>
        <w:rPr>
          <w:rFonts w:hint="eastAsia" w:eastAsia="仿宋_GB2312"/>
          <w:sz w:val="32"/>
        </w:rPr>
        <w:t>）</w:t>
      </w:r>
      <w:r>
        <w:rPr>
          <w:rFonts w:hint="eastAsia" w:eastAsia="楷体_GB2312"/>
          <w:sz w:val="32"/>
        </w:rPr>
        <w:t>报名点进行学籍校对。</w:t>
      </w:r>
      <w:r>
        <w:rPr>
          <w:rFonts w:hint="eastAsia" w:eastAsia="仿宋_GB2312"/>
          <w:sz w:val="32"/>
        </w:rPr>
        <w:t>报名点要对考生填报的基本信息、学籍、户口、身份证号、家庭关系等信息进行网上审核。对不符合报考条件、弄虚作假取得报考资格的考生，一经发现取消报考资格。</w:t>
      </w:r>
    </w:p>
    <w:p>
      <w:pPr>
        <w:spacing w:line="570" w:lineRule="exact"/>
        <w:ind w:firstLine="640" w:firstLineChars="200"/>
        <w:rPr>
          <w:rFonts w:eastAsia="仿宋_GB2312"/>
          <w:sz w:val="32"/>
        </w:rPr>
      </w:pPr>
      <w:r>
        <w:rPr>
          <w:rFonts w:hint="eastAsia" w:eastAsia="仿宋_GB2312"/>
          <w:sz w:val="32"/>
        </w:rPr>
        <w:t>（</w:t>
      </w:r>
      <w:r>
        <w:rPr>
          <w:rFonts w:eastAsia="仿宋_GB2312"/>
          <w:sz w:val="32"/>
        </w:rPr>
        <w:t>4</w:t>
      </w:r>
      <w:r>
        <w:rPr>
          <w:rFonts w:hint="eastAsia" w:eastAsia="仿宋_GB2312"/>
          <w:sz w:val="32"/>
        </w:rPr>
        <w:t>）</w:t>
      </w:r>
      <w:r>
        <w:rPr>
          <w:rFonts w:hint="eastAsia" w:eastAsia="楷体_GB2312"/>
          <w:sz w:val="32"/>
        </w:rPr>
        <w:t>考生校对签名确认。</w:t>
      </w:r>
      <w:r>
        <w:rPr>
          <w:rFonts w:hint="eastAsia" w:eastAsia="仿宋_GB2312"/>
          <w:sz w:val="32"/>
        </w:rPr>
        <w:t>学籍校对完毕，报名点要打印报名校对表交考生本人签名确认，确保报名信息正确无误。经考生确认的报名信息不得再更改。考生签名的报名校对表原件由报名点留存备查。</w:t>
      </w:r>
    </w:p>
    <w:p>
      <w:pPr>
        <w:spacing w:line="570" w:lineRule="exact"/>
        <w:ind w:firstLine="640" w:firstLineChars="200"/>
        <w:rPr>
          <w:rFonts w:eastAsia="仿宋_GB2312"/>
          <w:sz w:val="32"/>
        </w:rPr>
      </w:pPr>
      <w:r>
        <w:rPr>
          <w:rFonts w:hint="eastAsia" w:eastAsia="楷体_GB2312"/>
          <w:sz w:val="32"/>
        </w:rPr>
        <w:t>（</w:t>
      </w:r>
      <w:r>
        <w:rPr>
          <w:rFonts w:eastAsia="楷体_GB2312"/>
          <w:sz w:val="32"/>
        </w:rPr>
        <w:t>5</w:t>
      </w:r>
      <w:r>
        <w:rPr>
          <w:rFonts w:hint="eastAsia" w:eastAsia="楷体_GB2312"/>
          <w:sz w:val="32"/>
        </w:rPr>
        <w:t>）摄像确认。</w:t>
      </w:r>
      <w:r>
        <w:rPr>
          <w:rFonts w:hint="eastAsia" w:eastAsia="仿宋_GB2312"/>
          <w:sz w:val="32"/>
        </w:rPr>
        <w:t>摄像确认工作安排在</w:t>
      </w:r>
      <w:r>
        <w:rPr>
          <w:rFonts w:eastAsia="仿宋_GB2312"/>
          <w:sz w:val="32"/>
        </w:rPr>
        <w:t>5</w:t>
      </w:r>
      <w:r>
        <w:rPr>
          <w:rFonts w:hint="eastAsia" w:eastAsia="仿宋_GB2312"/>
          <w:sz w:val="32"/>
        </w:rPr>
        <w:t>月</w:t>
      </w:r>
      <w:r>
        <w:rPr>
          <w:rFonts w:eastAsia="仿宋_GB2312"/>
          <w:sz w:val="32"/>
        </w:rPr>
        <w:t>18</w:t>
      </w:r>
      <w:r>
        <w:rPr>
          <w:rFonts w:hint="eastAsia" w:eastAsia="仿宋_GB2312"/>
          <w:sz w:val="32"/>
        </w:rPr>
        <w:t>日至</w:t>
      </w:r>
      <w:r>
        <w:rPr>
          <w:rFonts w:eastAsia="仿宋_GB2312"/>
          <w:sz w:val="32"/>
        </w:rPr>
        <w:t>22</w:t>
      </w:r>
      <w:r>
        <w:rPr>
          <w:rFonts w:hint="eastAsia" w:eastAsia="仿宋_GB2312"/>
          <w:sz w:val="32"/>
        </w:rPr>
        <w:t>日，由各报名点负责，照片采集标准见附件</w:t>
      </w:r>
      <w:r>
        <w:rPr>
          <w:rFonts w:eastAsia="仿宋_GB2312"/>
          <w:sz w:val="32"/>
        </w:rPr>
        <w:t>1</w:t>
      </w:r>
      <w:r>
        <w:rPr>
          <w:rFonts w:hint="eastAsia" w:eastAsia="仿宋_GB2312"/>
          <w:sz w:val="32"/>
        </w:rPr>
        <w:t>。摄像采集的图像信息经打印照片校对表给考生本人核对和签名确认，才能供考试和建立电子档案使用。考生签名的照片校对表原件由报名点留存备查。考生如不按期摄像确认将作为自动放弃报考处理。</w:t>
      </w:r>
    </w:p>
    <w:p>
      <w:pPr>
        <w:spacing w:line="570" w:lineRule="exact"/>
        <w:ind w:firstLine="640" w:firstLineChars="200"/>
        <w:rPr>
          <w:rFonts w:eastAsia="仿宋_GB2312"/>
          <w:sz w:val="32"/>
        </w:rPr>
      </w:pPr>
      <w:r>
        <w:rPr>
          <w:rFonts w:eastAsia="仿宋_GB2312"/>
          <w:sz w:val="32"/>
        </w:rPr>
        <w:t>2</w:t>
      </w:r>
      <w:r>
        <w:rPr>
          <w:rFonts w:hint="eastAsia" w:eastAsia="仿宋_GB2312"/>
          <w:sz w:val="32"/>
        </w:rPr>
        <w:t>．</w:t>
      </w:r>
      <w:r>
        <w:rPr>
          <w:rFonts w:hint="eastAsia" w:eastAsia="楷体_GB2312"/>
          <w:sz w:val="32"/>
        </w:rPr>
        <w:t>返湛生、本市往届初中毕业生、社会青年网上报名流程。</w:t>
      </w:r>
    </w:p>
    <w:p>
      <w:pPr>
        <w:spacing w:line="570" w:lineRule="exact"/>
        <w:ind w:firstLine="640" w:firstLineChars="200"/>
        <w:rPr>
          <w:rFonts w:eastAsia="仿宋_GB2312"/>
          <w:sz w:val="32"/>
        </w:rPr>
      </w:pPr>
      <w:r>
        <w:rPr>
          <w:rFonts w:hint="eastAsia" w:eastAsia="仿宋_GB2312"/>
          <w:sz w:val="32"/>
        </w:rPr>
        <w:t>（</w:t>
      </w:r>
      <w:r>
        <w:rPr>
          <w:rFonts w:eastAsia="仿宋_GB2312"/>
          <w:sz w:val="32"/>
        </w:rPr>
        <w:t>1</w:t>
      </w:r>
      <w:r>
        <w:rPr>
          <w:rFonts w:hint="eastAsia" w:eastAsia="仿宋_GB2312"/>
          <w:sz w:val="32"/>
        </w:rPr>
        <w:t>）考生通过本人身份证号码、手机号码登陆网上报名系统。</w:t>
      </w:r>
      <w:r>
        <w:rPr>
          <w:rFonts w:eastAsia="仿宋_GB2312"/>
          <w:sz w:val="32"/>
        </w:rPr>
        <w:t xml:space="preserve"> </w:t>
      </w:r>
    </w:p>
    <w:p>
      <w:pPr>
        <w:spacing w:line="570" w:lineRule="exact"/>
        <w:ind w:firstLine="640" w:firstLineChars="200"/>
        <w:rPr>
          <w:rFonts w:eastAsia="仿宋_GB2312"/>
          <w:sz w:val="32"/>
        </w:rPr>
      </w:pPr>
      <w:r>
        <w:rPr>
          <w:rFonts w:hint="eastAsia" w:eastAsia="仿宋_GB2312"/>
          <w:sz w:val="32"/>
        </w:rPr>
        <w:t>（</w:t>
      </w:r>
      <w:r>
        <w:rPr>
          <w:rFonts w:eastAsia="仿宋_GB2312"/>
          <w:sz w:val="32"/>
        </w:rPr>
        <w:t>2</w:t>
      </w:r>
      <w:r>
        <w:rPr>
          <w:rFonts w:hint="eastAsia" w:eastAsia="仿宋_GB2312"/>
          <w:sz w:val="32"/>
        </w:rPr>
        <w:t>）考生网上提交报名资格材料。报名资料：返湛生需上传身份证正反面、户口簿户主及本人页和学籍所在地教育行政部门出具的学籍证明扫描件及本人电子照片（标准参照附件</w:t>
      </w:r>
      <w:r>
        <w:rPr>
          <w:rFonts w:eastAsia="仿宋_GB2312"/>
          <w:sz w:val="32"/>
        </w:rPr>
        <w:t>1</w:t>
      </w:r>
      <w:r>
        <w:rPr>
          <w:rFonts w:hint="eastAsia" w:eastAsia="仿宋_GB2312"/>
          <w:sz w:val="32"/>
        </w:rPr>
        <w:t>）；本市往届初中毕业生、社会青年需上传身份证正反面、户口簿户主及本人页和初中毕业证书或初中毕业同等学力证明文件扫描件及本人电子照片（标准参照附件</w:t>
      </w:r>
      <w:r>
        <w:rPr>
          <w:rFonts w:eastAsia="仿宋_GB2312"/>
          <w:sz w:val="32"/>
        </w:rPr>
        <w:t>1</w:t>
      </w:r>
      <w:r>
        <w:rPr>
          <w:rFonts w:hint="eastAsia" w:eastAsia="仿宋_GB2312"/>
          <w:sz w:val="32"/>
        </w:rPr>
        <w:t>）。</w:t>
      </w:r>
    </w:p>
    <w:p>
      <w:pPr>
        <w:spacing w:line="570" w:lineRule="exact"/>
        <w:ind w:firstLine="640" w:firstLineChars="200"/>
        <w:rPr>
          <w:rFonts w:eastAsia="仿宋_GB2312"/>
          <w:sz w:val="32"/>
        </w:rPr>
      </w:pPr>
      <w:r>
        <w:rPr>
          <w:rFonts w:hint="eastAsia" w:eastAsia="仿宋_GB2312"/>
          <w:sz w:val="32"/>
        </w:rPr>
        <w:t>（</w:t>
      </w:r>
      <w:r>
        <w:rPr>
          <w:rFonts w:eastAsia="仿宋_GB2312"/>
          <w:sz w:val="32"/>
        </w:rPr>
        <w:t>3</w:t>
      </w:r>
      <w:r>
        <w:rPr>
          <w:rFonts w:hint="eastAsia" w:eastAsia="仿宋_GB2312"/>
          <w:sz w:val="32"/>
        </w:rPr>
        <w:t>）工作人员网上审核考生资格后，网上派发正式报名号及初始密码，考生根据报名号及初始密码登陆网上报名系统完成网上报名、确认环节，考生须确保报名信息正确无误，确认后报名信息不得再更改。</w:t>
      </w:r>
    </w:p>
    <w:p>
      <w:pPr>
        <w:spacing w:line="570" w:lineRule="exact"/>
        <w:ind w:firstLine="640" w:firstLineChars="200"/>
        <w:rPr>
          <w:rFonts w:eastAsia="仿宋_GB2312"/>
          <w:sz w:val="32"/>
        </w:rPr>
      </w:pPr>
      <w:r>
        <w:rPr>
          <w:rFonts w:hint="eastAsia" w:eastAsia="仿宋_GB2312"/>
          <w:sz w:val="32"/>
        </w:rPr>
        <w:t>（</w:t>
      </w:r>
      <w:r>
        <w:rPr>
          <w:rFonts w:eastAsia="仿宋_GB2312"/>
          <w:sz w:val="32"/>
        </w:rPr>
        <w:t>4</w:t>
      </w:r>
      <w:r>
        <w:rPr>
          <w:rFonts w:hint="eastAsia" w:eastAsia="仿宋_GB2312"/>
          <w:sz w:val="32"/>
        </w:rPr>
        <w:t>）报名确认后，需按要求缴纳报名费。</w:t>
      </w:r>
    </w:p>
    <w:p>
      <w:pPr>
        <w:spacing w:line="570" w:lineRule="exact"/>
        <w:ind w:firstLine="640" w:firstLineChars="200"/>
        <w:rPr>
          <w:rFonts w:eastAsia="黑体"/>
          <w:sz w:val="32"/>
        </w:rPr>
      </w:pPr>
      <w:r>
        <w:rPr>
          <w:rFonts w:hint="eastAsia" w:hAnsi="黑体" w:eastAsia="黑体"/>
          <w:sz w:val="32"/>
        </w:rPr>
        <w:t>四、报名缴费</w:t>
      </w:r>
    </w:p>
    <w:p>
      <w:pPr>
        <w:spacing w:line="570" w:lineRule="exact"/>
        <w:ind w:firstLine="640" w:firstLineChars="200"/>
        <w:rPr>
          <w:rFonts w:eastAsia="仿宋_GB2312"/>
          <w:sz w:val="32"/>
        </w:rPr>
      </w:pPr>
      <w:r>
        <w:rPr>
          <w:rFonts w:hint="eastAsia" w:eastAsia="仿宋_GB2312"/>
          <w:sz w:val="32"/>
        </w:rPr>
        <w:t>考生报名须按要求缴纳考试费用，具体按物价部门相关规定执行。如未按规定交费将作为自动放弃报考处理。</w:t>
      </w:r>
    </w:p>
    <w:p>
      <w:pPr>
        <w:spacing w:line="570" w:lineRule="exact"/>
        <w:ind w:firstLine="640" w:firstLineChars="200"/>
        <w:rPr>
          <w:rFonts w:eastAsia="仿宋_GB2312"/>
          <w:sz w:val="32"/>
        </w:rPr>
      </w:pPr>
    </w:p>
    <w:p>
      <w:pPr>
        <w:spacing w:line="570" w:lineRule="exact"/>
        <w:ind w:firstLine="640" w:firstLineChars="200"/>
        <w:rPr>
          <w:rFonts w:eastAsia="仿宋_GB2312"/>
          <w:sz w:val="32"/>
        </w:rPr>
      </w:pPr>
      <w:r>
        <w:rPr>
          <w:rFonts w:hint="eastAsia" w:eastAsia="仿宋_GB2312"/>
          <w:sz w:val="32"/>
        </w:rPr>
        <w:t>附件：</w:t>
      </w:r>
      <w:r>
        <w:rPr>
          <w:rFonts w:eastAsia="仿宋_GB2312"/>
          <w:sz w:val="32"/>
        </w:rPr>
        <w:t>1</w:t>
      </w:r>
      <w:r>
        <w:rPr>
          <w:rFonts w:hint="eastAsia" w:eastAsia="仿宋_GB2312"/>
          <w:sz w:val="32"/>
        </w:rPr>
        <w:t>．电子照片采集标准</w:t>
      </w:r>
    </w:p>
    <w:p>
      <w:pPr>
        <w:spacing w:line="570" w:lineRule="exact"/>
        <w:ind w:firstLine="1600" w:firstLineChars="500"/>
        <w:rPr>
          <w:rFonts w:eastAsia="仿宋_GB2312"/>
          <w:sz w:val="32"/>
        </w:rPr>
      </w:pPr>
      <w:r>
        <w:rPr>
          <w:rFonts w:eastAsia="仿宋_GB2312"/>
          <w:sz w:val="32"/>
        </w:rPr>
        <w:t>2</w:t>
      </w:r>
      <w:r>
        <w:rPr>
          <w:rFonts w:hint="eastAsia" w:eastAsia="仿宋_GB2312"/>
          <w:sz w:val="32"/>
        </w:rPr>
        <w:t>．湛江市初中毕业生学业考试报名表</w:t>
      </w:r>
    </w:p>
    <w:p>
      <w:pPr>
        <w:spacing w:line="570" w:lineRule="exact"/>
        <w:ind w:firstLine="1600" w:firstLineChars="500"/>
        <w:rPr>
          <w:rFonts w:eastAsia="仿宋_GB2312"/>
          <w:sz w:val="32"/>
        </w:rPr>
      </w:pPr>
      <w:r>
        <w:rPr>
          <w:rFonts w:eastAsia="仿宋_GB2312"/>
          <w:sz w:val="32"/>
        </w:rPr>
        <w:t>3</w:t>
      </w:r>
      <w:r>
        <w:rPr>
          <w:rFonts w:hint="eastAsia" w:eastAsia="仿宋_GB2312"/>
          <w:sz w:val="32"/>
        </w:rPr>
        <w:t>．报名点（学校）代码</w:t>
      </w:r>
    </w:p>
    <w:p>
      <w:pPr>
        <w:spacing w:line="570" w:lineRule="exact"/>
        <w:ind w:firstLine="1600" w:firstLineChars="500"/>
        <w:rPr>
          <w:rFonts w:eastAsia="仿宋_GB2312"/>
          <w:sz w:val="32"/>
        </w:rPr>
      </w:pPr>
      <w:r>
        <w:rPr>
          <w:rFonts w:hint="eastAsia" w:eastAsia="仿宋_GB2312"/>
          <w:sz w:val="32"/>
        </w:rPr>
        <w:t>4．户口所在地代码（广东省）</w:t>
      </w:r>
    </w:p>
    <w:p>
      <w:pPr>
        <w:spacing w:line="570" w:lineRule="exact"/>
        <w:ind w:firstLine="1600" w:firstLineChars="500"/>
        <w:rPr>
          <w:rFonts w:eastAsia="仿宋_GB2312"/>
          <w:sz w:val="32"/>
        </w:rPr>
      </w:pPr>
      <w:r>
        <w:rPr>
          <w:rFonts w:hint="eastAsia" w:eastAsia="仿宋_GB2312"/>
          <w:sz w:val="32"/>
        </w:rPr>
        <w:t>5．各县（市、区）初中毕业生学业考试管理部门</w:t>
      </w:r>
    </w:p>
    <w:p>
      <w:pPr>
        <w:spacing w:line="570" w:lineRule="exact"/>
        <w:ind w:firstLine="2080" w:firstLineChars="650"/>
        <w:rPr>
          <w:rFonts w:eastAsia="仿宋_GB2312"/>
          <w:sz w:val="32"/>
        </w:rPr>
      </w:pPr>
      <w:r>
        <w:rPr>
          <w:rFonts w:hint="eastAsia" w:eastAsia="仿宋_GB2312"/>
          <w:sz w:val="32"/>
        </w:rPr>
        <w:t>联系电话</w:t>
      </w:r>
    </w:p>
    <w:p>
      <w:pPr>
        <w:spacing w:line="570" w:lineRule="exact"/>
        <w:ind w:firstLine="640" w:firstLineChars="200"/>
        <w:rPr>
          <w:rFonts w:eastAsia="仿宋_GB2312"/>
          <w:sz w:val="32"/>
        </w:rPr>
      </w:pPr>
    </w:p>
    <w:p>
      <w:pPr>
        <w:spacing w:line="570" w:lineRule="exact"/>
        <w:ind w:firstLine="640" w:firstLineChars="200"/>
        <w:rPr>
          <w:rFonts w:eastAsia="仿宋_GB2312"/>
          <w:sz w:val="32"/>
        </w:rPr>
      </w:pPr>
    </w:p>
    <w:p>
      <w:pPr>
        <w:spacing w:line="570" w:lineRule="exact"/>
        <w:ind w:firstLine="640" w:firstLineChars="200"/>
        <w:rPr>
          <w:rFonts w:eastAsia="仿宋_GB2312"/>
          <w:sz w:val="32"/>
        </w:rPr>
      </w:pPr>
    </w:p>
    <w:p>
      <w:pPr>
        <w:spacing w:line="570" w:lineRule="exact"/>
        <w:ind w:firstLine="4800" w:firstLineChars="1500"/>
        <w:rPr>
          <w:rFonts w:eastAsia="仿宋_GB2312"/>
          <w:sz w:val="32"/>
        </w:rPr>
      </w:pPr>
      <w:r>
        <w:rPr>
          <w:rFonts w:hint="eastAsia" w:eastAsia="仿宋_GB2312"/>
          <w:sz w:val="32"/>
        </w:rPr>
        <w:t>湛江市教育局办公室</w:t>
      </w:r>
    </w:p>
    <w:p>
      <w:pPr>
        <w:tabs>
          <w:tab w:val="left" w:pos="7938"/>
        </w:tabs>
        <w:spacing w:line="570" w:lineRule="exact"/>
        <w:ind w:firstLine="5120" w:firstLineChars="1600"/>
        <w:rPr>
          <w:rFonts w:eastAsia="仿宋_GB2312"/>
          <w:sz w:val="32"/>
        </w:rPr>
      </w:pPr>
      <w:r>
        <w:rPr>
          <w:rFonts w:eastAsia="仿宋_GB2312"/>
          <w:sz w:val="32"/>
        </w:rPr>
        <w:t>2020</w:t>
      </w:r>
      <w:r>
        <w:rPr>
          <w:rFonts w:hint="eastAsia" w:eastAsia="仿宋_GB2312"/>
          <w:sz w:val="32"/>
        </w:rPr>
        <w:t>年</w:t>
      </w:r>
      <w:r>
        <w:rPr>
          <w:rFonts w:eastAsia="仿宋_GB2312"/>
          <w:sz w:val="32"/>
        </w:rPr>
        <w:t>4</w:t>
      </w:r>
      <w:r>
        <w:rPr>
          <w:rFonts w:hint="eastAsia" w:eastAsia="仿宋_GB2312"/>
          <w:sz w:val="32"/>
        </w:rPr>
        <w:t>月</w:t>
      </w:r>
      <w:r>
        <w:rPr>
          <w:rFonts w:eastAsia="仿宋_GB2312"/>
          <w:sz w:val="32"/>
        </w:rPr>
        <w:t>29</w:t>
      </w:r>
      <w:r>
        <w:rPr>
          <w:rFonts w:hint="eastAsia" w:eastAsia="仿宋_GB2312"/>
          <w:sz w:val="32"/>
        </w:rPr>
        <w:t>日</w:t>
      </w:r>
    </w:p>
    <w:p>
      <w:pPr>
        <w:spacing w:line="570" w:lineRule="exact"/>
        <w:ind w:firstLine="640" w:firstLineChars="200"/>
        <w:rPr>
          <w:rFonts w:eastAsia="仿宋_GB2312"/>
          <w:sz w:val="32"/>
        </w:rPr>
      </w:pPr>
      <w:r>
        <w:rPr>
          <w:rFonts w:hint="eastAsia" w:eastAsia="仿宋_GB2312"/>
          <w:sz w:val="32"/>
        </w:rPr>
        <w:t>（联系人：何涛，联系电话：</w:t>
      </w:r>
      <w:r>
        <w:rPr>
          <w:rFonts w:eastAsia="仿宋_GB2312"/>
          <w:sz w:val="32"/>
        </w:rPr>
        <w:t>3315875</w:t>
      </w:r>
      <w:r>
        <w:rPr>
          <w:rFonts w:hint="eastAsia" w:eastAsia="仿宋_GB2312"/>
          <w:sz w:val="32"/>
        </w:rPr>
        <w:t>）</w:t>
      </w:r>
    </w:p>
    <w:p>
      <w:pPr>
        <w:widowControl/>
        <w:jc w:val="left"/>
        <w:rPr>
          <w:rFonts w:eastAsia="仿宋_GB2312"/>
          <w:sz w:val="32"/>
          <w:szCs w:val="32"/>
        </w:rPr>
      </w:pPr>
      <w:r>
        <w:rPr>
          <w:rFonts w:eastAsia="仿宋_GB2312"/>
          <w:sz w:val="32"/>
        </w:rPr>
        <w:br w:type="page"/>
      </w:r>
      <w:r>
        <w:rPr>
          <w:rFonts w:hint="eastAsia" w:eastAsia="仿宋_GB2312"/>
          <w:sz w:val="32"/>
          <w:szCs w:val="32"/>
        </w:rPr>
        <w:t>附件</w:t>
      </w:r>
      <w:r>
        <w:rPr>
          <w:rFonts w:eastAsia="仿宋_GB2312"/>
          <w:sz w:val="32"/>
          <w:szCs w:val="32"/>
        </w:rPr>
        <w:t>1</w:t>
      </w:r>
    </w:p>
    <w:p>
      <w:pPr>
        <w:widowControl/>
        <w:jc w:val="left"/>
        <w:rPr>
          <w:rFonts w:eastAsia="方正小标宋简体"/>
          <w:b/>
          <w:sz w:val="44"/>
          <w:szCs w:val="44"/>
        </w:rPr>
      </w:pPr>
    </w:p>
    <w:p>
      <w:pPr>
        <w:widowControl/>
        <w:jc w:val="center"/>
        <w:rPr>
          <w:rFonts w:eastAsia="方正小标宋简体"/>
          <w:b/>
          <w:sz w:val="44"/>
          <w:szCs w:val="44"/>
        </w:rPr>
      </w:pPr>
      <w:r>
        <w:rPr>
          <w:rFonts w:hint="eastAsia" w:eastAsia="方正小标宋简体"/>
          <w:b/>
          <w:sz w:val="44"/>
          <w:szCs w:val="44"/>
        </w:rPr>
        <w:t>电子照片采集标准</w:t>
      </w:r>
    </w:p>
    <w:p>
      <w:pPr>
        <w:widowControl/>
        <w:jc w:val="center"/>
        <w:rPr>
          <w:rFonts w:eastAsia="仿宋_GB2312"/>
          <w:sz w:val="32"/>
          <w:szCs w:val="32"/>
        </w:rPr>
      </w:pPr>
    </w:p>
    <w:p>
      <w:pPr>
        <w:widowControl/>
        <w:jc w:val="left"/>
        <w:rPr>
          <w:rFonts w:eastAsia="仿宋_GB2312"/>
          <w:sz w:val="32"/>
          <w:szCs w:val="32"/>
        </w:rPr>
      </w:pPr>
      <w:r>
        <w:drawing>
          <wp:anchor distT="0" distB="0" distL="114300" distR="114300" simplePos="0" relativeHeight="251657216" behindDoc="0" locked="0" layoutInCell="1" allowOverlap="1">
            <wp:simplePos x="0" y="0"/>
            <wp:positionH relativeFrom="column">
              <wp:posOffset>4220845</wp:posOffset>
            </wp:positionH>
            <wp:positionV relativeFrom="paragraph">
              <wp:posOffset>151765</wp:posOffset>
            </wp:positionV>
            <wp:extent cx="1331595" cy="1904365"/>
            <wp:effectExtent l="19050" t="0" r="1905" b="0"/>
            <wp:wrapSquare wrapText="bothSides"/>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a:picLocks noChangeArrowheads="1"/>
                    </pic:cNvPicPr>
                  </pic:nvPicPr>
                  <pic:blipFill>
                    <a:blip r:embed="rId8"/>
                    <a:srcRect/>
                    <a:stretch>
                      <a:fillRect/>
                    </a:stretch>
                  </pic:blipFill>
                  <pic:spPr>
                    <a:xfrm>
                      <a:off x="0" y="0"/>
                      <a:ext cx="1331595" cy="1904365"/>
                    </a:xfrm>
                    <a:prstGeom prst="rect">
                      <a:avLst/>
                    </a:prstGeom>
                    <a:noFill/>
                  </pic:spPr>
                </pic:pic>
              </a:graphicData>
            </a:graphic>
          </wp:anchor>
        </w:drawing>
      </w:r>
      <w:r>
        <w:rPr>
          <w:rFonts w:eastAsia="仿宋_GB2312"/>
          <w:sz w:val="32"/>
          <w:szCs w:val="32"/>
        </w:rPr>
        <w:t>1</w:t>
      </w:r>
      <w:r>
        <w:rPr>
          <w:rFonts w:hint="eastAsia" w:eastAsia="仿宋_GB2312"/>
          <w:sz w:val="32"/>
          <w:szCs w:val="32"/>
        </w:rPr>
        <w:t>、本人近三个月内的正面、免冠、彩色电子证件照，白色背景为佳；</w:t>
      </w:r>
    </w:p>
    <w:p>
      <w:pPr>
        <w:widowControl/>
        <w:jc w:val="left"/>
        <w:rPr>
          <w:rFonts w:eastAsia="仿宋_GB2312"/>
          <w:sz w:val="32"/>
          <w:szCs w:val="32"/>
        </w:rPr>
      </w:pPr>
      <w:r>
        <w:rPr>
          <w:rFonts w:eastAsia="仿宋_GB2312"/>
          <w:sz w:val="32"/>
          <w:szCs w:val="32"/>
        </w:rPr>
        <w:t>2</w:t>
      </w:r>
      <w:r>
        <w:rPr>
          <w:rFonts w:hint="eastAsia" w:eastAsia="仿宋_GB2312"/>
          <w:sz w:val="32"/>
          <w:szCs w:val="32"/>
        </w:rPr>
        <w:t>、仅支持</w:t>
      </w:r>
      <w:r>
        <w:rPr>
          <w:rFonts w:eastAsia="仿宋_GB2312"/>
          <w:sz w:val="32"/>
          <w:szCs w:val="32"/>
        </w:rPr>
        <w:t>jpg</w:t>
      </w:r>
      <w:r>
        <w:rPr>
          <w:rFonts w:hint="eastAsia" w:eastAsia="仿宋_GB2312"/>
          <w:sz w:val="32"/>
          <w:szCs w:val="32"/>
        </w:rPr>
        <w:t>或</w:t>
      </w:r>
      <w:r>
        <w:rPr>
          <w:rFonts w:eastAsia="仿宋_GB2312"/>
          <w:sz w:val="32"/>
          <w:szCs w:val="32"/>
        </w:rPr>
        <w:t>jpeg</w:t>
      </w:r>
      <w:r>
        <w:rPr>
          <w:rFonts w:hint="eastAsia" w:eastAsia="仿宋_GB2312"/>
          <w:sz w:val="32"/>
          <w:szCs w:val="32"/>
        </w:rPr>
        <w:t>格式，建议大小不超过</w:t>
      </w:r>
      <w:r>
        <w:rPr>
          <w:rFonts w:eastAsia="仿宋_GB2312"/>
          <w:sz w:val="32"/>
          <w:szCs w:val="32"/>
        </w:rPr>
        <w:t>100K</w:t>
      </w:r>
      <w:r>
        <w:rPr>
          <w:rFonts w:hint="eastAsia" w:eastAsia="仿宋_GB2312"/>
          <w:sz w:val="32"/>
          <w:szCs w:val="32"/>
        </w:rPr>
        <w:t>，尺寸为</w:t>
      </w:r>
      <w:r>
        <w:rPr>
          <w:rFonts w:eastAsia="仿宋_GB2312"/>
          <w:sz w:val="32"/>
          <w:szCs w:val="32"/>
        </w:rPr>
        <w:t>168×240</w:t>
      </w:r>
      <w:r>
        <w:rPr>
          <w:rFonts w:hint="eastAsia" w:eastAsia="仿宋_GB2312"/>
          <w:sz w:val="32"/>
          <w:szCs w:val="32"/>
        </w:rPr>
        <w:t>（宽</w:t>
      </w:r>
      <w:r>
        <w:rPr>
          <w:rFonts w:eastAsia="仿宋_GB2312"/>
          <w:sz w:val="32"/>
          <w:szCs w:val="32"/>
        </w:rPr>
        <w:t>168</w:t>
      </w:r>
      <w:r>
        <w:rPr>
          <w:rFonts w:hint="eastAsia" w:eastAsia="仿宋_GB2312"/>
          <w:sz w:val="32"/>
          <w:szCs w:val="32"/>
        </w:rPr>
        <w:t>高</w:t>
      </w:r>
      <w:r>
        <w:rPr>
          <w:rFonts w:eastAsia="仿宋_GB2312"/>
          <w:sz w:val="32"/>
          <w:szCs w:val="32"/>
        </w:rPr>
        <w:t>240</w:t>
      </w:r>
      <w:r>
        <w:rPr>
          <w:rFonts w:hint="eastAsia" w:eastAsia="仿宋_GB2312"/>
          <w:sz w:val="32"/>
          <w:szCs w:val="32"/>
        </w:rPr>
        <w:t>）；</w:t>
      </w:r>
    </w:p>
    <w:p>
      <w:pPr>
        <w:widowControl/>
        <w:jc w:val="left"/>
        <w:rPr>
          <w:rFonts w:eastAsia="仿宋_GB2312"/>
          <w:sz w:val="32"/>
          <w:szCs w:val="32"/>
        </w:rPr>
      </w:pPr>
      <w:r>
        <mc:AlternateContent>
          <mc:Choice Requires="wps">
            <w:drawing>
              <wp:anchor distT="0" distB="0" distL="114300" distR="114300" simplePos="0" relativeHeight="251658240" behindDoc="0" locked="0" layoutInCell="1" allowOverlap="1">
                <wp:simplePos x="0" y="0"/>
                <wp:positionH relativeFrom="column">
                  <wp:posOffset>4284345</wp:posOffset>
                </wp:positionH>
                <wp:positionV relativeFrom="paragraph">
                  <wp:posOffset>476250</wp:posOffset>
                </wp:positionV>
                <wp:extent cx="1171575" cy="361950"/>
                <wp:effectExtent l="0" t="0" r="9525"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71575" cy="361950"/>
                        </a:xfrm>
                        <a:prstGeom prst="rect">
                          <a:avLst/>
                        </a:prstGeom>
                        <a:solidFill>
                          <a:srgbClr val="FFFFFF"/>
                        </a:solidFill>
                        <a:ln w="9525">
                          <a:noFill/>
                          <a:miter lim="800000"/>
                        </a:ln>
                        <a:effectLst/>
                      </wps:spPr>
                      <wps:txbx>
                        <w:txbxContent>
                          <w:p>
                            <w:pPr>
                              <w:jc w:val="center"/>
                              <w:rPr>
                                <w:sz w:val="24"/>
                              </w:rPr>
                            </w:pPr>
                            <w:r>
                              <w:rPr>
                                <w:rFonts w:hint="eastAsia"/>
                                <w:sz w:val="24"/>
                              </w:rPr>
                              <w:t>标准示例照片</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37.35pt;margin-top:37.5pt;height:28.5pt;width:92.25pt;z-index:251658240;mso-width-relative:margin;mso-height-relative:margin;" fillcolor="#FFFFFF" filled="t" stroked="f" coordsize="21600,21600" o:gfxdata="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uZtV9gAAAAKAQAADwAAAAAAAAABACAAAAAiAAAAZHJzL2Rvd25yZXYueG1sUEsBAhQAFAAAAAgA&#10;h07iQNQRM4wlAgAAFAQAAA4AAAAAAAAAAQAgAAAAJwEAAGRycy9lMm9Eb2MueG1sUEsFBgAAAAAG&#10;AAYAWQEAAL4FAAAAAA==&#10;">
                <v:fill on="t" focussize="0,0"/>
                <v:stroke on="f" miterlimit="8" joinstyle="miter"/>
                <v:imagedata o:title=""/>
                <o:lock v:ext="edit" aspectratio="f"/>
                <v:textbox>
                  <w:txbxContent>
                    <w:p>
                      <w:pPr>
                        <w:jc w:val="center"/>
                        <w:rPr>
                          <w:sz w:val="24"/>
                        </w:rPr>
                      </w:pPr>
                      <w:r>
                        <w:rPr>
                          <w:rFonts w:hint="eastAsia"/>
                          <w:sz w:val="24"/>
                        </w:rPr>
                        <w:t>标准示例照片</w:t>
                      </w:r>
                    </w:p>
                  </w:txbxContent>
                </v:textbox>
              </v:shape>
            </w:pict>
          </mc:Fallback>
        </mc:AlternateContent>
      </w:r>
      <w:r>
        <w:rPr>
          <w:rFonts w:eastAsia="仿宋_GB2312"/>
          <w:sz w:val="32"/>
          <w:szCs w:val="32"/>
        </w:rPr>
        <w:t>3</w:t>
      </w:r>
      <w:r>
        <w:rPr>
          <w:rFonts w:hint="eastAsia" w:eastAsia="仿宋_GB2312"/>
          <w:sz w:val="32"/>
          <w:szCs w:val="32"/>
        </w:rPr>
        <w:t>、坐姿端正，双眼自然睁开并平视，耳朵对称，左右肩膀平衡，头部和肩部要端正且不能过大或过小，占整个照片比例为</w:t>
      </w:r>
      <w:r>
        <w:rPr>
          <w:rFonts w:eastAsia="仿宋_GB2312"/>
          <w:sz w:val="32"/>
          <w:szCs w:val="32"/>
        </w:rPr>
        <w:t>2/3</w:t>
      </w:r>
      <w:r>
        <w:rPr>
          <w:rFonts w:hint="eastAsia" w:eastAsia="仿宋_GB2312"/>
          <w:sz w:val="32"/>
          <w:szCs w:val="32"/>
        </w:rPr>
        <w:t>；</w:t>
      </w:r>
    </w:p>
    <w:p>
      <w:pPr>
        <w:widowControl/>
        <w:jc w:val="left"/>
        <w:rPr>
          <w:rFonts w:eastAsia="仿宋_GB2312"/>
          <w:sz w:val="32"/>
          <w:szCs w:val="32"/>
        </w:rPr>
      </w:pPr>
      <w:r>
        <w:rPr>
          <w:rFonts w:eastAsia="仿宋_GB2312"/>
          <w:sz w:val="32"/>
          <w:szCs w:val="32"/>
        </w:rPr>
        <w:t>4</w:t>
      </w:r>
      <w:r>
        <w:rPr>
          <w:rFonts w:hint="eastAsia" w:eastAsia="仿宋_GB2312"/>
          <w:sz w:val="32"/>
          <w:szCs w:val="32"/>
        </w:rPr>
        <w:t>、请不要化妆，不得佩戴眼镜、隐形眼镜、美瞳拍照；</w:t>
      </w:r>
    </w:p>
    <w:p>
      <w:pPr>
        <w:widowControl/>
        <w:jc w:val="left"/>
        <w:rPr>
          <w:rFonts w:eastAsia="仿宋_GB2312"/>
          <w:sz w:val="32"/>
          <w:szCs w:val="32"/>
        </w:rPr>
      </w:pPr>
      <w:r>
        <w:rPr>
          <w:rFonts w:eastAsia="仿宋_GB2312"/>
          <w:sz w:val="32"/>
          <w:szCs w:val="32"/>
        </w:rPr>
        <w:t>5</w:t>
      </w:r>
      <w:r>
        <w:rPr>
          <w:rFonts w:hint="eastAsia" w:eastAsia="仿宋_GB2312"/>
          <w:sz w:val="32"/>
          <w:szCs w:val="32"/>
        </w:rPr>
        <w:t>、照明光线均匀，脸部不能发光，无高光、光斑，无阴影、红眼等；</w:t>
      </w:r>
    </w:p>
    <w:p>
      <w:pPr>
        <w:widowControl/>
        <w:jc w:val="left"/>
        <w:rPr>
          <w:rFonts w:eastAsia="仿宋_GB2312"/>
          <w:sz w:val="32"/>
          <w:szCs w:val="32"/>
        </w:rPr>
      </w:pPr>
      <w:r>
        <w:rPr>
          <w:rFonts w:eastAsia="仿宋_GB2312"/>
          <w:sz w:val="32"/>
          <w:szCs w:val="32"/>
        </w:rPr>
        <w:t>6</w:t>
      </w:r>
      <w:r>
        <w:rPr>
          <w:rFonts w:hint="eastAsia" w:eastAsia="仿宋_GB2312"/>
          <w:sz w:val="32"/>
          <w:szCs w:val="32"/>
        </w:rPr>
        <w:t>、头发不得遮挡脸部或造成阴影，要露出五官；</w:t>
      </w:r>
    </w:p>
    <w:p>
      <w:pPr>
        <w:widowControl/>
        <w:jc w:val="left"/>
        <w:rPr>
          <w:rFonts w:eastAsia="仿宋_GB2312"/>
          <w:sz w:val="32"/>
          <w:szCs w:val="32"/>
        </w:rPr>
      </w:pPr>
      <w:r>
        <w:rPr>
          <w:rFonts w:eastAsia="仿宋_GB2312"/>
          <w:sz w:val="32"/>
          <w:szCs w:val="32"/>
        </w:rPr>
        <w:t>7</w:t>
      </w:r>
      <w:r>
        <w:rPr>
          <w:rFonts w:hint="eastAsia" w:eastAsia="仿宋_GB2312"/>
          <w:sz w:val="32"/>
          <w:szCs w:val="32"/>
        </w:rPr>
        <w:t>、能如实反映本人近期相貌，照片内容要求真实有效，不得做任何修改（未经过</w:t>
      </w:r>
      <w:r>
        <w:rPr>
          <w:rFonts w:eastAsia="仿宋_GB2312"/>
          <w:sz w:val="32"/>
          <w:szCs w:val="32"/>
        </w:rPr>
        <w:t>PS</w:t>
      </w:r>
      <w:r>
        <w:rPr>
          <w:rFonts w:hint="eastAsia" w:eastAsia="仿宋_GB2312"/>
          <w:sz w:val="32"/>
          <w:szCs w:val="32"/>
        </w:rPr>
        <w:t>等照片编辑软件处理，不得用照片翻拍）。</w:t>
      </w:r>
    </w:p>
    <w:p>
      <w:pPr>
        <w:rPr>
          <w:rFonts w:eastAsia="仿宋_GB2312"/>
          <w:sz w:val="32"/>
          <w:szCs w:val="32"/>
        </w:rPr>
      </w:pPr>
    </w:p>
    <w:p>
      <w:pPr>
        <w:rPr>
          <w:rFonts w:eastAsia="仿宋_GB2312"/>
          <w:sz w:val="32"/>
          <w:szCs w:val="32"/>
        </w:rPr>
      </w:pPr>
    </w:p>
    <w:p>
      <w:pPr>
        <w:rPr>
          <w:rFonts w:eastAsia="仿宋_GB2312"/>
          <w:sz w:val="32"/>
          <w:szCs w:val="32"/>
        </w:rPr>
      </w:pPr>
    </w:p>
    <w:p>
      <w:pPr>
        <w:rPr>
          <w:rFonts w:eastAsia="仿宋_GB2312"/>
          <w:sz w:val="32"/>
          <w:szCs w:val="32"/>
        </w:rPr>
      </w:pPr>
      <w:r>
        <w:rPr>
          <w:rFonts w:hint="eastAsia" w:eastAsia="仿宋_GB2312"/>
          <w:sz w:val="32"/>
          <w:szCs w:val="32"/>
        </w:rPr>
        <w:t>附件</w:t>
      </w:r>
      <w:r>
        <w:rPr>
          <w:rFonts w:eastAsia="仿宋_GB2312"/>
          <w:sz w:val="32"/>
          <w:szCs w:val="32"/>
        </w:rPr>
        <w:t>2</w:t>
      </w:r>
    </w:p>
    <w:p>
      <w:pPr>
        <w:spacing w:line="560" w:lineRule="exact"/>
        <w:rPr>
          <w:rFonts w:eastAsia="仿宋_GB2312"/>
          <w:sz w:val="32"/>
          <w:szCs w:val="32"/>
        </w:rPr>
      </w:pPr>
    </w:p>
    <w:p>
      <w:pPr>
        <w:spacing w:line="600" w:lineRule="exact"/>
        <w:jc w:val="center"/>
        <w:rPr>
          <w:rFonts w:eastAsia="方正小标宋简体"/>
          <w:b/>
          <w:sz w:val="44"/>
          <w:szCs w:val="44"/>
        </w:rPr>
      </w:pPr>
      <w:r>
        <w:rPr>
          <w:rFonts w:hint="eastAsia" w:eastAsia="方正小标宋简体"/>
          <w:b/>
          <w:sz w:val="44"/>
          <w:szCs w:val="44"/>
        </w:rPr>
        <w:t>湛江市初中毕业生学业考试报名表</w:t>
      </w:r>
    </w:p>
    <w:p>
      <w:pPr>
        <w:rPr>
          <w:rFonts w:eastAsia="仿宋_GB2312"/>
          <w:sz w:val="32"/>
          <w:szCs w:val="32"/>
        </w:rPr>
      </w:pPr>
    </w:p>
    <w:p>
      <w:pPr>
        <w:spacing w:afterLines="50"/>
        <w:rPr>
          <w:bdr w:val="single" w:color="auto" w:sz="4" w:space="0"/>
        </w:rPr>
      </w:pPr>
      <w:r>
        <w:rPr>
          <w:rFonts w:hint="eastAsia"/>
        </w:rPr>
        <w:t>报名点（学校）：</w:t>
      </w:r>
      <w:r>
        <w:rPr>
          <w:rFonts w:hint="eastAsia"/>
          <w:u w:val="single"/>
        </w:rPr>
        <w:t>　　　　　　　　　　　</w:t>
      </w:r>
      <w:r>
        <w:t xml:space="preserve">               </w:t>
      </w:r>
      <w:r>
        <w:rPr>
          <w:rFonts w:hint="eastAsia"/>
        </w:rPr>
        <w:t>学籍号：</w:t>
      </w:r>
      <w:r>
        <w:rPr>
          <w:rFonts w:hint="eastAsia"/>
          <w:u w:val="single"/>
          <w:bdr w:val="single" w:color="auto" w:sz="4" w:space="0"/>
        </w:rPr>
        <w:t>　　　　　　　　　　</w:t>
      </w:r>
      <w:r>
        <w:rPr>
          <w:u w:val="single"/>
          <w:bdr w:val="single" w:color="auto" w:sz="4" w:space="0"/>
        </w:rPr>
        <w:t xml:space="preserve">    </w:t>
      </w:r>
    </w:p>
    <w:tbl>
      <w:tblPr>
        <w:tblStyle w:val="8"/>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709"/>
        <w:gridCol w:w="709"/>
        <w:gridCol w:w="354"/>
        <w:gridCol w:w="177"/>
        <w:gridCol w:w="887"/>
        <w:gridCol w:w="885"/>
        <w:gridCol w:w="886"/>
        <w:gridCol w:w="887"/>
        <w:gridCol w:w="176"/>
        <w:gridCol w:w="532"/>
        <w:gridCol w:w="35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报名号</w:t>
            </w:r>
          </w:p>
        </w:tc>
        <w:tc>
          <w:tcPr>
            <w:tcW w:w="194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rPr>
            </w:pPr>
            <w:r>
              <w:rPr>
                <w:sz w:val="18"/>
                <w:szCs w:val="18"/>
              </w:rPr>
              <w:t>(</w:t>
            </w:r>
            <w:r>
              <w:rPr>
                <w:rFonts w:hint="eastAsia"/>
                <w:sz w:val="10"/>
                <w:szCs w:val="10"/>
                <w:u w:val="single"/>
              </w:rPr>
              <w:t>　</w:t>
            </w:r>
            <w:r>
              <w:rPr>
                <w:rFonts w:hint="eastAsia"/>
                <w:sz w:val="4"/>
                <w:szCs w:val="4"/>
              </w:rPr>
              <w:t>　</w:t>
            </w:r>
            <w:r>
              <w:rPr>
                <w:rFonts w:hint="eastAsia"/>
                <w:sz w:val="10"/>
                <w:szCs w:val="10"/>
                <w:u w:val="single"/>
              </w:rPr>
              <w:t>　</w:t>
            </w:r>
            <w:r>
              <w:rPr>
                <w:sz w:val="18"/>
                <w:szCs w:val="18"/>
              </w:rPr>
              <w:t>) (</w:t>
            </w:r>
            <w:r>
              <w:rPr>
                <w:rFonts w:hint="eastAsia"/>
                <w:sz w:val="10"/>
                <w:szCs w:val="10"/>
                <w:u w:val="single"/>
              </w:rPr>
              <w:t>　</w:t>
            </w:r>
            <w:r>
              <w:rPr>
                <w:rFonts w:hint="eastAsia"/>
                <w:sz w:val="4"/>
                <w:szCs w:val="4"/>
              </w:rPr>
              <w:t>　</w:t>
            </w:r>
            <w:r>
              <w:rPr>
                <w:rFonts w:hint="eastAsia"/>
                <w:sz w:val="10"/>
                <w:szCs w:val="10"/>
                <w:u w:val="single"/>
              </w:rPr>
              <w:t>　</w:t>
            </w:r>
            <w:r>
              <w:rPr>
                <w:rFonts w:hint="eastAsia"/>
                <w:sz w:val="4"/>
                <w:szCs w:val="4"/>
              </w:rPr>
              <w:t>　</w:t>
            </w:r>
            <w:r>
              <w:rPr>
                <w:rFonts w:hint="eastAsia"/>
                <w:sz w:val="10"/>
                <w:szCs w:val="10"/>
                <w:u w:val="single"/>
              </w:rPr>
              <w:t>　</w:t>
            </w:r>
            <w:r>
              <w:rPr>
                <w:sz w:val="18"/>
                <w:szCs w:val="18"/>
              </w:rPr>
              <w:t>) (</w:t>
            </w:r>
            <w:r>
              <w:rPr>
                <w:rFonts w:hint="eastAsia"/>
                <w:sz w:val="10"/>
                <w:szCs w:val="10"/>
                <w:u w:val="single"/>
              </w:rPr>
              <w:t>　</w:t>
            </w:r>
            <w:r>
              <w:rPr>
                <w:rFonts w:hint="eastAsia"/>
                <w:sz w:val="4"/>
                <w:szCs w:val="4"/>
              </w:rPr>
              <w:t>　</w:t>
            </w:r>
            <w:r>
              <w:rPr>
                <w:rFonts w:hint="eastAsia"/>
                <w:sz w:val="10"/>
                <w:szCs w:val="10"/>
                <w:u w:val="single"/>
              </w:rPr>
              <w:t>　</w:t>
            </w:r>
            <w:r>
              <w:rPr>
                <w:rFonts w:hint="eastAsia"/>
                <w:sz w:val="4"/>
                <w:szCs w:val="4"/>
              </w:rPr>
              <w:t>　</w:t>
            </w:r>
            <w:r>
              <w:rPr>
                <w:rFonts w:hint="eastAsia"/>
                <w:sz w:val="10"/>
                <w:szCs w:val="10"/>
                <w:u w:val="single"/>
              </w:rPr>
              <w:t>　</w:t>
            </w:r>
            <w:r>
              <w:rPr>
                <w:rFonts w:hint="eastAsia"/>
                <w:sz w:val="4"/>
                <w:szCs w:val="4"/>
              </w:rPr>
              <w:t>　</w:t>
            </w:r>
            <w:r>
              <w:rPr>
                <w:rFonts w:hint="eastAsia"/>
                <w:sz w:val="10"/>
                <w:szCs w:val="10"/>
                <w:u w:val="single"/>
              </w:rPr>
              <w:t>　</w:t>
            </w:r>
            <w:r>
              <w:rPr>
                <w:sz w:val="18"/>
                <w:szCs w:val="18"/>
              </w:rPr>
              <w:t>)</w:t>
            </w:r>
          </w:p>
        </w:tc>
        <w:tc>
          <w:tcPr>
            <w:tcW w:w="1772" w:type="dxa"/>
            <w:gridSpan w:val="2"/>
            <w:tcBorders>
              <w:top w:val="single" w:color="auto" w:sz="4" w:space="0"/>
              <w:left w:val="single" w:color="auto" w:sz="4" w:space="0"/>
              <w:bottom w:val="single" w:color="auto" w:sz="4" w:space="0"/>
              <w:right w:val="single" w:color="auto" w:sz="4" w:space="0"/>
            </w:tcBorders>
            <w:vAlign w:val="center"/>
          </w:tcPr>
          <w:p>
            <w:r>
              <w:rPr>
                <w:rFonts w:hint="eastAsia"/>
              </w:rPr>
              <w:t>直升应届</w:t>
            </w:r>
            <w:r>
              <w:rPr>
                <w:sz w:val="18"/>
                <w:szCs w:val="18"/>
              </w:rPr>
              <w:t>(</w:t>
            </w:r>
            <w:r>
              <w:rPr>
                <w:rFonts w:hint="eastAsia"/>
                <w:sz w:val="18"/>
                <w:szCs w:val="18"/>
              </w:rPr>
              <w:t>是</w:t>
            </w:r>
            <w:r>
              <w:rPr>
                <w:sz w:val="18"/>
                <w:szCs w:val="18"/>
              </w:rPr>
              <w:t>/</w:t>
            </w:r>
            <w:r>
              <w:rPr>
                <w:rFonts w:hint="eastAsia"/>
                <w:sz w:val="18"/>
                <w:szCs w:val="18"/>
              </w:rPr>
              <w:t>否</w:t>
            </w:r>
            <w:r>
              <w:rPr>
                <w:sz w:val="18"/>
                <w:szCs w:val="18"/>
              </w:rPr>
              <w:t>)</w:t>
            </w:r>
          </w:p>
        </w:tc>
        <w:tc>
          <w:tcPr>
            <w:tcW w:w="886" w:type="dxa"/>
            <w:tcBorders>
              <w:top w:val="single" w:color="auto" w:sz="4" w:space="0"/>
              <w:left w:val="single" w:color="auto" w:sz="4" w:space="0"/>
              <w:bottom w:val="single" w:color="auto" w:sz="4" w:space="0"/>
              <w:right w:val="single" w:color="auto" w:sz="4" w:space="0"/>
            </w:tcBorders>
            <w:vAlign w:val="center"/>
          </w:tcPr>
          <w:p/>
        </w:tc>
        <w:tc>
          <w:tcPr>
            <w:tcW w:w="1595" w:type="dxa"/>
            <w:gridSpan w:val="3"/>
            <w:tcBorders>
              <w:top w:val="single" w:color="auto" w:sz="4" w:space="0"/>
              <w:left w:val="single" w:color="auto" w:sz="4" w:space="0"/>
              <w:bottom w:val="single" w:color="auto" w:sz="4" w:space="0"/>
              <w:right w:val="single" w:color="auto" w:sz="4" w:space="0"/>
            </w:tcBorders>
            <w:vAlign w:val="center"/>
          </w:tcPr>
          <w:p>
            <w:r>
              <w:rPr>
                <w:rFonts w:hint="eastAsia"/>
              </w:rPr>
              <w:t>出生日期</w:t>
            </w:r>
          </w:p>
        </w:tc>
        <w:tc>
          <w:tcPr>
            <w:tcW w:w="1773" w:type="dxa"/>
            <w:gridSpan w:val="2"/>
            <w:tcBorders>
              <w:top w:val="single" w:color="auto" w:sz="4" w:space="0"/>
              <w:left w:val="single" w:color="auto" w:sz="4" w:space="0"/>
              <w:bottom w:val="single" w:color="auto" w:sz="4" w:space="0"/>
              <w:right w:val="single" w:color="auto" w:sz="4" w:space="0"/>
            </w:tcBorders>
            <w:vAlign w:val="center"/>
          </w:tcPr>
          <w:p>
            <w:r>
              <w:rPr>
                <w:rFonts w:hint="eastAsia"/>
                <w:sz w:val="10"/>
                <w:szCs w:val="10"/>
                <w:u w:val="single"/>
              </w:rPr>
              <w:t>　</w:t>
            </w:r>
            <w:r>
              <w:rPr>
                <w:rFonts w:hint="eastAsia"/>
                <w:sz w:val="4"/>
                <w:szCs w:val="4"/>
              </w:rPr>
              <w:t>　</w:t>
            </w:r>
            <w:r>
              <w:rPr>
                <w:rFonts w:hint="eastAsia"/>
                <w:sz w:val="10"/>
                <w:szCs w:val="10"/>
                <w:u w:val="single"/>
              </w:rPr>
              <w:t>　</w:t>
            </w:r>
            <w:r>
              <w:rPr>
                <w:rFonts w:hint="eastAsia"/>
                <w:sz w:val="4"/>
                <w:szCs w:val="4"/>
              </w:rPr>
              <w:t>　</w:t>
            </w:r>
            <w:r>
              <w:rPr>
                <w:rFonts w:hint="eastAsia"/>
                <w:sz w:val="10"/>
                <w:szCs w:val="10"/>
                <w:u w:val="single"/>
              </w:rPr>
              <w:t>　</w:t>
            </w:r>
            <w:r>
              <w:rPr>
                <w:rFonts w:hint="eastAsia"/>
                <w:sz w:val="4"/>
                <w:szCs w:val="4"/>
              </w:rPr>
              <w:t>　</w:t>
            </w:r>
            <w:r>
              <w:rPr>
                <w:rFonts w:hint="eastAsia"/>
                <w:sz w:val="10"/>
                <w:szCs w:val="10"/>
                <w:u w:val="single"/>
              </w:rPr>
              <w:t>　</w:t>
            </w:r>
            <w:r>
              <w:rPr>
                <w:rFonts w:hint="eastAsia"/>
                <w:sz w:val="18"/>
                <w:szCs w:val="18"/>
              </w:rPr>
              <w:t>年</w:t>
            </w:r>
            <w:r>
              <w:rPr>
                <w:rFonts w:hint="eastAsia"/>
                <w:sz w:val="10"/>
                <w:szCs w:val="10"/>
                <w:u w:val="single"/>
              </w:rPr>
              <w:t>　</w:t>
            </w:r>
            <w:r>
              <w:rPr>
                <w:rFonts w:hint="eastAsia"/>
                <w:sz w:val="4"/>
                <w:szCs w:val="4"/>
              </w:rPr>
              <w:t>　</w:t>
            </w:r>
            <w:r>
              <w:rPr>
                <w:rFonts w:hint="eastAsia"/>
                <w:sz w:val="10"/>
                <w:szCs w:val="10"/>
                <w:u w:val="single"/>
              </w:rPr>
              <w:t>　</w:t>
            </w:r>
            <w:r>
              <w:rPr>
                <w:rFonts w:hint="eastAsia"/>
                <w:sz w:val="18"/>
                <w:szCs w:val="18"/>
              </w:rPr>
              <w:t>月</w:t>
            </w:r>
            <w:r>
              <w:rPr>
                <w:rFonts w:hint="eastAsia"/>
                <w:sz w:val="10"/>
                <w:szCs w:val="10"/>
                <w:u w:val="single"/>
              </w:rPr>
              <w:t>　</w:t>
            </w:r>
            <w:r>
              <w:rPr>
                <w:rFonts w:hint="eastAsia"/>
                <w:sz w:val="4"/>
                <w:szCs w:val="4"/>
              </w:rPr>
              <w:t>　</w:t>
            </w:r>
            <w:r>
              <w:rPr>
                <w:rFonts w:hint="eastAsia"/>
                <w:sz w:val="10"/>
                <w:szCs w:val="10"/>
                <w:u w:val="single"/>
              </w:rPr>
              <w:t>　</w:t>
            </w:r>
            <w:r>
              <w:rPr>
                <w:rFonts w:hint="eastAsia"/>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姓名</w:t>
            </w:r>
            <w:r>
              <w:rPr>
                <w:sz w:val="18"/>
                <w:szCs w:val="18"/>
              </w:rPr>
              <w:t>(</w:t>
            </w:r>
            <w:r>
              <w:rPr>
                <w:rFonts w:hint="eastAsia"/>
                <w:sz w:val="18"/>
                <w:szCs w:val="18"/>
              </w:rPr>
              <w:t>附拼音</w:t>
            </w:r>
            <w:r>
              <w:rPr>
                <w:sz w:val="18"/>
                <w:szCs w:val="18"/>
              </w:rPr>
              <w:t>)</w:t>
            </w:r>
          </w:p>
        </w:tc>
        <w:tc>
          <w:tcPr>
            <w:tcW w:w="194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pPr>
          </w:p>
        </w:tc>
        <w:tc>
          <w:tcPr>
            <w:tcW w:w="1772" w:type="dxa"/>
            <w:gridSpan w:val="2"/>
            <w:tcBorders>
              <w:top w:val="single" w:color="auto" w:sz="4" w:space="0"/>
              <w:left w:val="single" w:color="auto" w:sz="4" w:space="0"/>
              <w:bottom w:val="single" w:color="auto" w:sz="4" w:space="0"/>
              <w:right w:val="single" w:color="auto" w:sz="4" w:space="0"/>
            </w:tcBorders>
            <w:vAlign w:val="center"/>
          </w:tcPr>
          <w:p>
            <w:r>
              <w:rPr>
                <w:rFonts w:hint="eastAsia"/>
              </w:rPr>
              <w:t>政治面目</w:t>
            </w:r>
            <w:r>
              <w:rPr>
                <w:sz w:val="18"/>
                <w:szCs w:val="18"/>
              </w:rPr>
              <w:t>(</w:t>
            </w:r>
            <w:r>
              <w:rPr>
                <w:rFonts w:hint="eastAsia"/>
                <w:sz w:val="18"/>
                <w:szCs w:val="18"/>
              </w:rPr>
              <w:t>群众</w:t>
            </w:r>
            <w:r>
              <w:rPr>
                <w:sz w:val="18"/>
                <w:szCs w:val="18"/>
              </w:rPr>
              <w:t>/</w:t>
            </w:r>
            <w:r>
              <w:rPr>
                <w:rFonts w:hint="eastAsia"/>
                <w:sz w:val="18"/>
                <w:szCs w:val="18"/>
              </w:rPr>
              <w:t>团员</w:t>
            </w:r>
            <w:r>
              <w:rPr>
                <w:sz w:val="18"/>
                <w:szCs w:val="18"/>
              </w:rPr>
              <w:t>)</w:t>
            </w:r>
          </w:p>
        </w:tc>
        <w:tc>
          <w:tcPr>
            <w:tcW w:w="886" w:type="dxa"/>
            <w:tcBorders>
              <w:top w:val="single" w:color="auto" w:sz="4" w:space="0"/>
              <w:left w:val="single" w:color="auto" w:sz="4" w:space="0"/>
              <w:bottom w:val="single" w:color="auto" w:sz="4" w:space="0"/>
              <w:right w:val="single" w:color="auto" w:sz="4" w:space="0"/>
            </w:tcBorders>
            <w:vAlign w:val="center"/>
          </w:tcPr>
          <w:p/>
        </w:tc>
        <w:tc>
          <w:tcPr>
            <w:tcW w:w="1595"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户口类别</w:t>
            </w:r>
            <w:r>
              <w:rPr>
                <w:sz w:val="18"/>
                <w:szCs w:val="18"/>
              </w:rPr>
              <w:t>(</w:t>
            </w:r>
            <w:r>
              <w:rPr>
                <w:rFonts w:hint="eastAsia"/>
                <w:sz w:val="18"/>
                <w:szCs w:val="18"/>
              </w:rPr>
              <w:t>农村</w:t>
            </w:r>
            <w:r>
              <w:rPr>
                <w:sz w:val="18"/>
                <w:szCs w:val="18"/>
              </w:rPr>
              <w:t>/</w:t>
            </w:r>
            <w:r>
              <w:rPr>
                <w:rFonts w:hint="eastAsia"/>
                <w:sz w:val="18"/>
                <w:szCs w:val="18"/>
              </w:rPr>
              <w:t>城镇</w:t>
            </w:r>
            <w:r>
              <w:rPr>
                <w:sz w:val="18"/>
                <w:szCs w:val="18"/>
              </w:rPr>
              <w:t>)</w:t>
            </w:r>
          </w:p>
        </w:tc>
        <w:tc>
          <w:tcPr>
            <w:tcW w:w="1773" w:type="dxa"/>
            <w:gridSpan w:val="2"/>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性别</w:t>
            </w:r>
            <w:r>
              <w:rPr>
                <w:sz w:val="18"/>
                <w:szCs w:val="18"/>
              </w:rPr>
              <w:t>(</w:t>
            </w:r>
            <w:r>
              <w:rPr>
                <w:rFonts w:hint="eastAsia"/>
                <w:sz w:val="18"/>
                <w:szCs w:val="18"/>
              </w:rPr>
              <w:t>男</w:t>
            </w:r>
            <w:r>
              <w:rPr>
                <w:sz w:val="18"/>
                <w:szCs w:val="18"/>
              </w:rPr>
              <w:t>/</w:t>
            </w:r>
            <w:r>
              <w:rPr>
                <w:rFonts w:hint="eastAsia"/>
                <w:sz w:val="18"/>
                <w:szCs w:val="18"/>
              </w:rPr>
              <w:t>女</w:t>
            </w:r>
            <w:r>
              <w:rPr>
                <w:sz w:val="18"/>
                <w:szCs w:val="18"/>
              </w:rPr>
              <w:t>)</w:t>
            </w:r>
          </w:p>
        </w:tc>
        <w:tc>
          <w:tcPr>
            <w:tcW w:w="194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pPr>
          </w:p>
        </w:tc>
        <w:tc>
          <w:tcPr>
            <w:tcW w:w="1772" w:type="dxa"/>
            <w:gridSpan w:val="2"/>
            <w:tcBorders>
              <w:top w:val="single" w:color="auto" w:sz="4" w:space="0"/>
              <w:left w:val="single" w:color="auto" w:sz="4" w:space="0"/>
              <w:bottom w:val="single" w:color="auto" w:sz="4" w:space="0"/>
              <w:right w:val="single" w:color="auto" w:sz="4" w:space="0"/>
            </w:tcBorders>
            <w:vAlign w:val="center"/>
          </w:tcPr>
          <w:p>
            <w:r>
              <w:rPr>
                <w:rFonts w:hint="eastAsia"/>
              </w:rPr>
              <w:t>三侨子女</w:t>
            </w:r>
            <w:r>
              <w:rPr>
                <w:sz w:val="18"/>
                <w:szCs w:val="18"/>
              </w:rPr>
              <w:t>(</w:t>
            </w:r>
            <w:r>
              <w:rPr>
                <w:rFonts w:hint="eastAsia"/>
                <w:sz w:val="18"/>
                <w:szCs w:val="18"/>
              </w:rPr>
              <w:t>是</w:t>
            </w:r>
            <w:r>
              <w:rPr>
                <w:sz w:val="18"/>
                <w:szCs w:val="18"/>
              </w:rPr>
              <w:t>/</w:t>
            </w:r>
            <w:r>
              <w:rPr>
                <w:rFonts w:hint="eastAsia"/>
                <w:sz w:val="18"/>
                <w:szCs w:val="18"/>
              </w:rPr>
              <w:t>否</w:t>
            </w:r>
            <w:r>
              <w:rPr>
                <w:sz w:val="18"/>
                <w:szCs w:val="18"/>
              </w:rPr>
              <w:t>)</w:t>
            </w:r>
          </w:p>
        </w:tc>
        <w:tc>
          <w:tcPr>
            <w:tcW w:w="886" w:type="dxa"/>
            <w:tcBorders>
              <w:top w:val="single" w:color="auto" w:sz="4" w:space="0"/>
              <w:left w:val="single" w:color="auto" w:sz="4" w:space="0"/>
              <w:bottom w:val="single" w:color="auto" w:sz="4" w:space="0"/>
              <w:right w:val="single" w:color="auto" w:sz="4" w:space="0"/>
            </w:tcBorders>
            <w:vAlign w:val="center"/>
          </w:tcPr>
          <w:p/>
        </w:tc>
        <w:tc>
          <w:tcPr>
            <w:tcW w:w="1595"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户口所在地</w:t>
            </w:r>
            <w:r>
              <w:rPr>
                <w:sz w:val="18"/>
                <w:szCs w:val="18"/>
              </w:rPr>
              <w:t>(</w:t>
            </w:r>
            <w:r>
              <w:rPr>
                <w:rFonts w:hint="eastAsia"/>
                <w:sz w:val="18"/>
                <w:szCs w:val="18"/>
              </w:rPr>
              <w:t>代码及名称</w:t>
            </w:r>
            <w:r>
              <w:rPr>
                <w:sz w:val="18"/>
                <w:szCs w:val="18"/>
              </w:rPr>
              <w:t>)</w:t>
            </w:r>
          </w:p>
        </w:tc>
        <w:tc>
          <w:tcPr>
            <w:tcW w:w="1773" w:type="dxa"/>
            <w:gridSpan w:val="2"/>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民族</w:t>
            </w:r>
          </w:p>
        </w:tc>
        <w:tc>
          <w:tcPr>
            <w:tcW w:w="194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pPr>
          </w:p>
        </w:tc>
        <w:tc>
          <w:tcPr>
            <w:tcW w:w="1772" w:type="dxa"/>
            <w:gridSpan w:val="2"/>
            <w:tcBorders>
              <w:top w:val="single" w:color="auto" w:sz="4" w:space="0"/>
              <w:left w:val="single" w:color="auto" w:sz="4" w:space="0"/>
              <w:bottom w:val="single" w:color="auto" w:sz="4" w:space="0"/>
              <w:right w:val="single" w:color="auto" w:sz="4" w:space="0"/>
            </w:tcBorders>
            <w:vAlign w:val="center"/>
          </w:tcPr>
          <w:p>
            <w:pPr>
              <w:rPr>
                <w:spacing w:val="-16"/>
                <w:szCs w:val="21"/>
              </w:rPr>
            </w:pPr>
            <w:r>
              <w:rPr>
                <w:rFonts w:hint="eastAsia"/>
                <w:spacing w:val="-16"/>
                <w:szCs w:val="21"/>
              </w:rPr>
              <w:t>低保家庭</w:t>
            </w:r>
            <w:r>
              <w:rPr>
                <w:sz w:val="18"/>
                <w:szCs w:val="18"/>
              </w:rPr>
              <w:t>(</w:t>
            </w:r>
            <w:r>
              <w:rPr>
                <w:rFonts w:hint="eastAsia"/>
                <w:sz w:val="18"/>
                <w:szCs w:val="18"/>
              </w:rPr>
              <w:t>是</w:t>
            </w:r>
            <w:r>
              <w:rPr>
                <w:sz w:val="18"/>
                <w:szCs w:val="18"/>
              </w:rPr>
              <w:t>/</w:t>
            </w:r>
            <w:r>
              <w:rPr>
                <w:rFonts w:hint="eastAsia"/>
                <w:sz w:val="18"/>
                <w:szCs w:val="18"/>
              </w:rPr>
              <w:t>否</w:t>
            </w:r>
            <w:r>
              <w:rPr>
                <w:sz w:val="18"/>
                <w:szCs w:val="18"/>
              </w:rPr>
              <w:t>)</w:t>
            </w:r>
          </w:p>
        </w:tc>
        <w:tc>
          <w:tcPr>
            <w:tcW w:w="886" w:type="dxa"/>
            <w:tcBorders>
              <w:top w:val="single" w:color="auto" w:sz="4" w:space="0"/>
              <w:left w:val="single" w:color="auto" w:sz="4" w:space="0"/>
              <w:bottom w:val="single" w:color="auto" w:sz="4" w:space="0"/>
              <w:right w:val="single" w:color="auto" w:sz="4" w:space="0"/>
            </w:tcBorders>
            <w:vAlign w:val="center"/>
          </w:tcPr>
          <w:p/>
        </w:tc>
        <w:tc>
          <w:tcPr>
            <w:tcW w:w="1063" w:type="dxa"/>
            <w:gridSpan w:val="2"/>
            <w:tcBorders>
              <w:top w:val="single" w:color="auto" w:sz="4" w:space="0"/>
              <w:left w:val="single" w:color="auto" w:sz="4" w:space="0"/>
              <w:bottom w:val="single" w:color="auto" w:sz="4" w:space="0"/>
              <w:right w:val="single" w:color="auto" w:sz="4" w:space="0"/>
            </w:tcBorders>
            <w:vAlign w:val="center"/>
          </w:tcPr>
          <w:p>
            <w:r>
              <w:rPr>
                <w:rFonts w:hint="eastAsia"/>
              </w:rPr>
              <w:t>身份证号</w:t>
            </w:r>
          </w:p>
        </w:tc>
        <w:tc>
          <w:tcPr>
            <w:tcW w:w="2305"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23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健康类型</w:t>
            </w:r>
            <w:r>
              <w:rPr>
                <w:sz w:val="18"/>
                <w:szCs w:val="18"/>
              </w:rPr>
              <w:t>(</w:t>
            </w:r>
            <w:r>
              <w:rPr>
                <w:rFonts w:hint="eastAsia"/>
                <w:sz w:val="18"/>
                <w:szCs w:val="18"/>
              </w:rPr>
              <w:t>正常</w:t>
            </w:r>
            <w:r>
              <w:rPr>
                <w:sz w:val="18"/>
                <w:szCs w:val="18"/>
              </w:rPr>
              <w:t>/</w:t>
            </w:r>
            <w:r>
              <w:rPr>
                <w:rFonts w:hint="eastAsia"/>
                <w:sz w:val="18"/>
                <w:szCs w:val="18"/>
              </w:rPr>
              <w:t>聋哑</w:t>
            </w:r>
            <w:r>
              <w:rPr>
                <w:sz w:val="18"/>
                <w:szCs w:val="18"/>
              </w:rPr>
              <w:t>/</w:t>
            </w:r>
            <w:r>
              <w:rPr>
                <w:rFonts w:hint="eastAsia"/>
                <w:sz w:val="18"/>
                <w:szCs w:val="18"/>
              </w:rPr>
              <w:t>盲人</w:t>
            </w:r>
            <w:r>
              <w:rPr>
                <w:sz w:val="18"/>
                <w:szCs w:val="18"/>
              </w:rPr>
              <w:t>/</w:t>
            </w:r>
            <w:r>
              <w:rPr>
                <w:rFonts w:hint="eastAsia"/>
                <w:sz w:val="18"/>
                <w:szCs w:val="18"/>
              </w:rPr>
              <w:t>智力残疾</w:t>
            </w:r>
            <w:r>
              <w:rPr>
                <w:sz w:val="18"/>
                <w:szCs w:val="18"/>
              </w:rPr>
              <w:t>/</w:t>
            </w:r>
            <w:r>
              <w:rPr>
                <w:rFonts w:hint="eastAsia"/>
                <w:sz w:val="18"/>
                <w:szCs w:val="18"/>
              </w:rPr>
              <w:t>其他残疾</w:t>
            </w:r>
            <w:r>
              <w:rPr>
                <w:sz w:val="18"/>
                <w:szCs w:val="18"/>
              </w:rPr>
              <w:t>)</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pPr>
          </w:p>
        </w:tc>
        <w:tc>
          <w:tcPr>
            <w:tcW w:w="1772" w:type="dxa"/>
            <w:gridSpan w:val="2"/>
            <w:tcBorders>
              <w:top w:val="single" w:color="auto" w:sz="4" w:space="0"/>
              <w:left w:val="single" w:color="auto" w:sz="4" w:space="0"/>
              <w:bottom w:val="single" w:color="auto" w:sz="4" w:space="0"/>
              <w:right w:val="single" w:color="auto" w:sz="4" w:space="0"/>
            </w:tcBorders>
            <w:vAlign w:val="center"/>
          </w:tcPr>
          <w:p>
            <w:r>
              <w:rPr>
                <w:rFonts w:hint="eastAsia"/>
                <w:spacing w:val="-10"/>
              </w:rPr>
              <w:t>毕业学校</w:t>
            </w:r>
            <w:r>
              <w:t>/</w:t>
            </w:r>
            <w:r>
              <w:rPr>
                <w:rFonts w:hint="eastAsia"/>
                <w:spacing w:val="-10"/>
              </w:rPr>
              <w:t>单位</w:t>
            </w:r>
            <w:r>
              <w:rPr>
                <w:spacing w:val="-10"/>
                <w:sz w:val="18"/>
                <w:szCs w:val="18"/>
              </w:rPr>
              <w:t>(</w:t>
            </w:r>
            <w:r>
              <w:rPr>
                <w:rFonts w:hint="eastAsia"/>
                <w:spacing w:val="-10"/>
                <w:sz w:val="18"/>
                <w:szCs w:val="18"/>
              </w:rPr>
              <w:t>少于</w:t>
            </w:r>
            <w:r>
              <w:rPr>
                <w:spacing w:val="-10"/>
                <w:sz w:val="18"/>
                <w:szCs w:val="18"/>
              </w:rPr>
              <w:t>25</w:t>
            </w:r>
            <w:r>
              <w:rPr>
                <w:rFonts w:hint="eastAsia"/>
                <w:spacing w:val="-10"/>
                <w:sz w:val="18"/>
                <w:szCs w:val="18"/>
              </w:rPr>
              <w:t>字</w:t>
            </w:r>
            <w:r>
              <w:rPr>
                <w:spacing w:val="-10"/>
                <w:sz w:val="18"/>
                <w:szCs w:val="18"/>
              </w:rPr>
              <w:t>)</w:t>
            </w:r>
          </w:p>
        </w:tc>
        <w:tc>
          <w:tcPr>
            <w:tcW w:w="4254" w:type="dxa"/>
            <w:gridSpan w:val="6"/>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邮政编码</w:t>
            </w:r>
          </w:p>
        </w:tc>
        <w:tc>
          <w:tcPr>
            <w:tcW w:w="194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pPr>
          </w:p>
        </w:tc>
        <w:tc>
          <w:tcPr>
            <w:tcW w:w="1772" w:type="dxa"/>
            <w:gridSpan w:val="2"/>
            <w:tcBorders>
              <w:top w:val="single" w:color="auto" w:sz="4" w:space="0"/>
              <w:left w:val="single" w:color="auto" w:sz="4" w:space="0"/>
              <w:bottom w:val="single" w:color="auto" w:sz="4" w:space="0"/>
              <w:right w:val="single" w:color="auto" w:sz="4" w:space="0"/>
            </w:tcBorders>
            <w:vAlign w:val="center"/>
          </w:tcPr>
          <w:p>
            <w:pPr>
              <w:rPr>
                <w:spacing w:val="-10"/>
              </w:rPr>
            </w:pPr>
            <w:r>
              <w:rPr>
                <w:rFonts w:hint="eastAsia"/>
                <w:spacing w:val="-10"/>
              </w:rPr>
              <w:t>联系电话</w:t>
            </w:r>
            <w:r>
              <w:rPr>
                <w:spacing w:val="-10"/>
                <w:sz w:val="18"/>
                <w:szCs w:val="18"/>
              </w:rPr>
              <w:t>(</w:t>
            </w:r>
            <w:r>
              <w:rPr>
                <w:rFonts w:hint="eastAsia"/>
                <w:spacing w:val="-10"/>
                <w:sz w:val="18"/>
                <w:szCs w:val="18"/>
              </w:rPr>
              <w:t>少于</w:t>
            </w:r>
            <w:r>
              <w:rPr>
                <w:spacing w:val="-10"/>
                <w:sz w:val="18"/>
                <w:szCs w:val="18"/>
              </w:rPr>
              <w:t>25</w:t>
            </w:r>
            <w:r>
              <w:rPr>
                <w:rFonts w:hint="eastAsia"/>
                <w:spacing w:val="-10"/>
                <w:sz w:val="18"/>
                <w:szCs w:val="18"/>
              </w:rPr>
              <w:t>字</w:t>
            </w:r>
            <w:r>
              <w:rPr>
                <w:spacing w:val="-10"/>
                <w:sz w:val="18"/>
                <w:szCs w:val="18"/>
              </w:rPr>
              <w:t>)</w:t>
            </w:r>
          </w:p>
        </w:tc>
        <w:tc>
          <w:tcPr>
            <w:tcW w:w="4254" w:type="dxa"/>
            <w:gridSpan w:val="6"/>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24" w:type="dxa"/>
            <w:tcBorders>
              <w:top w:val="single" w:color="auto" w:sz="4" w:space="0"/>
              <w:left w:val="single" w:color="auto" w:sz="4" w:space="0"/>
              <w:bottom w:val="single" w:color="auto" w:sz="4" w:space="0"/>
              <w:right w:val="single" w:color="auto" w:sz="4" w:space="0"/>
            </w:tcBorders>
            <w:vAlign w:val="center"/>
          </w:tcPr>
          <w:p>
            <w:pPr>
              <w:spacing w:line="400" w:lineRule="exact"/>
            </w:pPr>
            <w:r>
              <w:rPr>
                <w:rFonts w:hint="eastAsia"/>
              </w:rPr>
              <w:t>收件人</w:t>
            </w:r>
          </w:p>
        </w:tc>
        <w:tc>
          <w:tcPr>
            <w:tcW w:w="194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pPr>
          </w:p>
        </w:tc>
        <w:tc>
          <w:tcPr>
            <w:tcW w:w="1772" w:type="dxa"/>
            <w:gridSpan w:val="2"/>
            <w:tcBorders>
              <w:top w:val="single" w:color="auto" w:sz="4" w:space="0"/>
              <w:left w:val="single" w:color="auto" w:sz="4" w:space="0"/>
              <w:bottom w:val="single" w:color="auto" w:sz="4" w:space="0"/>
              <w:right w:val="single" w:color="auto" w:sz="4" w:space="0"/>
            </w:tcBorders>
            <w:vAlign w:val="center"/>
          </w:tcPr>
          <w:p>
            <w:pPr>
              <w:rPr>
                <w:spacing w:val="-10"/>
              </w:rPr>
            </w:pPr>
            <w:r>
              <w:rPr>
                <w:rFonts w:hint="eastAsia"/>
                <w:spacing w:val="-10"/>
              </w:rPr>
              <w:t>家庭地址</w:t>
            </w:r>
            <w:r>
              <w:rPr>
                <w:spacing w:val="-10"/>
                <w:sz w:val="18"/>
                <w:szCs w:val="18"/>
              </w:rPr>
              <w:t>(</w:t>
            </w:r>
            <w:r>
              <w:rPr>
                <w:rFonts w:hint="eastAsia"/>
                <w:spacing w:val="-10"/>
                <w:sz w:val="18"/>
                <w:szCs w:val="18"/>
              </w:rPr>
              <w:t>少于</w:t>
            </w:r>
            <w:r>
              <w:rPr>
                <w:spacing w:val="-10"/>
                <w:sz w:val="18"/>
                <w:szCs w:val="18"/>
              </w:rPr>
              <w:t>25</w:t>
            </w:r>
            <w:r>
              <w:rPr>
                <w:rFonts w:hint="eastAsia"/>
                <w:spacing w:val="-10"/>
                <w:sz w:val="18"/>
                <w:szCs w:val="18"/>
              </w:rPr>
              <w:t>字</w:t>
            </w:r>
            <w:r>
              <w:rPr>
                <w:spacing w:val="-10"/>
                <w:sz w:val="18"/>
                <w:szCs w:val="18"/>
              </w:rPr>
              <w:t>)</w:t>
            </w:r>
          </w:p>
        </w:tc>
        <w:tc>
          <w:tcPr>
            <w:tcW w:w="4254" w:type="dxa"/>
            <w:gridSpan w:val="6"/>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52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rPr>
              <w:t>个人简历</w:t>
            </w:r>
            <w:r>
              <w:t>(</w:t>
            </w:r>
            <w:r>
              <w:rPr>
                <w:rFonts w:hint="eastAsia"/>
              </w:rPr>
              <w:t>初中阶段及以上</w:t>
            </w:r>
            <w:r>
              <w:t>)</w:t>
            </w:r>
          </w:p>
        </w:tc>
        <w:tc>
          <w:tcPr>
            <w:tcW w:w="1418" w:type="dxa"/>
            <w:gridSpan w:val="2"/>
            <w:tcBorders>
              <w:top w:val="single" w:color="auto" w:sz="4" w:space="0"/>
              <w:left w:val="single" w:color="auto" w:sz="4" w:space="0"/>
              <w:bottom w:val="single" w:color="auto" w:sz="4" w:space="0"/>
              <w:right w:val="single" w:color="auto" w:sz="4" w:space="0"/>
            </w:tcBorders>
          </w:tcPr>
          <w:p>
            <w:pPr>
              <w:spacing w:line="400" w:lineRule="exact"/>
            </w:pPr>
            <w:r>
              <w:rPr>
                <w:rFonts w:hint="eastAsia"/>
              </w:rPr>
              <w:t>自何年何月</w:t>
            </w:r>
          </w:p>
        </w:tc>
        <w:tc>
          <w:tcPr>
            <w:tcW w:w="1418" w:type="dxa"/>
            <w:gridSpan w:val="3"/>
            <w:tcBorders>
              <w:top w:val="single" w:color="auto" w:sz="4" w:space="0"/>
              <w:left w:val="single" w:color="auto" w:sz="4" w:space="0"/>
              <w:bottom w:val="single" w:color="auto" w:sz="4" w:space="0"/>
              <w:right w:val="single" w:color="auto" w:sz="4" w:space="0"/>
            </w:tcBorders>
          </w:tcPr>
          <w:p>
            <w:pPr>
              <w:spacing w:line="400" w:lineRule="exact"/>
            </w:pPr>
            <w:r>
              <w:rPr>
                <w:rFonts w:hint="eastAsia"/>
              </w:rPr>
              <w:t>至何年何月</w:t>
            </w:r>
          </w:p>
        </w:tc>
        <w:tc>
          <w:tcPr>
            <w:tcW w:w="3721" w:type="dxa"/>
            <w:gridSpan w:val="6"/>
            <w:tcBorders>
              <w:top w:val="single" w:color="auto" w:sz="4" w:space="0"/>
              <w:left w:val="single" w:color="auto" w:sz="4" w:space="0"/>
              <w:bottom w:val="single" w:color="auto" w:sz="4" w:space="0"/>
              <w:right w:val="single" w:color="auto" w:sz="4" w:space="0"/>
            </w:tcBorders>
          </w:tcPr>
          <w:p>
            <w:pPr>
              <w:spacing w:line="400" w:lineRule="exact"/>
            </w:pPr>
            <w:r>
              <w:rPr>
                <w:rFonts w:hint="eastAsia"/>
              </w:rPr>
              <w:t>在何地何单位学习或工作</w:t>
            </w:r>
          </w:p>
        </w:tc>
        <w:tc>
          <w:tcPr>
            <w:tcW w:w="1418"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418" w:type="dxa"/>
            <w:gridSpan w:val="2"/>
            <w:tcBorders>
              <w:top w:val="single" w:color="auto" w:sz="4" w:space="0"/>
              <w:left w:val="single" w:color="auto" w:sz="4" w:space="0"/>
              <w:bottom w:val="single" w:color="auto" w:sz="4" w:space="0"/>
              <w:right w:val="single" w:color="auto" w:sz="4" w:space="0"/>
            </w:tcBorders>
          </w:tcPr>
          <w:p>
            <w:pPr>
              <w:spacing w:line="400" w:lineRule="exact"/>
            </w:pPr>
          </w:p>
        </w:tc>
        <w:tc>
          <w:tcPr>
            <w:tcW w:w="1418" w:type="dxa"/>
            <w:gridSpan w:val="3"/>
            <w:tcBorders>
              <w:top w:val="single" w:color="auto" w:sz="4" w:space="0"/>
              <w:left w:val="single" w:color="auto" w:sz="4" w:space="0"/>
              <w:bottom w:val="single" w:color="auto" w:sz="4" w:space="0"/>
              <w:right w:val="single" w:color="auto" w:sz="4" w:space="0"/>
            </w:tcBorders>
          </w:tcPr>
          <w:p>
            <w:pPr>
              <w:spacing w:line="400" w:lineRule="exact"/>
            </w:pPr>
          </w:p>
        </w:tc>
        <w:tc>
          <w:tcPr>
            <w:tcW w:w="3721" w:type="dxa"/>
            <w:gridSpan w:val="6"/>
            <w:tcBorders>
              <w:top w:val="single" w:color="auto" w:sz="4" w:space="0"/>
              <w:left w:val="single" w:color="auto" w:sz="4" w:space="0"/>
              <w:bottom w:val="single" w:color="auto" w:sz="4" w:space="0"/>
              <w:right w:val="single" w:color="auto" w:sz="4" w:space="0"/>
            </w:tcBorders>
          </w:tcPr>
          <w:p>
            <w:pPr>
              <w:spacing w:line="400" w:lineRule="exact"/>
            </w:pPr>
          </w:p>
        </w:tc>
        <w:tc>
          <w:tcPr>
            <w:tcW w:w="1418" w:type="dxa"/>
            <w:tcBorders>
              <w:top w:val="single" w:color="auto" w:sz="4" w:space="0"/>
              <w:left w:val="single" w:color="auto" w:sz="4" w:space="0"/>
              <w:bottom w:val="single" w:color="auto" w:sz="4" w:space="0"/>
              <w:right w:val="single" w:color="auto" w:sz="4" w:space="0"/>
            </w:tcBorders>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418" w:type="dxa"/>
            <w:gridSpan w:val="2"/>
            <w:tcBorders>
              <w:top w:val="single" w:color="auto" w:sz="4" w:space="0"/>
              <w:left w:val="single" w:color="auto" w:sz="4" w:space="0"/>
              <w:bottom w:val="single" w:color="auto" w:sz="4" w:space="0"/>
              <w:right w:val="single" w:color="auto" w:sz="4" w:space="0"/>
            </w:tcBorders>
          </w:tcPr>
          <w:p>
            <w:pPr>
              <w:spacing w:line="400" w:lineRule="exact"/>
            </w:pPr>
          </w:p>
        </w:tc>
        <w:tc>
          <w:tcPr>
            <w:tcW w:w="1418" w:type="dxa"/>
            <w:gridSpan w:val="3"/>
            <w:tcBorders>
              <w:top w:val="single" w:color="auto" w:sz="4" w:space="0"/>
              <w:left w:val="single" w:color="auto" w:sz="4" w:space="0"/>
              <w:bottom w:val="single" w:color="auto" w:sz="4" w:space="0"/>
              <w:right w:val="single" w:color="auto" w:sz="4" w:space="0"/>
            </w:tcBorders>
          </w:tcPr>
          <w:p>
            <w:pPr>
              <w:spacing w:line="400" w:lineRule="exact"/>
            </w:pPr>
          </w:p>
        </w:tc>
        <w:tc>
          <w:tcPr>
            <w:tcW w:w="3721" w:type="dxa"/>
            <w:gridSpan w:val="6"/>
            <w:tcBorders>
              <w:top w:val="single" w:color="auto" w:sz="4" w:space="0"/>
              <w:left w:val="single" w:color="auto" w:sz="4" w:space="0"/>
              <w:bottom w:val="single" w:color="auto" w:sz="4" w:space="0"/>
              <w:right w:val="single" w:color="auto" w:sz="4" w:space="0"/>
            </w:tcBorders>
          </w:tcPr>
          <w:p>
            <w:pPr>
              <w:spacing w:line="400" w:lineRule="exact"/>
            </w:pPr>
          </w:p>
        </w:tc>
        <w:tc>
          <w:tcPr>
            <w:tcW w:w="1418" w:type="dxa"/>
            <w:tcBorders>
              <w:top w:val="single" w:color="auto" w:sz="4" w:space="0"/>
              <w:left w:val="single" w:color="auto" w:sz="4" w:space="0"/>
              <w:bottom w:val="single" w:color="auto" w:sz="4" w:space="0"/>
              <w:right w:val="single" w:color="auto" w:sz="4" w:space="0"/>
            </w:tcBorders>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418" w:type="dxa"/>
            <w:gridSpan w:val="2"/>
            <w:tcBorders>
              <w:top w:val="single" w:color="auto" w:sz="4" w:space="0"/>
              <w:left w:val="single" w:color="auto" w:sz="4" w:space="0"/>
              <w:bottom w:val="single" w:color="auto" w:sz="4" w:space="0"/>
              <w:right w:val="single" w:color="auto" w:sz="4" w:space="0"/>
            </w:tcBorders>
          </w:tcPr>
          <w:p>
            <w:pPr>
              <w:spacing w:line="400" w:lineRule="exact"/>
            </w:pPr>
          </w:p>
        </w:tc>
        <w:tc>
          <w:tcPr>
            <w:tcW w:w="1418" w:type="dxa"/>
            <w:gridSpan w:val="3"/>
            <w:tcBorders>
              <w:top w:val="single" w:color="auto" w:sz="4" w:space="0"/>
              <w:left w:val="single" w:color="auto" w:sz="4" w:space="0"/>
              <w:bottom w:val="single" w:color="auto" w:sz="4" w:space="0"/>
              <w:right w:val="single" w:color="auto" w:sz="4" w:space="0"/>
            </w:tcBorders>
          </w:tcPr>
          <w:p>
            <w:pPr>
              <w:spacing w:line="400" w:lineRule="exact"/>
            </w:pPr>
          </w:p>
        </w:tc>
        <w:tc>
          <w:tcPr>
            <w:tcW w:w="3721" w:type="dxa"/>
            <w:gridSpan w:val="6"/>
            <w:tcBorders>
              <w:top w:val="single" w:color="auto" w:sz="4" w:space="0"/>
              <w:left w:val="single" w:color="auto" w:sz="4" w:space="0"/>
              <w:bottom w:val="single" w:color="auto" w:sz="4" w:space="0"/>
              <w:right w:val="single" w:color="auto" w:sz="4" w:space="0"/>
            </w:tcBorders>
          </w:tcPr>
          <w:p>
            <w:pPr>
              <w:spacing w:line="400" w:lineRule="exact"/>
            </w:pPr>
          </w:p>
        </w:tc>
        <w:tc>
          <w:tcPr>
            <w:tcW w:w="1418" w:type="dxa"/>
            <w:tcBorders>
              <w:top w:val="single" w:color="auto" w:sz="4" w:space="0"/>
              <w:left w:val="single" w:color="auto" w:sz="4" w:space="0"/>
              <w:bottom w:val="single" w:color="auto" w:sz="4" w:space="0"/>
              <w:right w:val="single" w:color="auto" w:sz="4" w:space="0"/>
            </w:tcBorders>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2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家庭关系</w:t>
            </w:r>
          </w:p>
        </w:tc>
        <w:tc>
          <w:tcPr>
            <w:tcW w:w="709"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关系</w:t>
            </w:r>
          </w:p>
        </w:tc>
        <w:tc>
          <w:tcPr>
            <w:tcW w:w="1063" w:type="dxa"/>
            <w:gridSpan w:val="2"/>
            <w:tcBorders>
              <w:top w:val="single" w:color="auto" w:sz="4" w:space="0"/>
              <w:left w:val="single" w:color="auto" w:sz="4" w:space="0"/>
              <w:bottom w:val="single" w:color="auto" w:sz="4" w:space="0"/>
              <w:right w:val="single" w:color="auto" w:sz="4" w:space="0"/>
            </w:tcBorders>
          </w:tcPr>
          <w:p>
            <w:pPr>
              <w:spacing w:line="400" w:lineRule="exact"/>
            </w:pPr>
            <w:r>
              <w:rPr>
                <w:rFonts w:hint="eastAsia"/>
              </w:rPr>
              <w:t>姓名</w:t>
            </w:r>
          </w:p>
        </w:tc>
        <w:tc>
          <w:tcPr>
            <w:tcW w:w="1064" w:type="dxa"/>
            <w:gridSpan w:val="2"/>
            <w:tcBorders>
              <w:top w:val="single" w:color="auto" w:sz="4" w:space="0"/>
              <w:left w:val="single" w:color="auto" w:sz="4" w:space="0"/>
              <w:bottom w:val="single" w:color="auto" w:sz="4" w:space="0"/>
              <w:right w:val="single" w:color="auto" w:sz="4" w:space="0"/>
            </w:tcBorders>
          </w:tcPr>
          <w:p>
            <w:pPr>
              <w:spacing w:line="400" w:lineRule="exact"/>
            </w:pPr>
            <w:r>
              <w:rPr>
                <w:rFonts w:hint="eastAsia"/>
              </w:rPr>
              <w:t>政治面貌</w:t>
            </w:r>
          </w:p>
        </w:tc>
        <w:tc>
          <w:tcPr>
            <w:tcW w:w="2658" w:type="dxa"/>
            <w:gridSpan w:val="3"/>
            <w:tcBorders>
              <w:top w:val="single" w:color="auto" w:sz="4" w:space="0"/>
              <w:left w:val="single" w:color="auto" w:sz="4" w:space="0"/>
              <w:bottom w:val="single" w:color="auto" w:sz="4" w:space="0"/>
              <w:right w:val="single" w:color="auto" w:sz="4" w:space="0"/>
            </w:tcBorders>
          </w:tcPr>
          <w:p>
            <w:pPr>
              <w:spacing w:line="400" w:lineRule="exact"/>
            </w:pPr>
            <w:r>
              <w:rPr>
                <w:rFonts w:hint="eastAsia"/>
              </w:rPr>
              <w:t>工作单位</w:t>
            </w:r>
          </w:p>
        </w:tc>
        <w:tc>
          <w:tcPr>
            <w:tcW w:w="1063" w:type="dxa"/>
            <w:gridSpan w:val="3"/>
            <w:tcBorders>
              <w:top w:val="single" w:color="auto" w:sz="4" w:space="0"/>
              <w:left w:val="single" w:color="auto" w:sz="4" w:space="0"/>
              <w:bottom w:val="single" w:color="auto" w:sz="4" w:space="0"/>
              <w:right w:val="single" w:color="auto" w:sz="4" w:space="0"/>
            </w:tcBorders>
          </w:tcPr>
          <w:p>
            <w:pPr>
              <w:spacing w:line="400" w:lineRule="exact"/>
            </w:pPr>
            <w:r>
              <w:rPr>
                <w:rFonts w:hint="eastAsia"/>
              </w:rPr>
              <w:t>职务</w:t>
            </w:r>
          </w:p>
        </w:tc>
        <w:tc>
          <w:tcPr>
            <w:tcW w:w="1418"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709" w:type="dxa"/>
            <w:tcBorders>
              <w:top w:val="single" w:color="auto" w:sz="4" w:space="0"/>
              <w:left w:val="single" w:color="auto" w:sz="4" w:space="0"/>
              <w:bottom w:val="single" w:color="auto" w:sz="4" w:space="0"/>
              <w:right w:val="single" w:color="auto" w:sz="4" w:space="0"/>
            </w:tcBorders>
          </w:tcPr>
          <w:p>
            <w:pPr>
              <w:spacing w:line="400" w:lineRule="exact"/>
            </w:pPr>
          </w:p>
        </w:tc>
        <w:tc>
          <w:tcPr>
            <w:tcW w:w="1063" w:type="dxa"/>
            <w:gridSpan w:val="2"/>
            <w:tcBorders>
              <w:top w:val="single" w:color="auto" w:sz="4" w:space="0"/>
              <w:left w:val="single" w:color="auto" w:sz="4" w:space="0"/>
              <w:bottom w:val="single" w:color="auto" w:sz="4" w:space="0"/>
              <w:right w:val="single" w:color="auto" w:sz="4" w:space="0"/>
            </w:tcBorders>
          </w:tcPr>
          <w:p>
            <w:pPr>
              <w:spacing w:line="400" w:lineRule="exact"/>
            </w:pPr>
          </w:p>
        </w:tc>
        <w:tc>
          <w:tcPr>
            <w:tcW w:w="1064" w:type="dxa"/>
            <w:gridSpan w:val="2"/>
            <w:tcBorders>
              <w:top w:val="single" w:color="auto" w:sz="4" w:space="0"/>
              <w:left w:val="single" w:color="auto" w:sz="4" w:space="0"/>
              <w:bottom w:val="single" w:color="auto" w:sz="4" w:space="0"/>
              <w:right w:val="single" w:color="auto" w:sz="4" w:space="0"/>
            </w:tcBorders>
          </w:tcPr>
          <w:p>
            <w:pPr>
              <w:spacing w:line="400" w:lineRule="exact"/>
            </w:pPr>
          </w:p>
        </w:tc>
        <w:tc>
          <w:tcPr>
            <w:tcW w:w="2658" w:type="dxa"/>
            <w:gridSpan w:val="3"/>
            <w:tcBorders>
              <w:top w:val="single" w:color="auto" w:sz="4" w:space="0"/>
              <w:left w:val="single" w:color="auto" w:sz="4" w:space="0"/>
              <w:bottom w:val="single" w:color="auto" w:sz="4" w:space="0"/>
              <w:right w:val="single" w:color="auto" w:sz="4" w:space="0"/>
            </w:tcBorders>
          </w:tcPr>
          <w:p>
            <w:pPr>
              <w:spacing w:line="400" w:lineRule="exact"/>
            </w:pPr>
          </w:p>
        </w:tc>
        <w:tc>
          <w:tcPr>
            <w:tcW w:w="1063" w:type="dxa"/>
            <w:gridSpan w:val="3"/>
            <w:tcBorders>
              <w:top w:val="single" w:color="auto" w:sz="4" w:space="0"/>
              <w:left w:val="single" w:color="auto" w:sz="4" w:space="0"/>
              <w:bottom w:val="single" w:color="auto" w:sz="4" w:space="0"/>
              <w:right w:val="single" w:color="auto" w:sz="4" w:space="0"/>
            </w:tcBorders>
          </w:tcPr>
          <w:p>
            <w:pPr>
              <w:spacing w:line="400" w:lineRule="exact"/>
            </w:pPr>
          </w:p>
        </w:tc>
        <w:tc>
          <w:tcPr>
            <w:tcW w:w="1418" w:type="dxa"/>
            <w:tcBorders>
              <w:top w:val="single" w:color="auto" w:sz="4" w:space="0"/>
              <w:left w:val="single" w:color="auto" w:sz="4" w:space="0"/>
              <w:bottom w:val="single" w:color="auto" w:sz="4" w:space="0"/>
              <w:right w:val="single" w:color="auto" w:sz="4" w:space="0"/>
            </w:tcBorders>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709" w:type="dxa"/>
            <w:tcBorders>
              <w:top w:val="single" w:color="auto" w:sz="4" w:space="0"/>
              <w:left w:val="single" w:color="auto" w:sz="4" w:space="0"/>
              <w:bottom w:val="single" w:color="auto" w:sz="4" w:space="0"/>
              <w:right w:val="single" w:color="auto" w:sz="4" w:space="0"/>
            </w:tcBorders>
          </w:tcPr>
          <w:p>
            <w:pPr>
              <w:spacing w:line="400" w:lineRule="exact"/>
            </w:pPr>
          </w:p>
        </w:tc>
        <w:tc>
          <w:tcPr>
            <w:tcW w:w="1063" w:type="dxa"/>
            <w:gridSpan w:val="2"/>
            <w:tcBorders>
              <w:top w:val="single" w:color="auto" w:sz="4" w:space="0"/>
              <w:left w:val="single" w:color="auto" w:sz="4" w:space="0"/>
              <w:bottom w:val="single" w:color="auto" w:sz="4" w:space="0"/>
              <w:right w:val="single" w:color="auto" w:sz="4" w:space="0"/>
            </w:tcBorders>
          </w:tcPr>
          <w:p>
            <w:pPr>
              <w:spacing w:line="400" w:lineRule="exact"/>
            </w:pPr>
          </w:p>
        </w:tc>
        <w:tc>
          <w:tcPr>
            <w:tcW w:w="1064" w:type="dxa"/>
            <w:gridSpan w:val="2"/>
            <w:tcBorders>
              <w:top w:val="single" w:color="auto" w:sz="4" w:space="0"/>
              <w:left w:val="single" w:color="auto" w:sz="4" w:space="0"/>
              <w:bottom w:val="single" w:color="auto" w:sz="4" w:space="0"/>
              <w:right w:val="single" w:color="auto" w:sz="4" w:space="0"/>
            </w:tcBorders>
          </w:tcPr>
          <w:p>
            <w:pPr>
              <w:spacing w:line="400" w:lineRule="exact"/>
            </w:pPr>
          </w:p>
        </w:tc>
        <w:tc>
          <w:tcPr>
            <w:tcW w:w="2658" w:type="dxa"/>
            <w:gridSpan w:val="3"/>
            <w:tcBorders>
              <w:top w:val="single" w:color="auto" w:sz="4" w:space="0"/>
              <w:left w:val="single" w:color="auto" w:sz="4" w:space="0"/>
              <w:bottom w:val="single" w:color="auto" w:sz="4" w:space="0"/>
              <w:right w:val="single" w:color="auto" w:sz="4" w:space="0"/>
            </w:tcBorders>
          </w:tcPr>
          <w:p>
            <w:pPr>
              <w:spacing w:line="400" w:lineRule="exact"/>
            </w:pPr>
          </w:p>
        </w:tc>
        <w:tc>
          <w:tcPr>
            <w:tcW w:w="1063" w:type="dxa"/>
            <w:gridSpan w:val="3"/>
            <w:tcBorders>
              <w:top w:val="single" w:color="auto" w:sz="4" w:space="0"/>
              <w:left w:val="single" w:color="auto" w:sz="4" w:space="0"/>
              <w:bottom w:val="single" w:color="auto" w:sz="4" w:space="0"/>
              <w:right w:val="single" w:color="auto" w:sz="4" w:space="0"/>
            </w:tcBorders>
          </w:tcPr>
          <w:p>
            <w:pPr>
              <w:spacing w:line="400" w:lineRule="exact"/>
            </w:pPr>
          </w:p>
        </w:tc>
        <w:tc>
          <w:tcPr>
            <w:tcW w:w="1418" w:type="dxa"/>
            <w:tcBorders>
              <w:top w:val="single" w:color="auto" w:sz="4" w:space="0"/>
              <w:left w:val="single" w:color="auto" w:sz="4" w:space="0"/>
              <w:bottom w:val="single" w:color="auto" w:sz="4" w:space="0"/>
              <w:right w:val="single" w:color="auto" w:sz="4" w:space="0"/>
            </w:tcBorders>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709" w:type="dxa"/>
            <w:tcBorders>
              <w:top w:val="single" w:color="auto" w:sz="4" w:space="0"/>
              <w:left w:val="single" w:color="auto" w:sz="4" w:space="0"/>
              <w:bottom w:val="single" w:color="auto" w:sz="4" w:space="0"/>
              <w:right w:val="single" w:color="auto" w:sz="4" w:space="0"/>
            </w:tcBorders>
          </w:tcPr>
          <w:p>
            <w:pPr>
              <w:spacing w:line="400" w:lineRule="exact"/>
            </w:pPr>
          </w:p>
        </w:tc>
        <w:tc>
          <w:tcPr>
            <w:tcW w:w="1063" w:type="dxa"/>
            <w:gridSpan w:val="2"/>
            <w:tcBorders>
              <w:top w:val="single" w:color="auto" w:sz="4" w:space="0"/>
              <w:left w:val="single" w:color="auto" w:sz="4" w:space="0"/>
              <w:bottom w:val="single" w:color="auto" w:sz="4" w:space="0"/>
              <w:right w:val="single" w:color="auto" w:sz="4" w:space="0"/>
            </w:tcBorders>
          </w:tcPr>
          <w:p>
            <w:pPr>
              <w:spacing w:line="400" w:lineRule="exact"/>
            </w:pPr>
          </w:p>
        </w:tc>
        <w:tc>
          <w:tcPr>
            <w:tcW w:w="1064" w:type="dxa"/>
            <w:gridSpan w:val="2"/>
            <w:tcBorders>
              <w:top w:val="single" w:color="auto" w:sz="4" w:space="0"/>
              <w:left w:val="single" w:color="auto" w:sz="4" w:space="0"/>
              <w:bottom w:val="single" w:color="auto" w:sz="4" w:space="0"/>
              <w:right w:val="single" w:color="auto" w:sz="4" w:space="0"/>
            </w:tcBorders>
          </w:tcPr>
          <w:p>
            <w:pPr>
              <w:spacing w:line="400" w:lineRule="exact"/>
            </w:pPr>
          </w:p>
        </w:tc>
        <w:tc>
          <w:tcPr>
            <w:tcW w:w="2658" w:type="dxa"/>
            <w:gridSpan w:val="3"/>
            <w:tcBorders>
              <w:top w:val="single" w:color="auto" w:sz="4" w:space="0"/>
              <w:left w:val="single" w:color="auto" w:sz="4" w:space="0"/>
              <w:bottom w:val="single" w:color="auto" w:sz="4" w:space="0"/>
              <w:right w:val="single" w:color="auto" w:sz="4" w:space="0"/>
            </w:tcBorders>
          </w:tcPr>
          <w:p>
            <w:pPr>
              <w:spacing w:line="400" w:lineRule="exact"/>
            </w:pPr>
          </w:p>
        </w:tc>
        <w:tc>
          <w:tcPr>
            <w:tcW w:w="1063" w:type="dxa"/>
            <w:gridSpan w:val="3"/>
            <w:tcBorders>
              <w:top w:val="single" w:color="auto" w:sz="4" w:space="0"/>
              <w:left w:val="single" w:color="auto" w:sz="4" w:space="0"/>
              <w:bottom w:val="single" w:color="auto" w:sz="4" w:space="0"/>
              <w:right w:val="single" w:color="auto" w:sz="4" w:space="0"/>
            </w:tcBorders>
          </w:tcPr>
          <w:p>
            <w:pPr>
              <w:spacing w:line="400" w:lineRule="exact"/>
            </w:pPr>
          </w:p>
        </w:tc>
        <w:tc>
          <w:tcPr>
            <w:tcW w:w="1418" w:type="dxa"/>
            <w:tcBorders>
              <w:top w:val="single" w:color="auto" w:sz="4" w:space="0"/>
              <w:left w:val="single" w:color="auto" w:sz="4" w:space="0"/>
              <w:bottom w:val="single" w:color="auto" w:sz="4" w:space="0"/>
              <w:right w:val="single" w:color="auto" w:sz="4" w:space="0"/>
            </w:tcBorders>
          </w:tcPr>
          <w:p>
            <w:pPr>
              <w:spacing w:line="400" w:lineRule="exact"/>
            </w:pPr>
          </w:p>
        </w:tc>
      </w:tr>
    </w:tbl>
    <w:p>
      <w:r>
        <w:rPr>
          <w:rFonts w:hint="eastAsia"/>
        </w:rPr>
        <w:t>（</w:t>
      </w:r>
      <w:r>
        <w:rPr>
          <w:rFonts w:hint="eastAsia"/>
          <w:b/>
        </w:rPr>
        <w:t>注：</w:t>
      </w:r>
      <w:r>
        <w:rPr>
          <w:rFonts w:hint="eastAsia"/>
        </w:rPr>
        <w:t>家庭关系的关系包括无、父、母、兄、弟、姐、妹、其他，政治面貌包括党员、团员、民革、民盟、民建、民进、农工、致公、九三、台盟、无党派、群众。）</w:t>
      </w:r>
    </w:p>
    <w:p>
      <w:pPr>
        <w:widowControl/>
        <w:jc w:val="left"/>
        <w:rPr>
          <w:rFonts w:eastAsia="仿宋_GB2312"/>
          <w:sz w:val="32"/>
          <w:szCs w:val="32"/>
        </w:rPr>
        <w:sectPr>
          <w:footerReference r:id="rId3" w:type="default"/>
          <w:footerReference r:id="rId4" w:type="even"/>
          <w:pgSz w:w="11906" w:h="16838"/>
          <w:pgMar w:top="2098" w:right="1474" w:bottom="1985" w:left="1588" w:header="851" w:footer="1418" w:gutter="0"/>
          <w:cols w:space="720" w:num="1"/>
          <w:docGrid w:type="lines" w:linePitch="312" w:charSpace="0"/>
        </w:sectPr>
      </w:pPr>
    </w:p>
    <w:p>
      <w:pPr>
        <w:rPr>
          <w:rFonts w:eastAsia="仿宋_GB2312"/>
          <w:sz w:val="32"/>
          <w:szCs w:val="32"/>
        </w:rPr>
      </w:pPr>
      <w:r>
        <w:rPr>
          <w:rFonts w:hint="eastAsia" w:eastAsia="仿宋_GB2312"/>
          <w:sz w:val="32"/>
          <w:szCs w:val="32"/>
        </w:rPr>
        <w:t>附件</w:t>
      </w:r>
      <w:r>
        <w:rPr>
          <w:rFonts w:eastAsia="仿宋_GB2312"/>
          <w:sz w:val="32"/>
          <w:szCs w:val="32"/>
        </w:rPr>
        <w:t>3</w:t>
      </w:r>
    </w:p>
    <w:p>
      <w:pPr>
        <w:rPr>
          <w:rFonts w:eastAsia="仿宋_GB2312"/>
          <w:szCs w:val="21"/>
        </w:rPr>
      </w:pPr>
    </w:p>
    <w:p>
      <w:pPr>
        <w:spacing w:line="600" w:lineRule="exact"/>
        <w:jc w:val="center"/>
        <w:rPr>
          <w:rFonts w:eastAsia="方正小标宋简体"/>
          <w:b/>
          <w:sz w:val="44"/>
          <w:szCs w:val="44"/>
        </w:rPr>
      </w:pPr>
      <w:r>
        <w:rPr>
          <w:rFonts w:hint="eastAsia" w:eastAsia="方正小标宋简体"/>
          <w:b/>
          <w:sz w:val="44"/>
          <w:szCs w:val="44"/>
        </w:rPr>
        <w:t>报名点（学校）代码</w:t>
      </w:r>
    </w:p>
    <w:p>
      <w:pPr>
        <w:spacing w:line="200" w:lineRule="exact"/>
        <w:rPr>
          <w:b/>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2939"/>
        <w:gridCol w:w="1036"/>
        <w:gridCol w:w="701"/>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代码</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学校名称</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rPr>
                <w:b/>
                <w:bCs/>
                <w:sz w:val="32"/>
              </w:rP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代码</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102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徐闻县曲界中学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205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雷州市东方红学校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103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徐闻县迈陈中学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206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雷州市附城中学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104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徐闻县第一中学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207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雷州市客路中学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106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湛江农垦南华农场中学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208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雷州市纪家中学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107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徐闻县友好农场中学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209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雷州市唐家中学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108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广东省华海糖业发展有限公司中心学校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rPr>
                <w:sz w:val="15"/>
                <w:szCs w:val="15"/>
              </w:rP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210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雷州市南兴中学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109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广东省湛江农垦五一中学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211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雷州市沈塘中学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110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广东省华海糖业发展有限公司勇士中学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rPr>
                <w:sz w:val="15"/>
                <w:szCs w:val="15"/>
              </w:rP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212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雷州市东里中学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111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湛江农垦红星中学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213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雷州市乌石中学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112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徐闻县第二中学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214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雷州市白沙中学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113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徐闻县第三中学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215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雷州市收获学校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114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徐闻县第五中学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216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雷州市火炬学校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115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徐闻县第四中学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219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雷州市金星学校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116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徐闻县五里中学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220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雷州市幸福学校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117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徐闻县海安中学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221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雷州市北和中学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118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徐闻县下桥中学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223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雷州市覃斗中学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119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徐闻县西连中学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225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雷州市第四中学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120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徐闻县角尾中学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226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雷州市附城镇第二初级中学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121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徐闻县城北乡大黄中学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227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雷州市客路镇第二初级中学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122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徐闻县龙塘中学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233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雷州市白沙镇第二初级中学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123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徐闻县前山中学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234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雷州市杨家初级中学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124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徐闻县下洋中学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235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雷州市纪家镇第二初级中学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125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徐闻县和安中学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236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雷州市企水镇学校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126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徐闻县锦和中学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238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雷州市南兴镇第二初级中学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127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徐闻县外罗中学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239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雷州市松竹初级中学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128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徐闻县新寮中学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240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雷州市雷高初级中学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132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徐闻县曲界第二中学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241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雷州市调风初级中学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134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徐闻县下桥第二中学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242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雷州市东里镇初级中学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136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徐闻县龙塘第二中学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243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雷州市龙门镇第二初级中学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137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徐闻县迈陈第二中学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244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雷州市龙门镇第三初级中学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144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徐闻县育才学校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245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雷州市北和镇第二初级中学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148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徐闻县特殊教育学校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249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雷州市英利初级中学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149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徐闻县梅溪实验学校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250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雷州市英利镇第二初级中学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201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雷州市第一中学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255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雷州市第五中学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202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雷州市第二中学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258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雷州市第六中学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203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雷州市第三中学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259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雷州市新南方学校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204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雷州市龙门中学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262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雷州市第八中学</w:t>
            </w:r>
          </w:p>
        </w:tc>
      </w:tr>
    </w:tbl>
    <w:p>
      <w:pPr>
        <w:rPr>
          <w:rFonts w:eastAsia="仿宋_GB2312"/>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2939"/>
        <w:gridCol w:w="1036"/>
        <w:gridCol w:w="701"/>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代码</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学校名称</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rPr>
                <w:b/>
                <w:bCs/>
                <w:sz w:val="32"/>
              </w:rP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代码</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263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雷州市显春学校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364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遂溪县特殊教育学校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264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雷州培英实验学校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365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遂溪县黄略镇许屋学校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265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雷州市特殊教育学校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366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遂溪县大成初级中学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301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遂溪县第一中学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401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廉江市廉江中学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302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遂溪县黄学增纪念中学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402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304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遂溪县城月中学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403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廉江市安铺中学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305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遂溪县杨柑中学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404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廉江市良垌中学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306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遂溪县戊戌中学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405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廉江市河唇中学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307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遂溪县雷林初级中学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406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廉江市石岭中学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309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遂溪县北坡中学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407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廉江市青平中学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311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遂溪县洋青中学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408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廉江市塘蓬中学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312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遂溪县河头中学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409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廉江市吉水中学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314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遂溪县界炮中学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410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315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广东省广前糖业发展有限公司前进中学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411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廉江市第四中学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316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遂溪县遂城第一初级中学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412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廉江市第五中学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318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遂溪县遂城镇白水初级中学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413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廉江市第六中学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319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遂溪县遂城镇豆村初级中学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414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廉江市石城镇第二初级中学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320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遂溪县遂城镇新桥初级中学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415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廉江市第七中学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321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遂溪县遂城镇四九初级中学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416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廉江市石城镇第四初级中学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322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遂溪县附城初级中学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418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廉江市石城镇第六初级中学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323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遂溪县黄略镇黄略初级中学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419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廉江市良垌镇第一初级中学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324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遂溪县黄略镇南亭初级中学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421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廉江市良垌镇第三初级中学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325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遂溪县黄略镇平石初级中学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422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廉江市良垌镇第四初级中学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326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遂溪县黄略镇文车初级中学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423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廉江市良垌镇第二初级中学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327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遂溪县遂城镇西溪初级中学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424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廉江市新民镇新民中学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328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遂溪县遂城镇沙泥初级中学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425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廉江市新民镇第一初级中学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333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遂溪县洋青镇沙古初级中学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426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河唇镇第一初级中学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334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遂溪县界炮镇北潭初级中学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427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河唇镇第二初级中学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335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遂溪县界炮镇界炮初级中学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429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石角镇第一初级中学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336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遂溪县界炮镇山内黄镜秋学校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430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石角镇第二初级中学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338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遂溪县杨柑第二初级中学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431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石角镇第三初级中学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339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遂溪县杨柑镇龙眼初级中学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432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廉江市吉水镇第一初级中学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341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遂溪县草潭镇下六初级中学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434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廉江市吉水镇鹤岭初级中学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342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遂溪县草潭镇草潭初级中学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435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廉江市塘蓬镇第一初级中学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346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遂溪县乌塘初级中学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436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廉江市塘蓬镇第二初级中学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347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遂溪县北坡镇兴文学校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437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廉江市长山中学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349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遂溪县港门镇港门初级中学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440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廉江市和寮镇第一初级中学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351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遂溪县江洪镇江洪初级中学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441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廉江市和寮镇第二初级中学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352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遂溪县江洪镇姑寮学校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442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廉江市石岭镇一中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353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遂溪县乐民镇乐民初级中学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443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廉江市石岭镇第二初级中学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354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遂溪县岭北镇初级中学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444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石颈镇第一初级中学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355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遂溪县建新镇建新初级中学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445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石颈镇第二初级中学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362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遂溪县遂城第二初级中学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446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廉江市雅塘镇第一初级中学</w:t>
            </w:r>
          </w:p>
        </w:tc>
      </w:tr>
    </w:tbl>
    <w:p>
      <w:pPr>
        <w:rPr>
          <w:rFonts w:eastAsia="仿宋_GB2312"/>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2939"/>
        <w:gridCol w:w="1036"/>
        <w:gridCol w:w="701"/>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代码</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学校名称</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rPr>
                <w:b/>
                <w:bCs/>
                <w:sz w:val="32"/>
              </w:rP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代码</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447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雅塘镇第二初级中学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541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吴川市世德初级中学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449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廉江市石岭镇三中</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548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吴川市中山初级中学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450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廉江市石岭镇第四初级中学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551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吴川市黄坡镇平城初级中学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451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廉江市车板镇第一初级中学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561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吴川市吴阳镇芷寮初级中学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452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廉江市车板镇第二初级中学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564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吴川市塘尾中学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453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廉江市高桥镇第一初级中学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566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吴川市板桥中学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454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廉江市青平镇第一初级中学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567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吴川市塘缀镇上杭初级中学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455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廉江市青平镇第二初级中学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574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吴川市黄坡镇唐禄初级中学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457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廉江市安铺第一中学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578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吴川市梅录初级中学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458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廉江市安铺镇第三中学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582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吴川市城东中学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459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廉江市安铺镇第四中学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583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吴川市海滨职业高级中学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461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廉江市横山中学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586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吴川市联兴学校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462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横山镇第一初级中学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590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吴川市鉴江实验学校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463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横山镇第二初级中学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594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吴川市覃巴镇培才学校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468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廉江市营仔镇营仔中学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595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吴川一中实验学校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470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廉江市营仔镇第二初级中学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rPr>
                <w:color w:val="000000"/>
              </w:rPr>
              <w:t>596</w:t>
            </w: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r>
              <w:rPr>
                <w:rFonts w:hint="eastAsia"/>
                <w:color w:val="000000"/>
              </w:rPr>
              <w:t>吴川市广大实验学校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473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廉江市第八中学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603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湛江市田家炳实验中学（湛江市第五中学）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475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廉江市高桥镇红江初级中学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604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476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廉江市石岭镇东升初级中学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606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岭南师范学院附属中学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477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廉江市横山镇晨光初级中学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609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湛江市第十九中学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478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廉江市良垌镇黎明初级中学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610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湛江市第九中学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479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廉江市河唇镇红湖初级中学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613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湛江市第十五中学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485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廉江市第一中学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615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湛江市育才学校</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486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廉江市长山镇第二初级中学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617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湛江市初级实验中学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487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廉江市实验学校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619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湛江市第十七中学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488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廉江市特殊教育学校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620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湛江市第二十五中学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501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吴川市第一中学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624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岭南师院附中东方实验学校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502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吴川市第二中学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627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湛江市华港学校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503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吴川市张炎纪念中学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630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湛江第一中学金沙湾学校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504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吴川市川西中学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634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湛江一中培才学校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505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吴川市第三中学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635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湛江市金城实验学校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506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吴川市林屋中学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637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湛江市第二十八中学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507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吴川市吴阳中学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638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湛江市赤坎区华南实验学校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508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吴川市覃巴中学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639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华南师范大学附属湛江学校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509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吴川市振文中学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640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湛江市雷阳实验学校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510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吴川市长岐中学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701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511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吴川市兰石中学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703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512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吴川市梅山职业高级中学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704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湛江市第八中学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517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吴川市第四中学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705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湛江市第十中学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524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吴川市王村港初级中学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706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湛江市霞山职业高级中学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525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吴川市浅水初级中学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708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湛江市第二十七中学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535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吴川市振文镇泗岸初级中学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709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湛江市第二十一中学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536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吴川市樟铺初级中学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711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湛江市第二十四中学</w:t>
            </w:r>
          </w:p>
        </w:tc>
      </w:tr>
    </w:tbl>
    <w:p>
      <w:pPr>
        <w:rPr>
          <w:rFonts w:eastAsia="仿宋_GB2312"/>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7"/>
        <w:gridCol w:w="2939"/>
        <w:gridCol w:w="1036"/>
        <w:gridCol w:w="701"/>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代码</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学校名称</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rPr>
                <w:b/>
                <w:bCs/>
                <w:sz w:val="32"/>
              </w:rP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代码</w:t>
            </w:r>
          </w:p>
        </w:tc>
        <w:tc>
          <w:tcPr>
            <w:tcW w:w="2939"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712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湛江市第十二中学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864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湛江经济技术开发区国栋学校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717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湛江市第二十二中学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866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721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湛江市第二十三中学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867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732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湛江市少林学校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901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湛江市坡头区第一中学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733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湛江霞山启明学校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902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湛江市坡头区爱周中学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738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湛江市霞山为民实验学校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903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湛江市龙头中学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739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湛江市东升学校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905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湛江市官渡中学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740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湛江市海宁学校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906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湛江市坡头区南三中学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741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湛江市霞山南粤初级中学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907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湛江市坡头区乾塘中学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743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湛江市智洋学校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910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湛江市坡头区南调中学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744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湛江二中港城中学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911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湛江市坡头区麻斜中学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745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湛江市乐群学校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912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746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湛江市四中滨海学校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913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湛江市上圩中学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759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湛江市特殊教育学校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914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湛江市坡头区东岸中学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760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湛江市霞山实验中学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916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湛江市坡头区米稔中学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761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湛江二中崇文实验学校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917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湛江市坡头区南三镇第二中学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762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湛江市霞山海景学校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918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湛江市坡头区南三德威中学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763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湛江市霞山区培智学校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919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湛江市二中海东中学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801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湛江市麻章中学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922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湛江市坡头区特殊教育学校</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803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湛江市湖光中学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923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湛江市第三十二中学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805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湛江市太平中学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806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湖光农场中学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807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湛江市麻章区第二中学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809</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湛江麻章区湖光第二中学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810</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湛江市湖光镇第一初级中学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815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太平镇第二中学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816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太平镇第三初级中学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821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湛江市体育学校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823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湛江市麻章骄阳学校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825</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湛江一中恒盛实验学校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826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湛江市麻章区实验学校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827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湛江市北大附属实验学校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828</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湛江市麻章区特殊教育学校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851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湛江经济技术开发区觉民中学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852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湛江经济技术开发区硇洲中学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853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湛江经济技术开发区新民中学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854</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湛江经济技术开发区民安中学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856</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湛江经济技术开发区东山中学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857</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湛江经济技术开发区东简中学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861</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湛江经济技术开发区第一中学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862</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湛江经济技术开发区第二中学</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22"/>
                <w:szCs w:val="22"/>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jc w:val="center"/>
        </w:trPr>
        <w:tc>
          <w:tcPr>
            <w:tcW w:w="707" w:type="dxa"/>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t>863</w:t>
            </w:r>
          </w:p>
        </w:tc>
        <w:tc>
          <w:tcPr>
            <w:tcW w:w="2939" w:type="dxa"/>
            <w:tcBorders>
              <w:top w:val="single" w:color="auto" w:sz="4" w:space="0"/>
              <w:left w:val="single" w:color="auto" w:sz="4" w:space="0"/>
              <w:bottom w:val="single" w:color="auto" w:sz="4" w:space="0"/>
              <w:right w:val="single" w:color="auto" w:sz="4" w:space="0"/>
            </w:tcBorders>
            <w:vAlign w:val="center"/>
          </w:tcPr>
          <w:p>
            <w:pPr>
              <w:rPr>
                <w:color w:val="000000"/>
                <w:sz w:val="22"/>
                <w:szCs w:val="22"/>
              </w:rPr>
            </w:pPr>
            <w:r>
              <w:rPr>
                <w:rFonts w:hint="eastAsia"/>
              </w:rPr>
              <w:t>湛江经济技术开发区四航学校</w:t>
            </w:r>
          </w:p>
        </w:tc>
        <w:tc>
          <w:tcPr>
            <w:tcW w:w="1036" w:type="dxa"/>
            <w:tcBorders>
              <w:top w:val="single" w:color="auto" w:sz="4" w:space="0"/>
              <w:left w:val="single" w:color="auto" w:sz="4" w:space="0"/>
              <w:bottom w:val="single" w:color="auto" w:sz="4" w:space="0"/>
              <w:right w:val="single" w:color="auto" w:sz="4" w:space="0"/>
            </w:tcBorders>
            <w:vAlign w:val="center"/>
          </w:tcPr>
          <w:p>
            <w:pPr>
              <w:spacing w:beforeLines="100"/>
              <w:jc w:val="center"/>
            </w:pPr>
          </w:p>
        </w:tc>
        <w:tc>
          <w:tcPr>
            <w:tcW w:w="701" w:type="dxa"/>
            <w:tcBorders>
              <w:top w:val="single" w:color="auto" w:sz="4" w:space="0"/>
              <w:left w:val="single" w:color="auto" w:sz="4" w:space="0"/>
              <w:bottom w:val="single" w:color="auto" w:sz="4" w:space="0"/>
              <w:right w:val="single" w:color="auto" w:sz="4" w:space="0"/>
            </w:tcBorders>
            <w:vAlign w:val="bottom"/>
          </w:tcPr>
          <w:p>
            <w:pPr>
              <w:jc w:val="center"/>
              <w:rPr>
                <w:color w:val="000000"/>
                <w:sz w:val="18"/>
                <w:szCs w:val="18"/>
              </w:rPr>
            </w:pPr>
          </w:p>
        </w:tc>
        <w:tc>
          <w:tcPr>
            <w:tcW w:w="2939" w:type="dxa"/>
            <w:tcBorders>
              <w:top w:val="single" w:color="auto" w:sz="4" w:space="0"/>
              <w:left w:val="single" w:color="auto" w:sz="4" w:space="0"/>
              <w:bottom w:val="single" w:color="auto" w:sz="4" w:space="0"/>
              <w:right w:val="single" w:color="auto" w:sz="4" w:space="0"/>
            </w:tcBorders>
            <w:vAlign w:val="bottom"/>
          </w:tcPr>
          <w:p>
            <w:pPr>
              <w:rPr>
                <w:color w:val="000000"/>
                <w:sz w:val="18"/>
                <w:szCs w:val="18"/>
              </w:rPr>
            </w:pPr>
          </w:p>
        </w:tc>
      </w:tr>
    </w:tbl>
    <w:p>
      <w:pPr>
        <w:rPr>
          <w:rFonts w:eastAsia="仿宋_GB2312"/>
          <w:sz w:val="32"/>
          <w:szCs w:val="32"/>
        </w:rPr>
      </w:pPr>
    </w:p>
    <w:p>
      <w:pPr>
        <w:rPr>
          <w:rFonts w:eastAsia="仿宋_GB2312"/>
          <w:sz w:val="32"/>
          <w:szCs w:val="32"/>
        </w:rPr>
      </w:pPr>
      <w:r>
        <w:rPr>
          <w:rFonts w:hint="eastAsia" w:eastAsia="仿宋_GB2312"/>
          <w:sz w:val="32"/>
          <w:szCs w:val="32"/>
        </w:rPr>
        <w:t>附件4</w:t>
      </w:r>
    </w:p>
    <w:p>
      <w:pPr>
        <w:rPr>
          <w:rFonts w:eastAsia="仿宋_GB2312"/>
          <w:sz w:val="32"/>
          <w:szCs w:val="32"/>
        </w:rPr>
      </w:pPr>
    </w:p>
    <w:p>
      <w:pPr>
        <w:spacing w:line="600" w:lineRule="exact"/>
        <w:jc w:val="center"/>
        <w:rPr>
          <w:rFonts w:eastAsia="方正小标宋简体"/>
          <w:b/>
          <w:sz w:val="44"/>
          <w:szCs w:val="44"/>
        </w:rPr>
      </w:pPr>
      <w:r>
        <w:rPr>
          <w:rFonts w:hint="eastAsia" w:eastAsia="方正小标宋简体"/>
          <w:b/>
          <w:sz w:val="44"/>
          <w:szCs w:val="44"/>
        </w:rPr>
        <w:t>户口所在地代码（广东省）</w:t>
      </w:r>
    </w:p>
    <w:p>
      <w:pPr>
        <w:rPr>
          <w:rFonts w:eastAsia="仿宋_GB2312"/>
          <w:szCs w:val="21"/>
        </w:rPr>
      </w:pPr>
    </w:p>
    <w:tbl>
      <w:tblPr>
        <w:tblStyle w:val="8"/>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310"/>
        <w:gridCol w:w="855"/>
        <w:gridCol w:w="855"/>
        <w:gridCol w:w="855"/>
        <w:gridCol w:w="855"/>
        <w:gridCol w:w="855"/>
        <w:gridCol w:w="855"/>
        <w:gridCol w:w="855"/>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0"/>
                <w:szCs w:val="20"/>
              </w:rPr>
            </w:pPr>
            <w:r>
              <w:rPr>
                <w:rFonts w:hint="eastAsia"/>
                <w:b/>
                <w:sz w:val="20"/>
                <w:szCs w:val="20"/>
              </w:rPr>
              <w:t>代码</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0"/>
                <w:szCs w:val="20"/>
              </w:rPr>
            </w:pPr>
            <w:r>
              <w:rPr>
                <w:rFonts w:hint="eastAsia"/>
                <w:b/>
                <w:sz w:val="20"/>
                <w:szCs w:val="20"/>
              </w:rPr>
              <w:t>户口地</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0"/>
                <w:szCs w:val="20"/>
              </w:rPr>
            </w:pPr>
            <w:r>
              <w:rPr>
                <w:rFonts w:hint="eastAsia"/>
                <w:b/>
                <w:sz w:val="20"/>
                <w:szCs w:val="20"/>
              </w:rPr>
              <w:t>代码</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0"/>
                <w:szCs w:val="20"/>
              </w:rPr>
            </w:pPr>
            <w:r>
              <w:rPr>
                <w:rFonts w:hint="eastAsia"/>
                <w:b/>
                <w:sz w:val="20"/>
                <w:szCs w:val="20"/>
              </w:rPr>
              <w:t>户口地</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0"/>
                <w:szCs w:val="20"/>
              </w:rPr>
            </w:pPr>
            <w:r>
              <w:rPr>
                <w:rFonts w:hint="eastAsia"/>
                <w:b/>
                <w:sz w:val="20"/>
                <w:szCs w:val="20"/>
              </w:rPr>
              <w:t>代码</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0"/>
                <w:szCs w:val="20"/>
              </w:rPr>
            </w:pPr>
            <w:r>
              <w:rPr>
                <w:rFonts w:hint="eastAsia"/>
                <w:b/>
                <w:sz w:val="20"/>
                <w:szCs w:val="20"/>
              </w:rPr>
              <w:t>户口地</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0"/>
                <w:szCs w:val="20"/>
              </w:rPr>
            </w:pPr>
            <w:r>
              <w:rPr>
                <w:rFonts w:hint="eastAsia"/>
                <w:b/>
                <w:sz w:val="20"/>
                <w:szCs w:val="20"/>
              </w:rPr>
              <w:t>代码</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0"/>
                <w:szCs w:val="20"/>
              </w:rPr>
            </w:pPr>
            <w:r>
              <w:rPr>
                <w:rFonts w:hint="eastAsia"/>
                <w:b/>
                <w:sz w:val="20"/>
                <w:szCs w:val="20"/>
              </w:rPr>
              <w:t>户口地</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0"/>
                <w:szCs w:val="20"/>
              </w:rPr>
            </w:pPr>
            <w:r>
              <w:rPr>
                <w:rFonts w:hint="eastAsia"/>
                <w:b/>
                <w:sz w:val="20"/>
                <w:szCs w:val="20"/>
              </w:rPr>
              <w:t>代码</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b/>
                <w:sz w:val="20"/>
                <w:szCs w:val="20"/>
              </w:rPr>
            </w:pPr>
            <w:r>
              <w:rPr>
                <w:rFonts w:hint="eastAsia"/>
                <w:b/>
                <w:sz w:val="20"/>
                <w:szCs w:val="20"/>
              </w:rPr>
              <w:t>户口地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440000</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广东省</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440307</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龙岗区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440801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441323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惠东县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441801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440100</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广州市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440308</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盐田区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440802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赤坎区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441324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龙门县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441802</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清城区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440101</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440400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珠海市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440803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霞山区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441400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梅州市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441821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佛冈县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440103</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荔湾区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440401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440804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坡头区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441401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441823</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阳山县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440104</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越秀区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440402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香洲区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440811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麻章区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441402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梅江区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441825</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10"/>
                <w:szCs w:val="10"/>
              </w:rPr>
            </w:pPr>
            <w:r>
              <w:rPr>
                <w:rFonts w:hint="eastAsia"/>
                <w:sz w:val="10"/>
                <w:szCs w:val="10"/>
              </w:rPr>
              <w:t>连山壮族瑶族自治县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440105</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海珠区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440403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斗门区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440823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遂溪县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441421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梅　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441826</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10"/>
                <w:szCs w:val="10"/>
              </w:rPr>
            </w:pPr>
            <w:r>
              <w:rPr>
                <w:rFonts w:hint="eastAsia"/>
                <w:sz w:val="10"/>
                <w:szCs w:val="10"/>
              </w:rPr>
              <w:t>连南瑶族自治县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440106</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天河区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440404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金湾区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440825</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徐闻县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441422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大埔县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441827</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清新县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440111</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白云区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440500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汕头市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440881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廉江市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441423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丰顺县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441881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英德市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440112</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黄埔区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440501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440882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雷州市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441424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五华县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441882</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连州市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440113</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番禺区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440507</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龙湖区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440883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吴川市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441426</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平远县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441900</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东莞市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440114</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花都区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440511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金平区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440900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茂名市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441427</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蕉岭县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442000</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中山市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440115</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南沙区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440512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濠江区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440901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441481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兴宁市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445100</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潮州市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440116</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萝岗区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440513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潮阳区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440902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茂南区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441500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汕尾市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445101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440183</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增城市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440514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潮南区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440903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茂港区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441501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445102</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湘桥区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440184</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从化市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440515</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澄海区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440923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电白县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441502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城　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445121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潮安县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440200</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韶关市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440523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南澳县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440981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高州市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441521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海丰县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445122</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饶平县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440201</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440600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佛山市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440982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化州市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441523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陆河县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445200</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揭阳市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440203</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武江区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440601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440983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信宜市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441581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陆丰市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445201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440204</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浈江区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440604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禅城区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441200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肇庆市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441600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河源市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445202</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榕城区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440205</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曲江区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440605</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南海区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441201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441601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445221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揭东县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440222</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始兴县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440606</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顺德区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441202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端州区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441602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源城区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445222</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揭西县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440224</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仁化县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440607</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三水区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441203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鼎湖区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441621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紫金县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445224</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惠来县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440229</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翁源县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440608</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高明区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441223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广宁县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441622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龙川县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445281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普宁市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440232</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15"/>
                <w:szCs w:val="15"/>
              </w:rPr>
            </w:pPr>
            <w:r>
              <w:rPr>
                <w:rFonts w:hint="eastAsia"/>
                <w:sz w:val="15"/>
                <w:szCs w:val="15"/>
              </w:rPr>
              <w:t>乳源瑶族自治县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440700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江门市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441224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怀集县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441623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连平县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445300</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云浮市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440233</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新丰县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440701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441225</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封开县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441624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和平县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445301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440281</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乐昌市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440703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蓬江区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441226</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德庆县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441625</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东源县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445302</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云城区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440282</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南雄市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440704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江海区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441283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高要市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441700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阳江市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445321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新兴县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440300</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深圳市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440705</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新会区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441284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四会市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441701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445322</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郁南县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440301</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440781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台山市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441300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惠州市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441702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江城区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445323</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云安县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440303</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罗湖区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440783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开平市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441301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市辖区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441721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阳西县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445381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罗定市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440304</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福田区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440784</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鹤山市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441302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惠城区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441723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阳东县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440305</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南山区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440785</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恩平市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441303</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惠阳区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441781</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阳春市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440306</w:t>
            </w:r>
          </w:p>
        </w:tc>
        <w:tc>
          <w:tcPr>
            <w:tcW w:w="13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宝安区</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440800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湛江市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441322</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博罗县</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t>441800</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rPr>
              <w:t>清远市</w:t>
            </w:r>
          </w:p>
        </w:tc>
        <w:tc>
          <w:tcPr>
            <w:tcW w:w="8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p>
        </w:tc>
        <w:tc>
          <w:tcPr>
            <w:tcW w:w="13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p>
        </w:tc>
      </w:tr>
    </w:tbl>
    <w:p>
      <w:pPr>
        <w:rPr>
          <w:sz w:val="30"/>
          <w:szCs w:val="30"/>
        </w:rPr>
      </w:pPr>
    </w:p>
    <w:p>
      <w:pPr>
        <w:rPr>
          <w:rFonts w:eastAsia="仿宋_GB2312"/>
          <w:sz w:val="32"/>
          <w:szCs w:val="32"/>
        </w:rPr>
      </w:pPr>
      <w:r>
        <w:rPr>
          <w:rFonts w:hint="eastAsia" w:eastAsia="仿宋_GB2312"/>
          <w:sz w:val="32"/>
          <w:szCs w:val="32"/>
        </w:rPr>
        <w:t>附件5</w:t>
      </w:r>
    </w:p>
    <w:p>
      <w:pPr>
        <w:rPr>
          <w:rFonts w:eastAsia="仿宋_GB2312"/>
          <w:sz w:val="32"/>
          <w:szCs w:val="32"/>
        </w:rPr>
      </w:pPr>
    </w:p>
    <w:p>
      <w:pPr>
        <w:spacing w:line="600" w:lineRule="exact"/>
        <w:jc w:val="center"/>
        <w:rPr>
          <w:rFonts w:eastAsia="方正小标宋简体"/>
          <w:b/>
          <w:sz w:val="44"/>
          <w:szCs w:val="44"/>
        </w:rPr>
      </w:pPr>
      <w:r>
        <w:rPr>
          <w:rFonts w:hint="eastAsia" w:eastAsia="方正小标宋简体"/>
          <w:b/>
          <w:sz w:val="44"/>
          <w:szCs w:val="44"/>
        </w:rPr>
        <w:t>各县（市、区）初中毕业生学业</w:t>
      </w:r>
    </w:p>
    <w:p>
      <w:pPr>
        <w:spacing w:line="600" w:lineRule="exact"/>
        <w:jc w:val="center"/>
        <w:rPr>
          <w:rFonts w:eastAsia="方正小标宋简体"/>
          <w:b/>
          <w:sz w:val="44"/>
          <w:szCs w:val="44"/>
        </w:rPr>
      </w:pPr>
      <w:r>
        <w:rPr>
          <w:rFonts w:hint="eastAsia" w:eastAsia="方正小标宋简体"/>
          <w:b/>
          <w:sz w:val="44"/>
          <w:szCs w:val="44"/>
        </w:rPr>
        <w:t>考试管理部门联系电话</w:t>
      </w:r>
    </w:p>
    <w:p>
      <w:pPr>
        <w:rPr>
          <w:rFonts w:eastAsia="仿宋_GB2312"/>
          <w:sz w:val="32"/>
          <w:szCs w:val="32"/>
        </w:rPr>
      </w:pPr>
    </w:p>
    <w:p>
      <w:pPr>
        <w:ind w:firstLine="640" w:firstLineChars="200"/>
        <w:rPr>
          <w:rFonts w:eastAsia="仿宋_GB2312"/>
          <w:sz w:val="32"/>
          <w:szCs w:val="32"/>
        </w:rPr>
      </w:pPr>
      <w:r>
        <w:rPr>
          <w:rFonts w:hint="eastAsia" w:eastAsia="仿宋_GB2312"/>
          <w:sz w:val="32"/>
          <w:szCs w:val="32"/>
        </w:rPr>
        <w:t>赤坎区教育局招生办</w:t>
      </w:r>
      <w:r>
        <w:rPr>
          <w:rFonts w:eastAsia="仿宋_GB2312"/>
          <w:sz w:val="32"/>
          <w:szCs w:val="32"/>
        </w:rPr>
        <w:t xml:space="preserve">        3337157</w:t>
      </w:r>
    </w:p>
    <w:p>
      <w:pPr>
        <w:ind w:firstLine="640" w:firstLineChars="200"/>
        <w:rPr>
          <w:rFonts w:eastAsia="仿宋_GB2312"/>
          <w:sz w:val="32"/>
          <w:szCs w:val="32"/>
        </w:rPr>
      </w:pPr>
      <w:r>
        <w:rPr>
          <w:rFonts w:hint="eastAsia" w:eastAsia="仿宋_GB2312"/>
          <w:sz w:val="32"/>
          <w:szCs w:val="32"/>
        </w:rPr>
        <w:t>霞山区教育局招生办</w:t>
      </w:r>
      <w:r>
        <w:rPr>
          <w:rFonts w:eastAsia="仿宋_GB2312"/>
          <w:sz w:val="32"/>
          <w:szCs w:val="32"/>
        </w:rPr>
        <w:t xml:space="preserve">        2300291</w:t>
      </w:r>
    </w:p>
    <w:p>
      <w:pPr>
        <w:ind w:firstLine="640" w:firstLineChars="200"/>
        <w:rPr>
          <w:rFonts w:eastAsia="仿宋_GB2312"/>
          <w:sz w:val="32"/>
          <w:szCs w:val="32"/>
        </w:rPr>
      </w:pPr>
      <w:r>
        <w:rPr>
          <w:rFonts w:hint="eastAsia" w:eastAsia="仿宋_GB2312"/>
          <w:sz w:val="32"/>
          <w:szCs w:val="32"/>
        </w:rPr>
        <w:t>坡头区教育局招生办</w:t>
      </w:r>
      <w:r>
        <w:rPr>
          <w:rFonts w:eastAsia="仿宋_GB2312"/>
          <w:sz w:val="32"/>
          <w:szCs w:val="32"/>
        </w:rPr>
        <w:t xml:space="preserve">        3950297</w:t>
      </w:r>
    </w:p>
    <w:p>
      <w:pPr>
        <w:ind w:firstLine="640" w:firstLineChars="200"/>
        <w:rPr>
          <w:rFonts w:eastAsia="仿宋_GB2312"/>
          <w:sz w:val="32"/>
          <w:szCs w:val="32"/>
        </w:rPr>
      </w:pPr>
      <w:r>
        <w:rPr>
          <w:rFonts w:hint="eastAsia" w:eastAsia="仿宋_GB2312"/>
          <w:sz w:val="32"/>
          <w:szCs w:val="32"/>
        </w:rPr>
        <w:t>麻章区教育局招生办</w:t>
      </w:r>
      <w:r>
        <w:rPr>
          <w:rFonts w:eastAsia="仿宋_GB2312"/>
          <w:sz w:val="32"/>
          <w:szCs w:val="32"/>
        </w:rPr>
        <w:t xml:space="preserve">        3587978</w:t>
      </w:r>
    </w:p>
    <w:p>
      <w:pPr>
        <w:ind w:firstLine="640" w:firstLineChars="200"/>
        <w:rPr>
          <w:rFonts w:eastAsia="仿宋_GB2312"/>
          <w:sz w:val="32"/>
          <w:szCs w:val="32"/>
        </w:rPr>
      </w:pPr>
      <w:r>
        <w:rPr>
          <w:rFonts w:hint="eastAsia" w:eastAsia="仿宋_GB2312"/>
          <w:sz w:val="32"/>
          <w:szCs w:val="32"/>
        </w:rPr>
        <w:t>经开区教育局招生办</w:t>
      </w:r>
      <w:r>
        <w:rPr>
          <w:rFonts w:eastAsia="仿宋_GB2312"/>
          <w:sz w:val="32"/>
          <w:szCs w:val="32"/>
        </w:rPr>
        <w:t xml:space="preserve">        2968077</w:t>
      </w:r>
    </w:p>
    <w:p>
      <w:pPr>
        <w:ind w:firstLine="640" w:firstLineChars="200"/>
        <w:rPr>
          <w:rFonts w:eastAsia="仿宋_GB2312"/>
          <w:sz w:val="32"/>
          <w:szCs w:val="32"/>
        </w:rPr>
      </w:pPr>
      <w:r>
        <w:rPr>
          <w:rFonts w:hint="eastAsia" w:eastAsia="仿宋_GB2312"/>
          <w:sz w:val="32"/>
          <w:szCs w:val="32"/>
        </w:rPr>
        <w:t>徐闻县教育局招生办</w:t>
      </w:r>
      <w:r>
        <w:rPr>
          <w:rFonts w:eastAsia="仿宋_GB2312"/>
          <w:sz w:val="32"/>
          <w:szCs w:val="32"/>
        </w:rPr>
        <w:t xml:space="preserve">        4810053</w:t>
      </w:r>
    </w:p>
    <w:p>
      <w:pPr>
        <w:ind w:firstLine="640" w:firstLineChars="200"/>
        <w:rPr>
          <w:rFonts w:eastAsia="仿宋_GB2312"/>
          <w:sz w:val="32"/>
          <w:szCs w:val="32"/>
        </w:rPr>
      </w:pPr>
      <w:r>
        <w:rPr>
          <w:rFonts w:hint="eastAsia" w:eastAsia="仿宋_GB2312"/>
          <w:sz w:val="32"/>
          <w:szCs w:val="32"/>
        </w:rPr>
        <w:t>雷州市教育局招生办</w:t>
      </w:r>
      <w:r>
        <w:rPr>
          <w:rFonts w:eastAsia="仿宋_GB2312"/>
          <w:sz w:val="32"/>
          <w:szCs w:val="32"/>
        </w:rPr>
        <w:t xml:space="preserve">        8807326</w:t>
      </w:r>
    </w:p>
    <w:p>
      <w:pPr>
        <w:ind w:firstLine="640" w:firstLineChars="200"/>
        <w:rPr>
          <w:rFonts w:eastAsia="仿宋_GB2312"/>
          <w:sz w:val="32"/>
          <w:szCs w:val="32"/>
        </w:rPr>
      </w:pPr>
      <w:r>
        <w:rPr>
          <w:rFonts w:hint="eastAsia" w:eastAsia="仿宋_GB2312"/>
          <w:sz w:val="32"/>
          <w:szCs w:val="32"/>
        </w:rPr>
        <w:t>遂溪县教育局招生办</w:t>
      </w:r>
      <w:r>
        <w:rPr>
          <w:rFonts w:eastAsia="仿宋_GB2312"/>
          <w:sz w:val="32"/>
          <w:szCs w:val="32"/>
        </w:rPr>
        <w:t xml:space="preserve">        7762557</w:t>
      </w:r>
    </w:p>
    <w:p>
      <w:pPr>
        <w:ind w:firstLine="640" w:firstLineChars="200"/>
        <w:rPr>
          <w:rFonts w:eastAsia="仿宋_GB2312"/>
          <w:sz w:val="32"/>
          <w:szCs w:val="32"/>
        </w:rPr>
      </w:pPr>
      <w:r>
        <w:rPr>
          <w:rFonts w:hint="eastAsia" w:eastAsia="仿宋_GB2312"/>
          <w:sz w:val="32"/>
          <w:szCs w:val="32"/>
        </w:rPr>
        <w:t>廉江市教育局招生办</w:t>
      </w:r>
      <w:r>
        <w:rPr>
          <w:rFonts w:eastAsia="仿宋_GB2312"/>
          <w:sz w:val="32"/>
          <w:szCs w:val="32"/>
        </w:rPr>
        <w:t xml:space="preserve">        6682162</w:t>
      </w:r>
    </w:p>
    <w:p>
      <w:pPr>
        <w:ind w:firstLine="640" w:firstLineChars="200"/>
        <w:rPr>
          <w:rFonts w:eastAsia="仿宋_GB2312"/>
          <w:sz w:val="32"/>
          <w:szCs w:val="32"/>
        </w:rPr>
      </w:pPr>
      <w:r>
        <w:rPr>
          <w:rFonts w:hint="eastAsia" w:eastAsia="仿宋_GB2312"/>
          <w:sz w:val="32"/>
          <w:szCs w:val="32"/>
        </w:rPr>
        <w:t>吴川市教育局招生办</w:t>
      </w:r>
      <w:r>
        <w:rPr>
          <w:rFonts w:eastAsia="仿宋_GB2312"/>
          <w:sz w:val="32"/>
          <w:szCs w:val="32"/>
        </w:rPr>
        <w:t xml:space="preserve">        5582336</w:t>
      </w:r>
    </w:p>
    <w:p>
      <w:pPr>
        <w:rPr>
          <w:b/>
          <w:bCs/>
          <w:sz w:val="32"/>
        </w:rPr>
      </w:pPr>
    </w:p>
    <w:p>
      <w:pPr>
        <w:spacing w:line="570" w:lineRule="exact"/>
        <w:rPr>
          <w:rFonts w:eastAsia="仿宋_GB2312"/>
          <w:sz w:val="32"/>
        </w:rPr>
      </w:pPr>
    </w:p>
    <w:p>
      <w:pPr>
        <w:rPr>
          <w:rFonts w:eastAsia="仿宋_GB2312"/>
          <w:sz w:val="32"/>
        </w:rPr>
      </w:pPr>
      <w:r>
        <w:rPr>
          <w:rFonts w:hint="eastAsia" w:ascii="黑体" w:hAnsi="黑体" w:eastAsia="黑体"/>
          <w:sz w:val="32"/>
        </w:rPr>
        <w:t>公开方式</w:t>
      </w:r>
      <w:r>
        <w:rPr>
          <w:rFonts w:hint="eastAsia" w:eastAsia="仿宋_GB2312"/>
          <w:sz w:val="32"/>
        </w:rPr>
        <w:t>：主动公开</w:t>
      </w:r>
    </w:p>
    <w:p>
      <w:pPr>
        <w:pBdr>
          <w:top w:val="single" w:color="auto" w:sz="12" w:space="1"/>
          <w:bottom w:val="single" w:color="auto" w:sz="12" w:space="1"/>
        </w:pBdr>
        <w:ind w:firstLine="320" w:firstLineChars="100"/>
        <w:rPr>
          <w:rFonts w:eastAsia="仿宋_GB2312"/>
          <w:sz w:val="32"/>
        </w:rPr>
      </w:pPr>
      <w:r>
        <w:rPr>
          <w:rFonts w:hint="eastAsia" w:eastAsia="仿宋_GB2312"/>
          <w:sz w:val="32"/>
        </w:rPr>
        <w:t>湛江市教育局办公室</w:t>
      </w:r>
      <w:r>
        <w:rPr>
          <w:rFonts w:eastAsia="仿宋_GB2312"/>
          <w:sz w:val="32"/>
        </w:rPr>
        <w:t xml:space="preserve">             2020</w:t>
      </w:r>
      <w:r>
        <w:rPr>
          <w:rFonts w:hint="eastAsia" w:eastAsia="仿宋_GB2312"/>
          <w:sz w:val="32"/>
        </w:rPr>
        <w:t>年</w:t>
      </w:r>
      <w:r>
        <w:rPr>
          <w:rFonts w:eastAsia="仿宋_GB2312"/>
          <w:sz w:val="32"/>
        </w:rPr>
        <w:t>4</w:t>
      </w:r>
      <w:r>
        <w:rPr>
          <w:rFonts w:hint="eastAsia" w:eastAsia="仿宋_GB2312"/>
          <w:sz w:val="32"/>
        </w:rPr>
        <w:t>月</w:t>
      </w:r>
      <w:r>
        <w:rPr>
          <w:rFonts w:eastAsia="仿宋_GB2312"/>
          <w:sz w:val="32"/>
        </w:rPr>
        <w:t>29</w:t>
      </w:r>
      <w:r>
        <w:rPr>
          <w:rFonts w:hint="eastAsia" w:eastAsia="仿宋_GB2312"/>
          <w:sz w:val="32"/>
        </w:rPr>
        <w:t>日印发</w:t>
      </w:r>
    </w:p>
    <w:p>
      <w:pPr>
        <w:spacing w:line="570" w:lineRule="exact"/>
        <w:ind w:right="160" w:firstLine="320" w:firstLineChars="100"/>
        <w:jc w:val="left"/>
        <w:rPr>
          <w:rFonts w:eastAsia="仿宋_GB2312"/>
          <w:sz w:val="32"/>
        </w:rPr>
      </w:pPr>
      <w:r>
        <w:rPr>
          <w:rFonts w:hint="eastAsia" w:eastAsia="仿宋_GB2312"/>
          <w:sz w:val="32"/>
        </w:rPr>
        <w:t>校对人：何涛</w:t>
      </w:r>
    </w:p>
    <w:sectPr>
      <w:footerReference r:id="rId5" w:type="default"/>
      <w:footerReference r:id="rId6" w:type="even"/>
      <w:pgSz w:w="11906" w:h="16838"/>
      <w:pgMar w:top="2098" w:right="1134" w:bottom="1701" w:left="158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706" w:y="-167"/>
      <w:rPr>
        <w:rStyle w:val="10"/>
        <w:rFonts w:ascii="楷体_GB2312"/>
        <w:sz w:val="28"/>
      </w:rPr>
    </w:pPr>
    <w:r>
      <w:rPr>
        <w:rStyle w:val="10"/>
        <w:rFonts w:hint="eastAsia" w:ascii="楷体_GB2312"/>
        <w:sz w:val="28"/>
      </w:rPr>
      <w:t>—</w:t>
    </w:r>
    <w:r>
      <w:rPr>
        <w:rStyle w:val="10"/>
        <w:rFonts w:ascii="楷体_GB2312"/>
        <w:sz w:val="28"/>
      </w:rPr>
      <w:fldChar w:fldCharType="begin"/>
    </w:r>
    <w:r>
      <w:rPr>
        <w:rStyle w:val="10"/>
        <w:rFonts w:ascii="楷体_GB2312"/>
        <w:sz w:val="28"/>
      </w:rPr>
      <w:instrText xml:space="preserve">PAGE  </w:instrText>
    </w:r>
    <w:r>
      <w:rPr>
        <w:rStyle w:val="10"/>
        <w:rFonts w:ascii="楷体_GB2312"/>
        <w:sz w:val="28"/>
      </w:rPr>
      <w:fldChar w:fldCharType="separate"/>
    </w:r>
    <w:r>
      <w:rPr>
        <w:rStyle w:val="10"/>
        <w:rFonts w:ascii="楷体_GB2312"/>
        <w:sz w:val="28"/>
      </w:rPr>
      <w:t>1</w:t>
    </w:r>
    <w:r>
      <w:rPr>
        <w:rStyle w:val="10"/>
        <w:rFonts w:ascii="楷体_GB2312"/>
        <w:sz w:val="28"/>
      </w:rPr>
      <w:fldChar w:fldCharType="end"/>
    </w:r>
    <w:r>
      <w:rPr>
        <w:rStyle w:val="10"/>
        <w:rFonts w:hint="eastAsia" w:ascii="楷体_GB2312"/>
        <w:sz w:val="28"/>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589" w:y="1"/>
      <w:rPr>
        <w:rStyle w:val="10"/>
        <w:rFonts w:ascii="楷体_GB2312"/>
        <w:sz w:val="28"/>
      </w:rPr>
    </w:pPr>
    <w:r>
      <w:rPr>
        <w:rStyle w:val="10"/>
        <w:rFonts w:hint="eastAsia" w:ascii="楷体_GB2312"/>
        <w:sz w:val="28"/>
      </w:rPr>
      <w:t>—</w:t>
    </w:r>
    <w:r>
      <w:rPr>
        <w:rStyle w:val="10"/>
        <w:rFonts w:ascii="楷体_GB2312"/>
        <w:sz w:val="28"/>
      </w:rPr>
      <w:fldChar w:fldCharType="begin"/>
    </w:r>
    <w:r>
      <w:rPr>
        <w:rStyle w:val="10"/>
        <w:rFonts w:ascii="楷体_GB2312"/>
        <w:sz w:val="28"/>
      </w:rPr>
      <w:instrText xml:space="preserve">PAGE  </w:instrText>
    </w:r>
    <w:r>
      <w:rPr>
        <w:rStyle w:val="10"/>
        <w:rFonts w:ascii="楷体_GB2312"/>
        <w:sz w:val="28"/>
      </w:rPr>
      <w:fldChar w:fldCharType="separate"/>
    </w:r>
    <w:r>
      <w:rPr>
        <w:rStyle w:val="10"/>
        <w:rFonts w:ascii="楷体_GB2312"/>
        <w:sz w:val="28"/>
      </w:rPr>
      <w:t>2</w:t>
    </w:r>
    <w:r>
      <w:rPr>
        <w:rStyle w:val="10"/>
        <w:rFonts w:ascii="楷体_GB2312"/>
        <w:sz w:val="28"/>
      </w:rPr>
      <w:fldChar w:fldCharType="end"/>
    </w:r>
    <w:r>
      <w:rPr>
        <w:rStyle w:val="10"/>
        <w:rFonts w:hint="eastAsia" w:ascii="楷体_GB2312"/>
        <w:sz w:val="28"/>
      </w:rPr>
      <w:t>—</w: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Fonts w:ascii="楷体_GB2312"/>
        <w:sz w:val="28"/>
      </w:rPr>
    </w:pPr>
    <w:r>
      <w:rPr>
        <w:rStyle w:val="10"/>
        <w:rFonts w:hint="eastAsia" w:ascii="楷体_GB2312"/>
        <w:sz w:val="28"/>
      </w:rPr>
      <w:t>—</w:t>
    </w:r>
    <w:r>
      <w:rPr>
        <w:rStyle w:val="10"/>
        <w:rFonts w:ascii="楷体_GB2312"/>
        <w:sz w:val="28"/>
      </w:rPr>
      <w:fldChar w:fldCharType="begin"/>
    </w:r>
    <w:r>
      <w:rPr>
        <w:rStyle w:val="10"/>
        <w:rFonts w:ascii="楷体_GB2312"/>
        <w:sz w:val="28"/>
      </w:rPr>
      <w:instrText xml:space="preserve">PAGE  </w:instrText>
    </w:r>
    <w:r>
      <w:rPr>
        <w:rStyle w:val="10"/>
        <w:rFonts w:ascii="楷体_GB2312"/>
        <w:sz w:val="28"/>
      </w:rPr>
      <w:fldChar w:fldCharType="separate"/>
    </w:r>
    <w:r>
      <w:rPr>
        <w:rStyle w:val="10"/>
        <w:rFonts w:ascii="楷体_GB2312"/>
        <w:sz w:val="28"/>
      </w:rPr>
      <w:t>11</w:t>
    </w:r>
    <w:r>
      <w:rPr>
        <w:rStyle w:val="10"/>
        <w:rFonts w:ascii="楷体_GB2312"/>
        <w:sz w:val="28"/>
      </w:rPr>
      <w:fldChar w:fldCharType="end"/>
    </w:r>
    <w:r>
      <w:rPr>
        <w:rStyle w:val="10"/>
        <w:rFonts w:hint="eastAsia" w:ascii="楷体_GB2312"/>
        <w:sz w:val="28"/>
      </w:rPr>
      <w:t>—</w:t>
    </w:r>
  </w:p>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589" w:y="-3"/>
      <w:rPr>
        <w:rStyle w:val="10"/>
        <w:rFonts w:ascii="楷体_GB2312"/>
        <w:sz w:val="28"/>
      </w:rPr>
    </w:pPr>
    <w:r>
      <w:rPr>
        <w:rStyle w:val="10"/>
        <w:rFonts w:hint="eastAsia" w:ascii="楷体_GB2312"/>
        <w:sz w:val="28"/>
      </w:rPr>
      <w:t>—</w:t>
    </w:r>
    <w:r>
      <w:rPr>
        <w:rStyle w:val="10"/>
        <w:rFonts w:ascii="楷体_GB2312"/>
        <w:sz w:val="28"/>
      </w:rPr>
      <w:fldChar w:fldCharType="begin"/>
    </w:r>
    <w:r>
      <w:rPr>
        <w:rStyle w:val="10"/>
        <w:rFonts w:ascii="楷体_GB2312"/>
        <w:sz w:val="28"/>
      </w:rPr>
      <w:instrText xml:space="preserve">PAGE  </w:instrText>
    </w:r>
    <w:r>
      <w:rPr>
        <w:rStyle w:val="10"/>
        <w:rFonts w:ascii="楷体_GB2312"/>
        <w:sz w:val="28"/>
      </w:rPr>
      <w:fldChar w:fldCharType="separate"/>
    </w:r>
    <w:r>
      <w:rPr>
        <w:rStyle w:val="10"/>
        <w:rFonts w:ascii="楷体_GB2312"/>
        <w:sz w:val="28"/>
      </w:rPr>
      <w:t>12</w:t>
    </w:r>
    <w:r>
      <w:rPr>
        <w:rStyle w:val="10"/>
        <w:rFonts w:ascii="楷体_GB2312"/>
        <w:sz w:val="28"/>
      </w:rPr>
      <w:fldChar w:fldCharType="end"/>
    </w:r>
    <w:r>
      <w:rPr>
        <w:rStyle w:val="10"/>
        <w:rFonts w:hint="eastAsia" w:ascii="楷体_GB2312"/>
        <w:sz w:val="28"/>
      </w:rPr>
      <w:t>—</w:t>
    </w:r>
  </w:p>
  <w:p>
    <w:pPr>
      <w:pStyle w:val="6"/>
      <w:ind w:right="360"/>
      <w:rPr>
        <w:rFonts w:ascii="楷体_GB2312"/>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8F"/>
    <w:rsid w:val="0001424A"/>
    <w:rsid w:val="000348A4"/>
    <w:rsid w:val="000610A1"/>
    <w:rsid w:val="00091128"/>
    <w:rsid w:val="000A6C20"/>
    <w:rsid w:val="000B13E1"/>
    <w:rsid w:val="000E794D"/>
    <w:rsid w:val="001516CB"/>
    <w:rsid w:val="00164E30"/>
    <w:rsid w:val="00167F7C"/>
    <w:rsid w:val="001907BF"/>
    <w:rsid w:val="001F68DB"/>
    <w:rsid w:val="001F7F20"/>
    <w:rsid w:val="00202CC1"/>
    <w:rsid w:val="002902E6"/>
    <w:rsid w:val="002A2090"/>
    <w:rsid w:val="002B2E62"/>
    <w:rsid w:val="002C62C2"/>
    <w:rsid w:val="002E457B"/>
    <w:rsid w:val="002F2F31"/>
    <w:rsid w:val="0036428D"/>
    <w:rsid w:val="0039478B"/>
    <w:rsid w:val="003B3A4B"/>
    <w:rsid w:val="003B4297"/>
    <w:rsid w:val="003E6B05"/>
    <w:rsid w:val="00412442"/>
    <w:rsid w:val="00416BEA"/>
    <w:rsid w:val="00442FF6"/>
    <w:rsid w:val="004601F3"/>
    <w:rsid w:val="00464399"/>
    <w:rsid w:val="004777E1"/>
    <w:rsid w:val="004C5ED1"/>
    <w:rsid w:val="004E06B4"/>
    <w:rsid w:val="004F3470"/>
    <w:rsid w:val="004F46E2"/>
    <w:rsid w:val="00513E78"/>
    <w:rsid w:val="005170D8"/>
    <w:rsid w:val="005B4E8A"/>
    <w:rsid w:val="005D0D68"/>
    <w:rsid w:val="005D20E3"/>
    <w:rsid w:val="006059F8"/>
    <w:rsid w:val="0061318A"/>
    <w:rsid w:val="00621CCE"/>
    <w:rsid w:val="00657318"/>
    <w:rsid w:val="00675D83"/>
    <w:rsid w:val="00680713"/>
    <w:rsid w:val="00690415"/>
    <w:rsid w:val="006D0678"/>
    <w:rsid w:val="006D51C1"/>
    <w:rsid w:val="007037A7"/>
    <w:rsid w:val="00706753"/>
    <w:rsid w:val="00716BBD"/>
    <w:rsid w:val="007355F7"/>
    <w:rsid w:val="00742045"/>
    <w:rsid w:val="0075049A"/>
    <w:rsid w:val="0077270E"/>
    <w:rsid w:val="007A2FDC"/>
    <w:rsid w:val="007A5ABB"/>
    <w:rsid w:val="007D2EC7"/>
    <w:rsid w:val="007E69C0"/>
    <w:rsid w:val="007F0222"/>
    <w:rsid w:val="007F158F"/>
    <w:rsid w:val="007F5787"/>
    <w:rsid w:val="0080780C"/>
    <w:rsid w:val="0086166A"/>
    <w:rsid w:val="00872D41"/>
    <w:rsid w:val="00874A40"/>
    <w:rsid w:val="0089477D"/>
    <w:rsid w:val="009136D8"/>
    <w:rsid w:val="009A6A28"/>
    <w:rsid w:val="009B49DE"/>
    <w:rsid w:val="009E280A"/>
    <w:rsid w:val="009E75A3"/>
    <w:rsid w:val="00A459DB"/>
    <w:rsid w:val="00A8489C"/>
    <w:rsid w:val="00A95827"/>
    <w:rsid w:val="00AA1637"/>
    <w:rsid w:val="00AC4513"/>
    <w:rsid w:val="00AC5183"/>
    <w:rsid w:val="00AC56F9"/>
    <w:rsid w:val="00AD1F4D"/>
    <w:rsid w:val="00AE3AB0"/>
    <w:rsid w:val="00AF3EF7"/>
    <w:rsid w:val="00B80DEC"/>
    <w:rsid w:val="00C328BD"/>
    <w:rsid w:val="00C41CFC"/>
    <w:rsid w:val="00CA1A09"/>
    <w:rsid w:val="00CA7B28"/>
    <w:rsid w:val="00CD36E0"/>
    <w:rsid w:val="00D47309"/>
    <w:rsid w:val="00D47AC9"/>
    <w:rsid w:val="00D57942"/>
    <w:rsid w:val="00D6660B"/>
    <w:rsid w:val="00D85B3C"/>
    <w:rsid w:val="00D87467"/>
    <w:rsid w:val="00DA0B36"/>
    <w:rsid w:val="00E400F9"/>
    <w:rsid w:val="00E63E17"/>
    <w:rsid w:val="00E96266"/>
    <w:rsid w:val="00EE1429"/>
    <w:rsid w:val="00F2073E"/>
    <w:rsid w:val="00F22A1A"/>
    <w:rsid w:val="00F356C2"/>
    <w:rsid w:val="00F76D61"/>
    <w:rsid w:val="00F956F5"/>
    <w:rsid w:val="00FC13F7"/>
    <w:rsid w:val="00FD2DE3"/>
    <w:rsid w:val="00FE4379"/>
    <w:rsid w:val="2D474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rPr>
      <w:sz w:val="44"/>
    </w:rPr>
  </w:style>
  <w:style w:type="paragraph" w:styleId="3">
    <w:name w:val="Plain Text"/>
    <w:basedOn w:val="1"/>
    <w:link w:val="15"/>
    <w:uiPriority w:val="0"/>
    <w:rPr>
      <w:rFonts w:ascii="宋体" w:hAnsi="Courier New"/>
      <w:szCs w:val="21"/>
    </w:rPr>
  </w:style>
  <w:style w:type="paragraph" w:styleId="4">
    <w:name w:val="Date"/>
    <w:basedOn w:val="1"/>
    <w:next w:val="1"/>
    <w:link w:val="14"/>
    <w:uiPriority w:val="0"/>
    <w:pPr>
      <w:ind w:left="100" w:leftChars="2500"/>
    </w:pPr>
    <w:rPr>
      <w:rFonts w:eastAsia="仿宋_GB2312"/>
      <w:sz w:val="32"/>
    </w:rPr>
  </w:style>
  <w:style w:type="paragraph" w:styleId="5">
    <w:name w:val="Balloon Text"/>
    <w:basedOn w:val="1"/>
    <w:link w:val="16"/>
    <w:unhideWhenUsed/>
    <w:uiPriority w:val="0"/>
    <w:rPr>
      <w:sz w:val="18"/>
      <w:szCs w:val="18"/>
    </w:rPr>
  </w:style>
  <w:style w:type="paragraph" w:styleId="6">
    <w:name w:val="footer"/>
    <w:basedOn w:val="1"/>
    <w:link w:val="12"/>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页眉 Char"/>
    <w:basedOn w:val="9"/>
    <w:link w:val="7"/>
    <w:uiPriority w:val="0"/>
    <w:rPr>
      <w:kern w:val="2"/>
      <w:sz w:val="18"/>
      <w:szCs w:val="18"/>
    </w:rPr>
  </w:style>
  <w:style w:type="character" w:customStyle="1" w:styleId="12">
    <w:name w:val="页脚 Char"/>
    <w:basedOn w:val="9"/>
    <w:link w:val="6"/>
    <w:uiPriority w:val="0"/>
    <w:rPr>
      <w:kern w:val="2"/>
      <w:sz w:val="18"/>
      <w:szCs w:val="18"/>
    </w:rPr>
  </w:style>
  <w:style w:type="character" w:customStyle="1" w:styleId="13">
    <w:name w:val="正文文本 Char"/>
    <w:basedOn w:val="9"/>
    <w:link w:val="2"/>
    <w:uiPriority w:val="0"/>
    <w:rPr>
      <w:kern w:val="2"/>
      <w:sz w:val="44"/>
      <w:szCs w:val="24"/>
    </w:rPr>
  </w:style>
  <w:style w:type="character" w:customStyle="1" w:styleId="14">
    <w:name w:val="日期 Char"/>
    <w:basedOn w:val="9"/>
    <w:link w:val="4"/>
    <w:uiPriority w:val="0"/>
    <w:rPr>
      <w:rFonts w:eastAsia="仿宋_GB2312"/>
      <w:kern w:val="2"/>
      <w:sz w:val="32"/>
      <w:szCs w:val="24"/>
    </w:rPr>
  </w:style>
  <w:style w:type="character" w:customStyle="1" w:styleId="15">
    <w:name w:val="纯文本 Char"/>
    <w:basedOn w:val="9"/>
    <w:link w:val="3"/>
    <w:uiPriority w:val="0"/>
    <w:rPr>
      <w:rFonts w:ascii="宋体" w:hAnsi="Courier New"/>
      <w:kern w:val="2"/>
      <w:sz w:val="21"/>
      <w:szCs w:val="21"/>
    </w:rPr>
  </w:style>
  <w:style w:type="character" w:customStyle="1" w:styleId="16">
    <w:name w:val="批注框文本 Char"/>
    <w:basedOn w:val="9"/>
    <w:link w:val="5"/>
    <w:uiPriority w:val="0"/>
    <w:rPr>
      <w:kern w:val="2"/>
      <w:sz w:val="18"/>
      <w:szCs w:val="18"/>
    </w:rPr>
  </w:style>
  <w:style w:type="character" w:customStyle="1" w:styleId="17">
    <w:name w:val="纯文本 Char1"/>
    <w:basedOn w:val="9"/>
    <w:semiHidden/>
    <w:locked/>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0&#38472;\AppData\Roaming\Microsoft\Templates\&#28251;&#25945;&#2115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AC90A1-CFCC-4DBC-BAB4-E933AB80B131}">
  <ds:schemaRefs/>
</ds:datastoreItem>
</file>

<file path=docProps/app.xml><?xml version="1.0" encoding="utf-8"?>
<Properties xmlns="http://schemas.openxmlformats.org/officeDocument/2006/extended-properties" xmlns:vt="http://schemas.openxmlformats.org/officeDocument/2006/docPropsVTypes">
  <Template>湛教办</Template>
  <Company>china</Company>
  <Pages>12</Pages>
  <Words>1406</Words>
  <Characters>8016</Characters>
  <Lines>66</Lines>
  <Paragraphs>18</Paragraphs>
  <TotalTime>21</TotalTime>
  <ScaleCrop>false</ScaleCrop>
  <LinksUpToDate>false</LinksUpToDate>
  <CharactersWithSpaces>9404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2020-04-30T03:05:00Z</dcterms:created>
  <dc:creator>陈伟玲</dc:creator>
  <cp:lastModifiedBy>鸟魔</cp:lastModifiedBy>
  <cp:lastPrinted>2020-04-30T03:40:00Z</cp:lastPrinted>
  <dcterms:modified xsi:type="dcterms:W3CDTF">2020-05-12T07:51:02Z</dcterms:modified>
  <dc:title>湛教报[2003]号                         签发人：</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