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textAlignment w:val="auto"/>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val="en-US" w:eastAsia="zh-CN"/>
        </w:rPr>
        <w:t>附件：</w:t>
      </w:r>
    </w:p>
    <w:p>
      <w:pPr>
        <w:keepNext w:val="0"/>
        <w:keepLines w:val="0"/>
        <w:pageBreakBefore w:val="0"/>
        <w:kinsoku/>
        <w:wordWrap/>
        <w:overflowPunct/>
        <w:topLinePunct w:val="0"/>
        <w:bidi w:val="0"/>
        <w:spacing w:line="560" w:lineRule="exact"/>
        <w:ind w:firstLine="420" w:firstLineChars="200"/>
        <w:textAlignment w:val="auto"/>
        <w:rPr>
          <w:rFonts w:hint="eastAsia"/>
          <w:color w:val="auto"/>
          <w:lang w:val="en-US" w:eastAsia="zh-CN"/>
        </w:rPr>
      </w:pPr>
    </w:p>
    <w:p>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2021年度省科技专项资金（“大专项+任务</w:t>
      </w:r>
    </w:p>
    <w:p>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清单”）竞争性分配项目申报指南</w:t>
      </w:r>
    </w:p>
    <w:p>
      <w:pPr>
        <w:keepNext w:val="0"/>
        <w:keepLines w:val="0"/>
        <w:pageBreakBefore w:val="0"/>
        <w:kinsoku/>
        <w:wordWrap/>
        <w:overflowPunct/>
        <w:topLinePunct w:val="0"/>
        <w:bidi w:val="0"/>
        <w:spacing w:line="560" w:lineRule="exact"/>
        <w:ind w:firstLine="420" w:firstLineChars="200"/>
        <w:textAlignment w:val="auto"/>
        <w:rPr>
          <w:rFonts w:hint="default"/>
          <w:color w:val="auto"/>
          <w:lang w:val="en-US" w:eastAsia="zh-CN"/>
        </w:rPr>
      </w:pPr>
    </w:p>
    <w:p>
      <w:pPr>
        <w:keepNext w:val="0"/>
        <w:keepLines w:val="0"/>
        <w:pageBreakBefore w:val="0"/>
        <w:kinsoku/>
        <w:wordWrap/>
        <w:overflowPunct/>
        <w:topLinePunct w:val="0"/>
        <w:bidi w:val="0"/>
        <w:spacing w:line="560" w:lineRule="exact"/>
        <w:ind w:firstLine="640" w:firstLineChars="200"/>
        <w:jc w:val="left"/>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一</w:t>
      </w:r>
      <w:r>
        <w:rPr>
          <w:rFonts w:hint="eastAsia" w:ascii="黑体" w:hAnsi="黑体" w:eastAsia="黑体" w:cs="黑体"/>
          <w:b w:val="0"/>
          <w:bCs/>
          <w:color w:val="auto"/>
          <w:sz w:val="32"/>
          <w:szCs w:val="32"/>
        </w:rPr>
        <w:t>、中小企业创新能力提升专题（专题编号：</w:t>
      </w:r>
      <w:r>
        <w:rPr>
          <w:rFonts w:hint="eastAsia" w:ascii="黑体" w:hAnsi="黑体" w:eastAsia="黑体" w:cs="黑体"/>
          <w:b w:val="0"/>
          <w:bCs/>
          <w:color w:val="auto"/>
          <w:sz w:val="32"/>
          <w:szCs w:val="32"/>
          <w:lang w:val="en-US" w:eastAsia="zh-CN"/>
        </w:rPr>
        <w:t>2021A101</w:t>
      </w:r>
      <w:r>
        <w:rPr>
          <w:rFonts w:hint="eastAsia" w:ascii="黑体" w:hAnsi="黑体" w:eastAsia="黑体" w:cs="黑体"/>
          <w:b w:val="0"/>
          <w:bCs/>
          <w:color w:val="auto"/>
          <w:sz w:val="32"/>
          <w:szCs w:val="32"/>
        </w:rPr>
        <w:t>）</w:t>
      </w:r>
    </w:p>
    <w:p>
      <w:pPr>
        <w:keepNext w:val="0"/>
        <w:keepLines w:val="0"/>
        <w:pageBreakBefore w:val="0"/>
        <w:kinsoku/>
        <w:wordWrap/>
        <w:overflowPunct/>
        <w:topLinePunct w:val="0"/>
        <w:bidi w:val="0"/>
        <w:spacing w:line="56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（一）申报内容</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围绕高新技术企业认定的八大领域，扶持和引导科技型中小企业加大技术研发投入力度，提升科技型中小企业自主创新能力，加强对我市高新技术企业培育入库企业的支持，引导科技型中小企业向高新技术企业方向发展。</w:t>
      </w:r>
    </w:p>
    <w:p>
      <w:pPr>
        <w:keepNext w:val="0"/>
        <w:keepLines w:val="0"/>
        <w:pageBreakBefore w:val="0"/>
        <w:kinsoku/>
        <w:wordWrap/>
        <w:overflowPunct/>
        <w:topLinePunct w:val="0"/>
        <w:bidi w:val="0"/>
        <w:spacing w:line="56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（二）申报条件</w:t>
      </w:r>
    </w:p>
    <w:p>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申报单位必须是依法在湛江市内注册的独立法人单位；</w:t>
      </w:r>
    </w:p>
    <w:p>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申报单位必须是通过2021年度科技型中小企业系统评价入库且不在高新技术企业资格认定有效期内的科技型企业（</w:t>
      </w:r>
      <w:r>
        <w:rPr>
          <w:rFonts w:hint="eastAsia" w:ascii="仿宋_GB2312" w:hAnsi="仿宋_GB2312" w:eastAsia="仿宋_GB2312" w:cs="仿宋_GB2312"/>
          <w:color w:val="auto"/>
          <w:sz w:val="32"/>
          <w:szCs w:val="32"/>
          <w:lang w:val="en-US" w:eastAsia="zh-CN"/>
        </w:rPr>
        <w:t>已获得同类型资助项目的企业不能再次申报</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申报单位具备一定科研开发能力和基础，能为项目实施提供必要条件和资金保障；</w:t>
      </w:r>
    </w:p>
    <w:p>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申报单位必须拥有1件（含1件）以上的发明专利；</w:t>
      </w:r>
    </w:p>
    <w:p>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项目科技成果产业化实施地点必须在湛江市内；</w:t>
      </w:r>
    </w:p>
    <w:p>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鼓励产学研合作，在同等条件下优先支持已建有研发机构的申报单位。</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楷体" w:hAnsi="楷体" w:eastAsia="楷体" w:cs="楷体"/>
          <w:b w:val="0"/>
          <w:bCs/>
          <w:color w:val="auto"/>
          <w:sz w:val="32"/>
          <w:szCs w:val="32"/>
        </w:rPr>
        <w:t>（三）实施期限：</w:t>
      </w:r>
      <w:r>
        <w:rPr>
          <w:rFonts w:hint="eastAsia" w:ascii="仿宋_GB2312" w:hAnsi="仿宋_GB2312" w:eastAsia="仿宋_GB2312" w:cs="仿宋_GB2312"/>
          <w:b w:val="0"/>
          <w:bCs/>
          <w:color w:val="auto"/>
          <w:sz w:val="32"/>
          <w:szCs w:val="32"/>
        </w:rPr>
        <w:t>3年。</w:t>
      </w:r>
    </w:p>
    <w:p>
      <w:pPr>
        <w:keepNext w:val="0"/>
        <w:keepLines w:val="0"/>
        <w:pageBreakBefore w:val="0"/>
        <w:kinsoku/>
        <w:wordWrap/>
        <w:overflowPunct/>
        <w:topLinePunct w:val="0"/>
        <w:bidi w:val="0"/>
        <w:spacing w:line="56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（四）验收要求</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实施期内获得1件（含1件）以上发明专利；</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对企业主要产品（服务）发挥核心支持作用的技术属于《国家重点支持的高新技术领域》规定的范围；</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研发成果在项目实施期内必须实现产业化，并完成新增产值100万元以上；</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企业从事研发和相关技术创新活动的科技人员占企业当年职工总数的比例不低于10%；</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研究开发费用总额占同期销售收入总额的比例不低于4%；</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实施期内申报高新技术企业认定</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bidi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7.项目实施所取得的成果须完成科技成果登记备案。</w:t>
      </w:r>
    </w:p>
    <w:p>
      <w:pPr>
        <w:keepNext w:val="0"/>
        <w:keepLines w:val="0"/>
        <w:pageBreakBefore w:val="0"/>
        <w:kinsoku/>
        <w:wordWrap/>
        <w:overflowPunct/>
        <w:topLinePunct w:val="0"/>
        <w:bidi w:val="0"/>
        <w:spacing w:line="56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（五）经费安排</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支持经费25万元/项（安排1</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个项目）；</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自筹经费与支持经费比例不少于1:1。</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（联系人：闫雯静，电话：0759-3338445）</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二、高新技术企业树标提质专题（专题编号：</w:t>
      </w:r>
      <w:r>
        <w:rPr>
          <w:rFonts w:hint="eastAsia" w:ascii="黑体" w:hAnsi="黑体" w:eastAsia="黑体" w:cs="黑体"/>
          <w:b w:val="0"/>
          <w:bCs w:val="0"/>
          <w:color w:val="auto"/>
          <w:sz w:val="32"/>
          <w:szCs w:val="32"/>
          <w:lang w:val="en-US" w:eastAsia="zh-CN"/>
        </w:rPr>
        <w:t>2021A102</w:t>
      </w:r>
      <w:r>
        <w:rPr>
          <w:rFonts w:hint="eastAsia" w:ascii="黑体" w:hAnsi="黑体" w:eastAsia="黑体" w:cs="黑体"/>
          <w:b w:val="0"/>
          <w:bCs w:val="0"/>
          <w:color w:val="auto"/>
          <w:sz w:val="32"/>
          <w:szCs w:val="32"/>
        </w:rPr>
        <w:t>）</w:t>
      </w:r>
    </w:p>
    <w:p>
      <w:pPr>
        <w:keepNext w:val="0"/>
        <w:keepLines w:val="0"/>
        <w:pageBreakBefore w:val="0"/>
        <w:kinsoku/>
        <w:wordWrap/>
        <w:overflowPunct/>
        <w:topLinePunct w:val="0"/>
        <w:bidi w:val="0"/>
        <w:spacing w:line="56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（一）申报内容</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围绕国家重点支持的高新技术领域，扶持和促进有创新性、方向性和综合性的关键技术和项目加快实现产业化，带动我市特色产业及传统产业转型升级，激发企业自主创新的主动性、积极性和创造性，着力培育一批掌握核心技术、拥有自主知识产权、具有市场竞争力的高新技术企业，提升高新技术企业品牌效应和社会影响力。</w:t>
      </w:r>
    </w:p>
    <w:p>
      <w:pPr>
        <w:keepNext w:val="0"/>
        <w:keepLines w:val="0"/>
        <w:pageBreakBefore w:val="0"/>
        <w:kinsoku/>
        <w:wordWrap/>
        <w:overflowPunct/>
        <w:topLinePunct w:val="0"/>
        <w:bidi w:val="0"/>
        <w:spacing w:line="56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（二）申报条件</w:t>
      </w:r>
    </w:p>
    <w:p>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申报单位必须是依法在湛江市内注册的独立法人单位；</w:t>
      </w:r>
    </w:p>
    <w:p>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申报单位必须是高新技术企业资格认定有效期内的高新技术企业（有在研同类型项目未完成验收结题的企业不得申报）；</w:t>
      </w:r>
    </w:p>
    <w:p>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申报单位必须拥有1件（含1件）以上发明专利；</w:t>
      </w:r>
    </w:p>
    <w:p>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申报单位必须具备良好的科研开发能力和基础，能为项目实施提供必要条件和资金保障；</w:t>
      </w:r>
    </w:p>
    <w:p>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项目科技成果产业化实施地点必须在湛江市内；</w:t>
      </w:r>
    </w:p>
    <w:p>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鼓励产学研合作，并优先支持已建有研发机构的申报单位。</w:t>
      </w:r>
    </w:p>
    <w:p>
      <w:pPr>
        <w:keepNext w:val="0"/>
        <w:keepLines w:val="0"/>
        <w:pageBreakBefore w:val="0"/>
        <w:kinsoku/>
        <w:wordWrap/>
        <w:overflowPunct/>
        <w:topLinePunct w:val="0"/>
        <w:bidi w:val="0"/>
        <w:spacing w:line="56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（三）实施期限：</w:t>
      </w:r>
      <w:r>
        <w:rPr>
          <w:rFonts w:hint="eastAsia" w:ascii="仿宋_GB2312" w:hAnsi="仿宋_GB2312" w:eastAsia="仿宋_GB2312" w:cs="仿宋_GB2312"/>
          <w:b w:val="0"/>
          <w:bCs/>
          <w:color w:val="auto"/>
          <w:sz w:val="32"/>
          <w:szCs w:val="32"/>
        </w:rPr>
        <w:t>3年。</w:t>
      </w:r>
    </w:p>
    <w:p>
      <w:pPr>
        <w:keepNext w:val="0"/>
        <w:keepLines w:val="0"/>
        <w:pageBreakBefore w:val="0"/>
        <w:kinsoku/>
        <w:wordWrap/>
        <w:overflowPunct/>
        <w:topLinePunct w:val="0"/>
        <w:bidi w:val="0"/>
        <w:spacing w:line="56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（四）验收要求</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实施期内获得1件（含1件）以上发明专利，拥有5件（含5件）以上知识产权；</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企业从事研发和相关技术创新活动的科技人员占企业当年职工总数的比例不低于10%；</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研究开发费用总额占同期销售收入总额的比例不低于4%；</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项目在实施期内必须实现产业化，新增产值200万元以上</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bidi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5.项目实施所取得的成果须完成科技成果登记。</w:t>
      </w:r>
    </w:p>
    <w:p>
      <w:pPr>
        <w:keepNext w:val="0"/>
        <w:keepLines w:val="0"/>
        <w:pageBreakBefore w:val="0"/>
        <w:kinsoku/>
        <w:wordWrap/>
        <w:overflowPunct/>
        <w:topLinePunct w:val="0"/>
        <w:bidi w:val="0"/>
        <w:spacing w:line="56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（五）经费安排</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支持经费30万元/项（安排1</w:t>
      </w: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个项目）；</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自筹经费与支持经费比例不少于1:1。</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（联系人：闫雯静，电话：0759-3338445）</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kern w:val="0"/>
          <w:sz w:val="32"/>
          <w:szCs w:val="32"/>
          <w:lang w:val="en-US" w:eastAsia="zh-CN"/>
        </w:rPr>
        <w:t>三、</w:t>
      </w:r>
      <w:r>
        <w:rPr>
          <w:rFonts w:hint="eastAsia" w:ascii="黑体" w:hAnsi="黑体" w:eastAsia="黑体" w:cs="黑体"/>
          <w:b w:val="0"/>
          <w:bCs/>
          <w:color w:val="auto"/>
          <w:kern w:val="0"/>
          <w:sz w:val="32"/>
          <w:szCs w:val="32"/>
        </w:rPr>
        <w:t>农业技术攻关专题</w:t>
      </w:r>
      <w:r>
        <w:rPr>
          <w:rFonts w:hint="eastAsia" w:ascii="黑体" w:hAnsi="黑体" w:eastAsia="黑体" w:cs="黑体"/>
          <w:b w:val="0"/>
          <w:bCs/>
          <w:color w:val="auto"/>
          <w:sz w:val="32"/>
          <w:szCs w:val="32"/>
        </w:rPr>
        <w:t>（专题编号：</w:t>
      </w:r>
      <w:r>
        <w:rPr>
          <w:rFonts w:hint="eastAsia" w:ascii="黑体" w:hAnsi="黑体" w:eastAsia="黑体" w:cs="黑体"/>
          <w:b w:val="0"/>
          <w:bCs/>
          <w:color w:val="auto"/>
          <w:sz w:val="32"/>
          <w:szCs w:val="32"/>
          <w:lang w:val="en-US" w:eastAsia="zh-CN"/>
        </w:rPr>
        <w:t>2021A201</w:t>
      </w:r>
      <w:r>
        <w:rPr>
          <w:rFonts w:hint="eastAsia" w:ascii="黑体" w:hAnsi="黑体" w:eastAsia="黑体" w:cs="黑体"/>
          <w:b w:val="0"/>
          <w:bCs/>
          <w:color w:val="auto"/>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一</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申报内容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围绕我市特色农业关键技术研究开发的需求，突出技术的创新性、前沿性和关键性，强调与经济发展的紧密结合，充分发挥高校、科研院所科技人才团队技术优势，开展优良新品种选育、绿色种养与繁育、病虫害绿色防控、动物疫病防控、农产品优质安全、农产品采后处理与贮运、农产品精深加工、现代农业装备、农业信息化、废弃物资源化利用、农田面源污染控制等关键技术攻关，不断提高新品种、新技术、新装备、新产品和新模式等科技成果供给能力，为我市乡村振兴提供科技支撑。</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二</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申报条件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申报单位必须是依法在湛江市内注册的独立法人单位；</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申报单位必须是高等院校、科研院所；</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申报单位具备一定科研开发能力和基础，能为项目实施提供必要条件和资金保障；</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鼓励产学研合作，并优先支持与已建有研发机构的科技型企业联合申报。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三</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验收要求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实施期内开发新技术、新产品或新工艺1项以上；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实施期内获得1项以上实用新型专利，或申请1项以上发明专利（已进入实审阶段）；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实施期内本项目研发成果必须开展产业化对接</w:t>
      </w:r>
      <w:r>
        <w:rPr>
          <w:rFonts w:hint="eastAsia" w:ascii="仿宋_GB2312" w:hAnsi="仿宋" w:eastAsia="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lang w:eastAsia="zh-CN"/>
        </w:rPr>
      </w:pPr>
      <w:r>
        <w:rPr>
          <w:rFonts w:hint="eastAsia" w:ascii="仿宋_GB2312" w:hAnsi="仿宋_GB2312" w:eastAsia="仿宋_GB2312" w:cs="仿宋_GB2312"/>
          <w:color w:val="auto"/>
          <w:sz w:val="32"/>
          <w:szCs w:val="32"/>
          <w:lang w:val="en-US" w:eastAsia="zh-CN"/>
        </w:rPr>
        <w:t>4.项目实施所取得的成果须完成科技成果登记备案。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四</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实施期限:2年</w:t>
      </w:r>
      <w:r>
        <w:rPr>
          <w:rFonts w:hint="eastAsia" w:ascii="楷体" w:hAnsi="楷体" w:eastAsia="楷体" w:cs="楷体"/>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五</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经费安排</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val="en-US" w:eastAsia="zh-CN"/>
        </w:rPr>
        <w:t>支持</w:t>
      </w:r>
      <w:r>
        <w:rPr>
          <w:rFonts w:hint="eastAsia" w:ascii="仿宋_GB2312" w:hAnsi="仿宋" w:eastAsia="仿宋_GB2312" w:cs="宋体"/>
          <w:color w:val="auto"/>
          <w:kern w:val="0"/>
          <w:sz w:val="32"/>
          <w:szCs w:val="32"/>
        </w:rPr>
        <w:t>经费10万元</w:t>
      </w:r>
      <w:r>
        <w:rPr>
          <w:rFonts w:hint="eastAsia" w:ascii="仿宋_GB2312" w:hAnsi="仿宋" w:eastAsia="仿宋_GB2312" w:cs="宋体"/>
          <w:color w:val="auto"/>
          <w:kern w:val="0"/>
          <w:sz w:val="32"/>
          <w:szCs w:val="32"/>
          <w:lang w:val="en-US" w:eastAsia="zh-CN"/>
        </w:rPr>
        <w:t>/项</w:t>
      </w:r>
      <w:r>
        <w:rPr>
          <w:rFonts w:hint="eastAsia" w:ascii="仿宋_GB2312" w:hAnsi="仿宋" w:eastAsia="仿宋_GB2312" w:cs="宋体"/>
          <w:color w:val="auto"/>
          <w:kern w:val="0"/>
          <w:sz w:val="32"/>
          <w:szCs w:val="32"/>
        </w:rPr>
        <w:t>（安排15个项目）。</w:t>
      </w:r>
    </w:p>
    <w:p>
      <w:pPr>
        <w:pStyle w:val="7"/>
        <w:keepNext w:val="0"/>
        <w:keepLines w:val="0"/>
        <w:pageBreakBefore w:val="0"/>
        <w:widowControl w:val="0"/>
        <w:kinsoku/>
        <w:wordWrap/>
        <w:overflowPunct/>
        <w:topLinePunct w:val="0"/>
        <w:autoSpaceDE/>
        <w:autoSpaceDN/>
        <w:bidi w:val="0"/>
        <w:snapToGrid w:val="0"/>
        <w:spacing w:before="0" w:after="0" w:line="560" w:lineRule="exact"/>
        <w:ind w:firstLine="640" w:firstLineChars="200"/>
        <w:jc w:val="both"/>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四、</w:t>
      </w:r>
      <w:r>
        <w:rPr>
          <w:rFonts w:hint="eastAsia" w:ascii="黑体" w:hAnsi="黑体" w:eastAsia="黑体" w:cs="黑体"/>
          <w:b w:val="0"/>
          <w:bCs/>
          <w:color w:val="auto"/>
          <w:sz w:val="32"/>
          <w:szCs w:val="32"/>
        </w:rPr>
        <w:t>农业科技创新示范专题（专题编号：</w:t>
      </w:r>
      <w:r>
        <w:rPr>
          <w:rFonts w:hint="eastAsia" w:ascii="黑体" w:hAnsi="黑体" w:eastAsia="黑体" w:cs="黑体"/>
          <w:b w:val="0"/>
          <w:bCs/>
          <w:color w:val="auto"/>
          <w:sz w:val="32"/>
          <w:szCs w:val="32"/>
          <w:lang w:val="en-US" w:eastAsia="zh-CN"/>
        </w:rPr>
        <w:t>2021A301</w:t>
      </w:r>
      <w:r>
        <w:rPr>
          <w:rFonts w:hint="eastAsia" w:ascii="黑体" w:hAnsi="黑体" w:eastAsia="黑体" w:cs="黑体"/>
          <w:b w:val="0"/>
          <w:bCs/>
          <w:color w:val="auto"/>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lang w:eastAsia="zh-CN"/>
        </w:rPr>
        <w:t>（</w:t>
      </w:r>
      <w:r>
        <w:rPr>
          <w:rFonts w:hint="eastAsia" w:ascii="楷体" w:hAnsi="楷体" w:eastAsia="楷体" w:cs="楷体"/>
          <w:b w:val="0"/>
          <w:bCs/>
          <w:color w:val="auto"/>
          <w:sz w:val="32"/>
          <w:szCs w:val="32"/>
          <w:lang w:val="en-US" w:eastAsia="zh-CN"/>
        </w:rPr>
        <w:t>一</w:t>
      </w:r>
      <w:r>
        <w:rPr>
          <w:rFonts w:hint="eastAsia" w:ascii="楷体" w:hAnsi="楷体" w:eastAsia="楷体" w:cs="楷体"/>
          <w:b w:val="0"/>
          <w:bCs/>
          <w:color w:val="auto"/>
          <w:sz w:val="32"/>
          <w:szCs w:val="32"/>
          <w:lang w:eastAsia="zh-CN"/>
        </w:rPr>
        <w:t>）</w:t>
      </w:r>
      <w:r>
        <w:rPr>
          <w:rFonts w:hint="eastAsia" w:ascii="楷体" w:hAnsi="楷体" w:eastAsia="楷体" w:cs="楷体"/>
          <w:b w:val="0"/>
          <w:bCs/>
          <w:color w:val="auto"/>
          <w:sz w:val="32"/>
          <w:szCs w:val="32"/>
        </w:rPr>
        <w:t>申报内容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围绕农业增效、农民增收、农村增绿，大力推进农业供给侧结构性改革，加快转变农业发展方式。开展新品种引进与选育、特色农业绿色种养、耕地质量保护、病虫害绿色防控、农产品优质安全、农业信息化、农业节本增效、现代农业装备及配套农艺、绿色高效肥料、废弃物资源化利用、耕地污染防治等技术创新示范，依托高校、院所科技人才团队及科技服务平台，建立以企业为主体的产学研一体化成果转化联合体，着力提升农业科技成果转移转化水平，培育我市乡村振兴新动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lang w:eastAsia="zh-CN"/>
        </w:rPr>
        <w:t>（</w:t>
      </w:r>
      <w:r>
        <w:rPr>
          <w:rFonts w:hint="eastAsia" w:ascii="楷体" w:hAnsi="楷体" w:eastAsia="楷体" w:cs="楷体"/>
          <w:b w:val="0"/>
          <w:bCs/>
          <w:color w:val="auto"/>
          <w:sz w:val="32"/>
          <w:szCs w:val="32"/>
          <w:lang w:val="en-US" w:eastAsia="zh-CN"/>
        </w:rPr>
        <w:t>二</w:t>
      </w:r>
      <w:r>
        <w:rPr>
          <w:rFonts w:hint="eastAsia" w:ascii="楷体" w:hAnsi="楷体" w:eastAsia="楷体" w:cs="楷体"/>
          <w:b w:val="0"/>
          <w:bCs/>
          <w:color w:val="auto"/>
          <w:sz w:val="32"/>
          <w:szCs w:val="32"/>
          <w:lang w:eastAsia="zh-CN"/>
        </w:rPr>
        <w:t>）</w:t>
      </w:r>
      <w:r>
        <w:rPr>
          <w:rFonts w:hint="eastAsia" w:ascii="楷体" w:hAnsi="楷体" w:eastAsia="楷体" w:cs="楷体"/>
          <w:b w:val="0"/>
          <w:bCs/>
          <w:color w:val="auto"/>
          <w:sz w:val="32"/>
          <w:szCs w:val="32"/>
        </w:rPr>
        <w:t>申报条件</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申报单位必须是依法在湛江市境内注册的独立法人单位；</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申报单位必须是企业（或专业合作社）；</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申报单位具备一定科研开发能力和基础，能为项目实施提供必要条件和资金保障；</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项目产业化示范实施地点必须在湛江市内；</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鼓励产学研合作，并优先支持已建有研发机构的申报单位。</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lang w:eastAsia="zh-CN"/>
        </w:rPr>
        <w:t>（</w:t>
      </w:r>
      <w:r>
        <w:rPr>
          <w:rFonts w:hint="eastAsia" w:ascii="楷体" w:hAnsi="楷体" w:eastAsia="楷体" w:cs="楷体"/>
          <w:b w:val="0"/>
          <w:bCs/>
          <w:color w:val="auto"/>
          <w:sz w:val="32"/>
          <w:szCs w:val="32"/>
          <w:lang w:val="en-US" w:eastAsia="zh-CN"/>
        </w:rPr>
        <w:t>三</w:t>
      </w:r>
      <w:r>
        <w:rPr>
          <w:rFonts w:hint="eastAsia" w:ascii="楷体" w:hAnsi="楷体" w:eastAsia="楷体" w:cs="楷体"/>
          <w:b w:val="0"/>
          <w:bCs/>
          <w:color w:val="auto"/>
          <w:sz w:val="32"/>
          <w:szCs w:val="32"/>
          <w:lang w:eastAsia="zh-CN"/>
        </w:rPr>
        <w:t>）</w:t>
      </w:r>
      <w:r>
        <w:rPr>
          <w:rFonts w:hint="eastAsia" w:ascii="楷体" w:hAnsi="楷体" w:eastAsia="楷体" w:cs="楷体"/>
          <w:b w:val="0"/>
          <w:bCs/>
          <w:color w:val="auto"/>
          <w:sz w:val="32"/>
          <w:szCs w:val="32"/>
        </w:rPr>
        <w:t>验收要求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实施期内开发新技术、新产品或新工艺1项以上；</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实施期内获得1项以上实用新型专利，或申请1项以上发明专利（已进入实审阶段）；</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实施期内本项目研发成果必须实现产业化示范，完成新增产值100万元以上</w:t>
      </w:r>
      <w:r>
        <w:rPr>
          <w:rFonts w:hint="eastAsia" w:ascii="仿宋_GB2312" w:hAnsi="仿宋" w:eastAsia="仿宋_GB2312"/>
          <w:color w:val="auto"/>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项目实施所取得的成果须完成科技成果登记备案。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仿宋_GB2312" w:cs="楷体"/>
          <w:b w:val="0"/>
          <w:bCs/>
          <w:color w:val="auto"/>
          <w:sz w:val="32"/>
          <w:szCs w:val="32"/>
          <w:lang w:eastAsia="zh-CN"/>
        </w:rPr>
      </w:pPr>
      <w:r>
        <w:rPr>
          <w:rFonts w:hint="eastAsia" w:ascii="楷体" w:hAnsi="楷体" w:eastAsia="楷体" w:cs="楷体"/>
          <w:b w:val="0"/>
          <w:bCs/>
          <w:color w:val="auto"/>
          <w:sz w:val="32"/>
          <w:szCs w:val="32"/>
          <w:lang w:eastAsia="zh-CN"/>
        </w:rPr>
        <w:t>（</w:t>
      </w:r>
      <w:r>
        <w:rPr>
          <w:rFonts w:hint="eastAsia" w:ascii="楷体" w:hAnsi="楷体" w:eastAsia="楷体" w:cs="楷体"/>
          <w:b w:val="0"/>
          <w:bCs/>
          <w:color w:val="auto"/>
          <w:sz w:val="32"/>
          <w:szCs w:val="32"/>
          <w:lang w:val="en-US" w:eastAsia="zh-CN"/>
        </w:rPr>
        <w:t>四</w:t>
      </w:r>
      <w:r>
        <w:rPr>
          <w:rFonts w:hint="eastAsia" w:ascii="楷体" w:hAnsi="楷体" w:eastAsia="楷体" w:cs="楷体"/>
          <w:b w:val="0"/>
          <w:bCs/>
          <w:color w:val="auto"/>
          <w:sz w:val="32"/>
          <w:szCs w:val="32"/>
          <w:lang w:eastAsia="zh-CN"/>
        </w:rPr>
        <w:t>）</w:t>
      </w:r>
      <w:r>
        <w:rPr>
          <w:rFonts w:hint="eastAsia" w:ascii="楷体" w:hAnsi="楷体" w:eastAsia="楷体" w:cs="楷体"/>
          <w:b w:val="0"/>
          <w:bCs/>
          <w:color w:val="auto"/>
          <w:sz w:val="32"/>
          <w:szCs w:val="32"/>
        </w:rPr>
        <w:t>实施期限:</w:t>
      </w:r>
      <w:r>
        <w:rPr>
          <w:rFonts w:hint="eastAsia" w:ascii="仿宋_GB2312" w:hAnsi="仿宋_GB2312" w:eastAsia="仿宋_GB2312" w:cs="仿宋_GB2312"/>
          <w:b w:val="0"/>
          <w:bCs/>
          <w:color w:val="auto"/>
          <w:sz w:val="32"/>
          <w:szCs w:val="32"/>
        </w:rPr>
        <w:t>2年</w:t>
      </w:r>
      <w:r>
        <w:rPr>
          <w:rFonts w:hint="eastAsia" w:ascii="仿宋_GB2312" w:hAnsi="仿宋_GB2312" w:eastAsia="仿宋_GB2312" w:cs="仿宋_GB2312"/>
          <w:b w:val="0"/>
          <w:bCs/>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lang w:eastAsia="zh-CN"/>
        </w:rPr>
        <w:t>（</w:t>
      </w:r>
      <w:r>
        <w:rPr>
          <w:rFonts w:hint="eastAsia" w:ascii="楷体" w:hAnsi="楷体" w:eastAsia="楷体" w:cs="楷体"/>
          <w:b w:val="0"/>
          <w:bCs/>
          <w:color w:val="auto"/>
          <w:sz w:val="32"/>
          <w:szCs w:val="32"/>
          <w:lang w:val="en-US" w:eastAsia="zh-CN"/>
        </w:rPr>
        <w:t>五</w:t>
      </w:r>
      <w:r>
        <w:rPr>
          <w:rFonts w:hint="eastAsia" w:ascii="楷体" w:hAnsi="楷体" w:eastAsia="楷体" w:cs="楷体"/>
          <w:b w:val="0"/>
          <w:bCs/>
          <w:color w:val="auto"/>
          <w:sz w:val="32"/>
          <w:szCs w:val="32"/>
          <w:lang w:eastAsia="zh-CN"/>
        </w:rPr>
        <w:t>）</w:t>
      </w:r>
      <w:r>
        <w:rPr>
          <w:rFonts w:hint="eastAsia" w:ascii="楷体" w:hAnsi="楷体" w:eastAsia="楷体" w:cs="楷体"/>
          <w:b w:val="0"/>
          <w:bCs/>
          <w:color w:val="auto"/>
          <w:sz w:val="32"/>
          <w:szCs w:val="32"/>
        </w:rPr>
        <w:t>经费安排</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val="en-US" w:eastAsia="zh-CN"/>
        </w:rPr>
        <w:t>1.支持经费</w:t>
      </w:r>
      <w:r>
        <w:rPr>
          <w:rFonts w:hint="eastAsia" w:ascii="仿宋_GB2312" w:hAnsi="仿宋" w:eastAsia="仿宋_GB2312" w:cs="宋体"/>
          <w:color w:val="auto"/>
          <w:kern w:val="0"/>
          <w:sz w:val="32"/>
          <w:szCs w:val="32"/>
        </w:rPr>
        <w:t>30万元</w:t>
      </w:r>
      <w:r>
        <w:rPr>
          <w:rFonts w:hint="eastAsia" w:ascii="仿宋_GB2312" w:hAnsi="仿宋" w:eastAsia="仿宋_GB2312" w:cs="宋体"/>
          <w:color w:val="auto"/>
          <w:kern w:val="0"/>
          <w:sz w:val="32"/>
          <w:szCs w:val="32"/>
          <w:lang w:val="en-US" w:eastAsia="zh-CN"/>
        </w:rPr>
        <w:t>/项</w:t>
      </w:r>
      <w:r>
        <w:rPr>
          <w:rFonts w:hint="eastAsia" w:ascii="仿宋_GB2312" w:hAnsi="仿宋" w:eastAsia="仿宋_GB2312" w:cs="宋体"/>
          <w:color w:val="auto"/>
          <w:kern w:val="0"/>
          <w:sz w:val="32"/>
          <w:szCs w:val="32"/>
        </w:rPr>
        <w:t>（安排5个项目）；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val="en-US" w:eastAsia="zh-CN"/>
        </w:rPr>
        <w:t>2.</w:t>
      </w:r>
      <w:r>
        <w:rPr>
          <w:rFonts w:hint="eastAsia" w:ascii="仿宋_GB2312" w:hAnsi="仿宋" w:eastAsia="仿宋_GB2312" w:cs="宋体"/>
          <w:color w:val="auto"/>
          <w:kern w:val="0"/>
          <w:sz w:val="32"/>
          <w:szCs w:val="32"/>
        </w:rPr>
        <w:t>承担单位配套经费与科技专项经费比例不小于1:1。</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kern w:val="0"/>
          <w:sz w:val="32"/>
          <w:szCs w:val="32"/>
          <w:lang w:val="en-US" w:eastAsia="zh-CN"/>
        </w:rPr>
        <w:t>五、</w:t>
      </w:r>
      <w:r>
        <w:rPr>
          <w:rFonts w:hint="eastAsia" w:ascii="黑体" w:hAnsi="黑体" w:eastAsia="黑体" w:cs="黑体"/>
          <w:b w:val="0"/>
          <w:bCs/>
          <w:color w:val="auto"/>
          <w:kern w:val="0"/>
          <w:sz w:val="32"/>
          <w:szCs w:val="32"/>
        </w:rPr>
        <w:t>农村科技特派员科技服务项目</w:t>
      </w:r>
      <w:r>
        <w:rPr>
          <w:rFonts w:hint="eastAsia" w:ascii="黑体" w:hAnsi="黑体" w:eastAsia="黑体" w:cs="黑体"/>
          <w:b w:val="0"/>
          <w:bCs/>
          <w:color w:val="auto"/>
          <w:kern w:val="0"/>
          <w:sz w:val="32"/>
          <w:szCs w:val="32"/>
          <w:lang w:val="en-US" w:eastAsia="zh-CN"/>
        </w:rPr>
        <w:t>专题</w:t>
      </w:r>
      <w:r>
        <w:rPr>
          <w:rFonts w:hint="eastAsia" w:ascii="黑体" w:hAnsi="黑体" w:eastAsia="黑体" w:cs="黑体"/>
          <w:b w:val="0"/>
          <w:bCs/>
          <w:color w:val="auto"/>
          <w:sz w:val="32"/>
          <w:szCs w:val="32"/>
        </w:rPr>
        <w:t>（专题编号：</w:t>
      </w:r>
      <w:r>
        <w:rPr>
          <w:rFonts w:hint="eastAsia" w:ascii="黑体" w:hAnsi="黑体" w:eastAsia="黑体" w:cs="黑体"/>
          <w:b w:val="0"/>
          <w:bCs/>
          <w:color w:val="auto"/>
          <w:sz w:val="32"/>
          <w:szCs w:val="32"/>
          <w:lang w:val="en-US" w:eastAsia="zh-CN"/>
        </w:rPr>
        <w:t>2021A401</w:t>
      </w:r>
      <w:r>
        <w:rPr>
          <w:rFonts w:hint="eastAsia" w:ascii="黑体" w:hAnsi="黑体" w:eastAsia="黑体" w:cs="黑体"/>
          <w:b w:val="0"/>
          <w:bCs/>
          <w:color w:val="auto"/>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lang w:eastAsia="zh-CN"/>
        </w:rPr>
        <w:t>（</w:t>
      </w:r>
      <w:r>
        <w:rPr>
          <w:rFonts w:hint="eastAsia" w:ascii="楷体" w:hAnsi="楷体" w:eastAsia="楷体" w:cs="楷体"/>
          <w:b w:val="0"/>
          <w:bCs/>
          <w:color w:val="auto"/>
          <w:sz w:val="32"/>
          <w:szCs w:val="32"/>
          <w:lang w:val="en-US" w:eastAsia="zh-CN"/>
        </w:rPr>
        <w:t>一</w:t>
      </w:r>
      <w:r>
        <w:rPr>
          <w:rFonts w:hint="eastAsia" w:ascii="楷体" w:hAnsi="楷体" w:eastAsia="楷体" w:cs="楷体"/>
          <w:b w:val="0"/>
          <w:bCs/>
          <w:color w:val="auto"/>
          <w:sz w:val="32"/>
          <w:szCs w:val="32"/>
          <w:lang w:eastAsia="zh-CN"/>
        </w:rPr>
        <w:t>）</w:t>
      </w:r>
      <w:r>
        <w:rPr>
          <w:rFonts w:hint="eastAsia" w:ascii="楷体" w:hAnsi="楷体" w:eastAsia="楷体" w:cs="楷体"/>
          <w:b w:val="0"/>
          <w:bCs/>
          <w:color w:val="auto"/>
          <w:sz w:val="32"/>
          <w:szCs w:val="32"/>
        </w:rPr>
        <w:t>申报内容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以服务农业、农村和农民为根本，结合当地特色农业产业发展，以解决农业技术问题为目标，支持派出单位派出农村科技特派员小分队，对接市内行政村、农业平台、新型农业经营主体、龙头企业等开展实质的技术服务，推进我市农业科技成果转化，培养本土科技人才，助力当地特色农业产业发展，推进农村科技特派员深入基层一线服务乡村振兴发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lang w:eastAsia="zh-CN"/>
        </w:rPr>
        <w:t>（</w:t>
      </w:r>
      <w:r>
        <w:rPr>
          <w:rFonts w:hint="eastAsia" w:ascii="楷体" w:hAnsi="楷体" w:eastAsia="楷体" w:cs="楷体"/>
          <w:b w:val="0"/>
          <w:bCs/>
          <w:color w:val="auto"/>
          <w:sz w:val="32"/>
          <w:szCs w:val="32"/>
          <w:lang w:val="en-US" w:eastAsia="zh-CN"/>
        </w:rPr>
        <w:t>二</w:t>
      </w:r>
      <w:r>
        <w:rPr>
          <w:rFonts w:hint="eastAsia" w:ascii="楷体" w:hAnsi="楷体" w:eastAsia="楷体" w:cs="楷体"/>
          <w:b w:val="0"/>
          <w:bCs/>
          <w:color w:val="auto"/>
          <w:sz w:val="32"/>
          <w:szCs w:val="32"/>
          <w:lang w:eastAsia="zh-CN"/>
        </w:rPr>
        <w:t>）</w:t>
      </w:r>
      <w:r>
        <w:rPr>
          <w:rFonts w:hint="eastAsia" w:ascii="楷体" w:hAnsi="楷体" w:eastAsia="楷体" w:cs="楷体"/>
          <w:b w:val="0"/>
          <w:bCs/>
          <w:color w:val="auto"/>
          <w:sz w:val="32"/>
          <w:szCs w:val="32"/>
        </w:rPr>
        <w:t>申报条件</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 w:eastAsia="仿宋_GB2312" w:cstheme="minorBidi"/>
          <w:bCs/>
          <w:color w:val="auto"/>
          <w:kern w:val="2"/>
          <w:sz w:val="32"/>
          <w:szCs w:val="32"/>
          <w:lang w:val="en-US" w:eastAsia="zh-CN" w:bidi="ar-SA"/>
        </w:rPr>
      </w:pP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申报单位</w:t>
      </w:r>
      <w:r>
        <w:rPr>
          <w:rFonts w:hint="eastAsia" w:ascii="仿宋_GB2312" w:hAnsi="仿宋" w:eastAsia="仿宋_GB2312" w:cstheme="minorBidi"/>
          <w:bCs/>
          <w:color w:val="auto"/>
          <w:kern w:val="2"/>
          <w:sz w:val="32"/>
          <w:szCs w:val="32"/>
          <w:lang w:val="en-US" w:eastAsia="zh-CN" w:bidi="ar-SA"/>
        </w:rPr>
        <w:t>必须是具有独立法人资格的湛江市农村科技特派员派出单位。并与对接服务单位签订服务协议；</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 w:eastAsia="仿宋_GB2312" w:cstheme="minorBidi"/>
          <w:bCs/>
          <w:color w:val="auto"/>
          <w:kern w:val="2"/>
          <w:sz w:val="32"/>
          <w:szCs w:val="32"/>
          <w:lang w:val="en-US" w:eastAsia="zh-CN" w:bidi="ar-SA"/>
        </w:rPr>
      </w:pPr>
      <w:r>
        <w:rPr>
          <w:rFonts w:hint="eastAsia" w:ascii="仿宋_GB2312" w:hAnsi="仿宋" w:eastAsia="仿宋_GB2312" w:cstheme="minorBidi"/>
          <w:bCs/>
          <w:color w:val="auto"/>
          <w:kern w:val="2"/>
          <w:sz w:val="32"/>
          <w:szCs w:val="32"/>
          <w:lang w:val="en-US" w:eastAsia="zh-CN" w:bidi="ar-SA"/>
        </w:rPr>
        <w:t>2.申报人必须是经湛江市科学技术局备案入库的农村科技特派员，且在湛江市开展实质性的对接服务工作。</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 w:eastAsia="仿宋_GB2312" w:cstheme="minorBidi"/>
          <w:bCs/>
          <w:color w:val="auto"/>
          <w:kern w:val="2"/>
          <w:sz w:val="32"/>
          <w:szCs w:val="32"/>
          <w:lang w:val="en-US" w:eastAsia="zh-CN" w:bidi="ar-SA"/>
        </w:rPr>
      </w:pPr>
      <w:r>
        <w:rPr>
          <w:rFonts w:hint="eastAsia" w:ascii="仿宋_GB2312" w:hAnsi="仿宋" w:eastAsia="仿宋_GB2312" w:cstheme="minorBidi"/>
          <w:bCs/>
          <w:color w:val="auto"/>
          <w:kern w:val="2"/>
          <w:sz w:val="32"/>
          <w:szCs w:val="32"/>
          <w:lang w:val="en-US" w:eastAsia="zh-CN" w:bidi="ar-SA"/>
        </w:rPr>
        <w:t>3.所申报项目类型包括技术指导、技术培训服务等。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bCs/>
          <w:color w:val="auto"/>
          <w:sz w:val="32"/>
          <w:szCs w:val="32"/>
        </w:rPr>
      </w:pPr>
      <w:r>
        <w:rPr>
          <w:rFonts w:hint="eastAsia" w:ascii="仿宋_GB2312" w:hAnsi="仿宋" w:eastAsia="仿宋_GB2312"/>
          <w:bCs/>
          <w:color w:val="auto"/>
          <w:sz w:val="32"/>
          <w:szCs w:val="32"/>
          <w:lang w:val="en-US" w:eastAsia="zh-CN"/>
        </w:rPr>
        <w:t>4.</w:t>
      </w:r>
      <w:r>
        <w:rPr>
          <w:rFonts w:hint="eastAsia" w:ascii="仿宋_GB2312" w:hAnsi="仿宋" w:eastAsia="仿宋_GB2312"/>
          <w:bCs/>
          <w:color w:val="auto"/>
          <w:sz w:val="32"/>
          <w:szCs w:val="32"/>
        </w:rPr>
        <w:t>鼓励与企业、农民专业合作社等组织机构开展产学研合作；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bCs/>
          <w:color w:val="auto"/>
          <w:sz w:val="32"/>
          <w:szCs w:val="32"/>
        </w:rPr>
      </w:pPr>
      <w:r>
        <w:rPr>
          <w:rFonts w:hint="eastAsia" w:ascii="仿宋_GB2312" w:hAnsi="仿宋" w:eastAsia="仿宋_GB2312"/>
          <w:bCs/>
          <w:color w:val="auto"/>
          <w:sz w:val="32"/>
          <w:szCs w:val="32"/>
          <w:lang w:val="en-US" w:eastAsia="zh-CN"/>
        </w:rPr>
        <w:t>5.</w:t>
      </w:r>
      <w:r>
        <w:rPr>
          <w:rFonts w:hint="eastAsia" w:ascii="仿宋_GB2312" w:hAnsi="仿宋" w:eastAsia="仿宋_GB2312"/>
          <w:bCs/>
          <w:color w:val="auto"/>
          <w:sz w:val="32"/>
          <w:szCs w:val="32"/>
        </w:rPr>
        <w:t>项目负责人不受本次科技计划项目申报限项的限制。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lang w:eastAsia="zh-CN"/>
        </w:rPr>
        <w:t>（</w:t>
      </w:r>
      <w:r>
        <w:rPr>
          <w:rFonts w:hint="eastAsia" w:ascii="楷体" w:hAnsi="楷体" w:eastAsia="楷体" w:cs="楷体"/>
          <w:b w:val="0"/>
          <w:bCs/>
          <w:color w:val="auto"/>
          <w:sz w:val="32"/>
          <w:szCs w:val="32"/>
          <w:lang w:val="en-US" w:eastAsia="zh-CN"/>
        </w:rPr>
        <w:t>三</w:t>
      </w:r>
      <w:r>
        <w:rPr>
          <w:rFonts w:hint="eastAsia" w:ascii="楷体" w:hAnsi="楷体" w:eastAsia="楷体" w:cs="楷体"/>
          <w:b w:val="0"/>
          <w:bCs/>
          <w:color w:val="auto"/>
          <w:sz w:val="32"/>
          <w:szCs w:val="32"/>
          <w:lang w:eastAsia="zh-CN"/>
        </w:rPr>
        <w:t>）</w:t>
      </w:r>
      <w:r>
        <w:rPr>
          <w:rFonts w:hint="eastAsia" w:ascii="楷体" w:hAnsi="楷体" w:eastAsia="楷体" w:cs="楷体"/>
          <w:b w:val="0"/>
          <w:bCs/>
          <w:color w:val="auto"/>
          <w:sz w:val="32"/>
          <w:szCs w:val="32"/>
        </w:rPr>
        <w:t>验收要求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bCs/>
          <w:color w:val="auto"/>
          <w:sz w:val="32"/>
          <w:szCs w:val="32"/>
        </w:rPr>
      </w:pPr>
      <w:r>
        <w:rPr>
          <w:rFonts w:hint="eastAsia" w:ascii="仿宋_GB2312" w:hAnsi="仿宋" w:eastAsia="仿宋_GB2312"/>
          <w:bCs/>
          <w:color w:val="auto"/>
          <w:sz w:val="32"/>
          <w:szCs w:val="32"/>
          <w:lang w:val="en-US" w:eastAsia="zh-CN"/>
        </w:rPr>
        <w:t>1.</w:t>
      </w:r>
      <w:r>
        <w:rPr>
          <w:rFonts w:hint="eastAsia" w:ascii="仿宋_GB2312" w:hAnsi="仿宋" w:eastAsia="仿宋_GB2312"/>
          <w:bCs/>
          <w:color w:val="auto"/>
          <w:sz w:val="32"/>
          <w:szCs w:val="32"/>
        </w:rPr>
        <w:t>示范推广农业新品种（或新技术、新装备、新成果）1个/项次以上；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bCs/>
          <w:color w:val="auto"/>
          <w:sz w:val="32"/>
          <w:szCs w:val="32"/>
        </w:rPr>
      </w:pPr>
      <w:r>
        <w:rPr>
          <w:rFonts w:hint="eastAsia" w:ascii="仿宋_GB2312" w:hAnsi="仿宋" w:eastAsia="仿宋_GB2312"/>
          <w:bCs/>
          <w:color w:val="auto"/>
          <w:sz w:val="32"/>
          <w:szCs w:val="32"/>
          <w:lang w:val="en-US" w:eastAsia="zh-CN"/>
        </w:rPr>
        <w:t>2.</w:t>
      </w:r>
      <w:r>
        <w:rPr>
          <w:rFonts w:hint="eastAsia" w:ascii="仿宋_GB2312" w:hAnsi="仿宋" w:eastAsia="仿宋_GB2312"/>
          <w:bCs/>
          <w:color w:val="auto"/>
          <w:sz w:val="32"/>
          <w:szCs w:val="32"/>
        </w:rPr>
        <w:t>为对接服务单位开展多种形式技术服务，开展科技下乡5次以上，举办技术培训活动2次以上，培训及辐射100人次以上，开展农业科普宣传工作，派发有关农业科技资料200份以上；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bCs/>
          <w:color w:val="auto"/>
          <w:sz w:val="32"/>
          <w:szCs w:val="32"/>
          <w:lang w:eastAsia="zh-CN"/>
        </w:rPr>
      </w:pPr>
      <w:r>
        <w:rPr>
          <w:rFonts w:hint="eastAsia" w:ascii="仿宋_GB2312" w:hAnsi="仿宋" w:eastAsia="仿宋_GB2312"/>
          <w:bCs/>
          <w:color w:val="auto"/>
          <w:sz w:val="32"/>
          <w:szCs w:val="32"/>
          <w:lang w:val="en-US" w:eastAsia="zh-CN"/>
        </w:rPr>
        <w:t>3.</w:t>
      </w:r>
      <w:r>
        <w:rPr>
          <w:rFonts w:hint="eastAsia" w:ascii="仿宋_GB2312" w:hAnsi="仿宋" w:eastAsia="仿宋_GB2312"/>
          <w:bCs/>
          <w:color w:val="auto"/>
          <w:sz w:val="32"/>
          <w:szCs w:val="32"/>
        </w:rPr>
        <w:t>总结特派员工作经验模式，在省、市级媒体上发布特派员工作报道2篇以上</w:t>
      </w:r>
      <w:r>
        <w:rPr>
          <w:rFonts w:hint="eastAsia" w:ascii="仿宋_GB2312" w:hAnsi="仿宋" w:eastAsia="仿宋_GB2312"/>
          <w:bCs/>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val="0"/>
          <w:bCs/>
          <w:color w:val="auto"/>
          <w:sz w:val="32"/>
          <w:szCs w:val="32"/>
          <w:lang w:eastAsia="zh-CN"/>
        </w:rPr>
      </w:pPr>
      <w:r>
        <w:rPr>
          <w:rFonts w:hint="eastAsia" w:ascii="楷体" w:hAnsi="楷体" w:eastAsia="楷体" w:cs="楷体"/>
          <w:b w:val="0"/>
          <w:bCs/>
          <w:color w:val="auto"/>
          <w:sz w:val="32"/>
          <w:szCs w:val="32"/>
          <w:lang w:eastAsia="zh-CN"/>
        </w:rPr>
        <w:t>（</w:t>
      </w:r>
      <w:r>
        <w:rPr>
          <w:rFonts w:hint="eastAsia" w:ascii="楷体" w:hAnsi="楷体" w:eastAsia="楷体" w:cs="楷体"/>
          <w:b w:val="0"/>
          <w:bCs/>
          <w:color w:val="auto"/>
          <w:sz w:val="32"/>
          <w:szCs w:val="32"/>
          <w:lang w:val="en-US" w:eastAsia="zh-CN"/>
        </w:rPr>
        <w:t>四</w:t>
      </w:r>
      <w:r>
        <w:rPr>
          <w:rFonts w:hint="eastAsia" w:ascii="楷体" w:hAnsi="楷体" w:eastAsia="楷体" w:cs="楷体"/>
          <w:b w:val="0"/>
          <w:bCs/>
          <w:color w:val="auto"/>
          <w:sz w:val="32"/>
          <w:szCs w:val="32"/>
          <w:lang w:eastAsia="zh-CN"/>
        </w:rPr>
        <w:t>）</w:t>
      </w:r>
      <w:r>
        <w:rPr>
          <w:rFonts w:hint="eastAsia" w:ascii="楷体" w:hAnsi="楷体" w:eastAsia="楷体" w:cs="楷体"/>
          <w:b w:val="0"/>
          <w:bCs/>
          <w:color w:val="auto"/>
          <w:sz w:val="32"/>
          <w:szCs w:val="32"/>
        </w:rPr>
        <w:t>实施期限:</w:t>
      </w:r>
      <w:r>
        <w:rPr>
          <w:rFonts w:hint="eastAsia" w:ascii="仿宋_GB2312" w:hAnsi="仿宋_GB2312" w:eastAsia="仿宋_GB2312" w:cs="仿宋_GB2312"/>
          <w:b w:val="0"/>
          <w:bCs/>
          <w:color w:val="auto"/>
          <w:sz w:val="32"/>
          <w:szCs w:val="32"/>
        </w:rPr>
        <w:t>2年</w:t>
      </w:r>
      <w:r>
        <w:rPr>
          <w:rFonts w:hint="eastAsia" w:ascii="仿宋_GB2312" w:hAnsi="仿宋_GB2312" w:eastAsia="仿宋_GB2312" w:cs="仿宋_GB2312"/>
          <w:b w:val="0"/>
          <w:bCs/>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lang w:eastAsia="zh-CN"/>
        </w:rPr>
        <w:t>（</w:t>
      </w:r>
      <w:r>
        <w:rPr>
          <w:rFonts w:hint="eastAsia" w:ascii="楷体" w:hAnsi="楷体" w:eastAsia="楷体" w:cs="楷体"/>
          <w:b w:val="0"/>
          <w:bCs/>
          <w:color w:val="auto"/>
          <w:sz w:val="32"/>
          <w:szCs w:val="32"/>
          <w:lang w:val="en-US" w:eastAsia="zh-CN"/>
        </w:rPr>
        <w:t>五</w:t>
      </w:r>
      <w:r>
        <w:rPr>
          <w:rFonts w:hint="eastAsia" w:ascii="楷体" w:hAnsi="楷体" w:eastAsia="楷体" w:cs="楷体"/>
          <w:b w:val="0"/>
          <w:bCs/>
          <w:color w:val="auto"/>
          <w:sz w:val="32"/>
          <w:szCs w:val="32"/>
          <w:lang w:eastAsia="zh-CN"/>
        </w:rPr>
        <w:t>）</w:t>
      </w:r>
      <w:r>
        <w:rPr>
          <w:rFonts w:hint="eastAsia" w:ascii="楷体" w:hAnsi="楷体" w:eastAsia="楷体" w:cs="楷体"/>
          <w:b w:val="0"/>
          <w:bCs/>
          <w:color w:val="auto"/>
          <w:sz w:val="32"/>
          <w:szCs w:val="32"/>
        </w:rPr>
        <w:t>经费安排</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val="0"/>
          <w:bCs/>
          <w:color w:val="auto"/>
          <w:sz w:val="32"/>
          <w:szCs w:val="32"/>
        </w:rPr>
      </w:pPr>
      <w:r>
        <w:rPr>
          <w:rFonts w:hint="eastAsia" w:ascii="仿宋_GB2312" w:hAnsi="仿宋_GB2312" w:eastAsia="仿宋_GB2312" w:cs="仿宋_GB2312"/>
          <w:b w:val="0"/>
          <w:bCs/>
          <w:color w:val="auto"/>
          <w:sz w:val="32"/>
          <w:szCs w:val="32"/>
          <w:lang w:val="en-US" w:eastAsia="zh-CN"/>
        </w:rPr>
        <w:t>支持经费</w:t>
      </w:r>
      <w:r>
        <w:rPr>
          <w:rFonts w:hint="eastAsia" w:ascii="仿宋_GB2312" w:hAnsi="仿宋_GB2312" w:eastAsia="仿宋_GB2312" w:cs="仿宋_GB2312"/>
          <w:b w:val="0"/>
          <w:bCs/>
          <w:color w:val="auto"/>
          <w:sz w:val="32"/>
          <w:szCs w:val="32"/>
        </w:rPr>
        <w:t>不高于5万元（安排20个项目）</w:t>
      </w:r>
    </w:p>
    <w:p>
      <w:pPr>
        <w:pStyle w:val="7"/>
        <w:keepNext w:val="0"/>
        <w:keepLines w:val="0"/>
        <w:pageBreakBefore w:val="0"/>
        <w:kinsoku/>
        <w:wordWrap/>
        <w:overflowPunct/>
        <w:topLinePunct w:val="0"/>
        <w:bidi w:val="0"/>
        <w:snapToGrid w:val="0"/>
        <w:spacing w:before="0" w:after="0"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rPr>
        <w:t>基础与应用基础研究专题（专题编号：</w:t>
      </w:r>
      <w:r>
        <w:rPr>
          <w:rFonts w:hint="eastAsia" w:ascii="黑体" w:hAnsi="黑体" w:eastAsia="黑体" w:cs="黑体"/>
          <w:b w:val="0"/>
          <w:bCs w:val="0"/>
          <w:color w:val="auto"/>
          <w:sz w:val="32"/>
          <w:szCs w:val="32"/>
          <w:lang w:val="en-US" w:eastAsia="zh-CN"/>
        </w:rPr>
        <w:t>2021A501</w:t>
      </w:r>
      <w:r>
        <w:rPr>
          <w:rFonts w:hint="eastAsia" w:ascii="黑体" w:hAnsi="黑体" w:eastAsia="黑体" w:cs="黑体"/>
          <w:b w:val="0"/>
          <w:bCs w:val="0"/>
          <w:color w:val="auto"/>
          <w:sz w:val="32"/>
          <w:szCs w:val="32"/>
        </w:rPr>
        <w:t>）</w:t>
      </w:r>
    </w:p>
    <w:p>
      <w:pPr>
        <w:keepNext w:val="0"/>
        <w:keepLines w:val="0"/>
        <w:pageBreakBefore w:val="0"/>
        <w:kinsoku/>
        <w:wordWrap/>
        <w:overflowPunct/>
        <w:topLinePunct w:val="0"/>
        <w:bidi w:val="0"/>
        <w:spacing w:line="56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（一）申报内容</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宋体" w:eastAsia="仿宋_GB2312" w:cs="宋体"/>
          <w:color w:val="auto"/>
          <w:sz w:val="32"/>
          <w:szCs w:val="32"/>
          <w:lang w:eastAsia="zh-CN"/>
        </w:rPr>
      </w:pPr>
      <w:r>
        <w:rPr>
          <w:rFonts w:hint="eastAsia" w:ascii="仿宋_GB2312" w:hAnsi="宋体" w:eastAsia="仿宋_GB2312" w:cs="宋体"/>
          <w:color w:val="auto"/>
          <w:sz w:val="32"/>
          <w:szCs w:val="32"/>
        </w:rPr>
        <w:t>支持从事基础与应用基础研究的科学技术人员围绕我市“双十”产业发展集群进行选题，开展创新性的科学研究。培养科技人员独立承担科研项目、进行创新研究的能力，激发科技人员的创新思维，培育基础研究人才队伍</w:t>
      </w:r>
      <w:r>
        <w:rPr>
          <w:rFonts w:hint="eastAsia" w:ascii="仿宋_GB2312" w:hAnsi="宋体" w:eastAsia="仿宋_GB2312" w:cs="宋体"/>
          <w:color w:val="auto"/>
          <w:sz w:val="32"/>
          <w:szCs w:val="32"/>
          <w:lang w:eastAsia="zh-CN"/>
        </w:rPr>
        <w:t>。</w:t>
      </w:r>
    </w:p>
    <w:p>
      <w:pPr>
        <w:keepNext w:val="0"/>
        <w:keepLines w:val="0"/>
        <w:pageBreakBefore w:val="0"/>
        <w:kinsoku/>
        <w:wordWrap/>
        <w:overflowPunct/>
        <w:topLinePunct w:val="0"/>
        <w:bidi w:val="0"/>
        <w:spacing w:line="56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（二）申报条件</w:t>
      </w:r>
    </w:p>
    <w:p>
      <w:pPr>
        <w:keepNext w:val="0"/>
        <w:keepLines w:val="0"/>
        <w:pageBreakBefore w:val="0"/>
        <w:kinsoku/>
        <w:wordWrap/>
        <w:overflowPunct/>
        <w:topLinePunct w:val="0"/>
        <w:bidi w:val="0"/>
        <w:spacing w:line="560" w:lineRule="exact"/>
        <w:ind w:firstLine="640" w:firstLineChars="200"/>
        <w:textAlignment w:val="auto"/>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w:t>
      </w:r>
      <w:r>
        <w:rPr>
          <w:rFonts w:hint="eastAsia" w:ascii="仿宋_GB2312" w:hAnsi="仿宋" w:eastAsia="仿宋_GB2312" w:cstheme="minorBidi"/>
          <w:bCs/>
          <w:color w:val="auto"/>
          <w:kern w:val="2"/>
          <w:sz w:val="32"/>
          <w:szCs w:val="32"/>
          <w:lang w:val="en-US" w:eastAsia="zh-CN" w:bidi="ar-SA"/>
        </w:rPr>
        <w:t>湛江市内具有独立法人资格的高校、科研院所；</w:t>
      </w:r>
    </w:p>
    <w:p>
      <w:pPr>
        <w:keepNext w:val="0"/>
        <w:keepLines w:val="0"/>
        <w:pageBreakBefore w:val="0"/>
        <w:kinsoku/>
        <w:wordWrap/>
        <w:overflowPunct/>
        <w:topLinePunct w:val="0"/>
        <w:bidi w:val="0"/>
        <w:spacing w:line="560" w:lineRule="exact"/>
        <w:ind w:firstLine="640" w:firstLineChars="200"/>
        <w:textAlignment w:val="auto"/>
        <w:rPr>
          <w:rFonts w:ascii="仿宋_GB2312" w:hAnsi="宋体" w:eastAsia="仿宋_GB2312" w:cs="宋体"/>
          <w:color w:val="auto"/>
          <w:sz w:val="32"/>
          <w:szCs w:val="32"/>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rPr>
        <w:t>具有承担基础研究课题或者从事基础研究的经历；</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val="en-US" w:eastAsia="zh-CN"/>
        </w:rPr>
        <w:t>3.项目负责</w:t>
      </w:r>
      <w:r>
        <w:rPr>
          <w:rFonts w:hint="eastAsia" w:ascii="仿宋_GB2312" w:hAnsi="宋体" w:eastAsia="仿宋_GB2312" w:cs="宋体"/>
          <w:color w:val="auto"/>
          <w:sz w:val="32"/>
          <w:szCs w:val="32"/>
        </w:rPr>
        <w:t>人具有高级专业技术职务（职称）或者具有博士学位，应当充分了解国内外相关研领域发展现状与动态，能领导</w:t>
      </w:r>
      <w:r>
        <w:rPr>
          <w:rFonts w:hint="eastAsia" w:ascii="仿宋_GB2312" w:hAnsi="宋体" w:eastAsia="仿宋_GB2312" w:cs="宋体"/>
          <w:color w:val="auto"/>
          <w:sz w:val="32"/>
          <w:szCs w:val="32"/>
          <w:lang w:val="en-US" w:eastAsia="zh-CN"/>
        </w:rPr>
        <w:t>课题组</w:t>
      </w:r>
      <w:r>
        <w:rPr>
          <w:rFonts w:hint="eastAsia" w:ascii="仿宋_GB2312" w:hAnsi="宋体" w:eastAsia="仿宋_GB2312" w:cs="宋体"/>
          <w:color w:val="auto"/>
          <w:sz w:val="32"/>
          <w:szCs w:val="32"/>
        </w:rPr>
        <w:t>开展创新性研究工作；</w:t>
      </w:r>
    </w:p>
    <w:p>
      <w:pPr>
        <w:keepNext w:val="0"/>
        <w:keepLines w:val="0"/>
        <w:pageBreakBefore w:val="0"/>
        <w:kinsoku/>
        <w:wordWrap/>
        <w:overflowPunct/>
        <w:topLinePunct w:val="0"/>
        <w:bidi w:val="0"/>
        <w:spacing w:line="560" w:lineRule="exact"/>
        <w:ind w:firstLine="640" w:firstLineChars="200"/>
        <w:textAlignment w:val="auto"/>
        <w:rPr>
          <w:rFonts w:ascii="仿宋_GB2312" w:hAnsi="宋体" w:eastAsia="仿宋_GB2312" w:cs="宋体"/>
          <w:color w:val="auto"/>
          <w:sz w:val="32"/>
          <w:szCs w:val="32"/>
        </w:rPr>
      </w:pPr>
      <w:r>
        <w:rPr>
          <w:rFonts w:hint="eastAsia" w:ascii="仿宋_GB2312" w:hAnsi="宋体" w:eastAsia="仿宋_GB2312" w:cs="宋体"/>
          <w:color w:val="auto"/>
          <w:sz w:val="32"/>
          <w:szCs w:val="32"/>
          <w:lang w:val="en-US" w:eastAsia="zh-CN"/>
        </w:rPr>
        <w:t>4.</w:t>
      </w:r>
      <w:r>
        <w:rPr>
          <w:rFonts w:hint="eastAsia" w:ascii="仿宋_GB2312" w:hAnsi="宋体" w:eastAsia="仿宋_GB2312" w:cs="宋体"/>
          <w:color w:val="auto"/>
          <w:sz w:val="32"/>
          <w:szCs w:val="32"/>
        </w:rPr>
        <w:t>申请的项目有重要的科学义和研究价值，立论依据充分，学术思想新颖，研究目标明确，研究内容合理、具体，研究方案可行。项目合作研究单位不得超过2个，获资助后不得变更依托单位。</w:t>
      </w:r>
    </w:p>
    <w:p>
      <w:pPr>
        <w:keepNext w:val="0"/>
        <w:keepLines w:val="0"/>
        <w:pageBreakBefore w:val="0"/>
        <w:kinsoku/>
        <w:wordWrap/>
        <w:overflowPunct/>
        <w:topLinePunct w:val="0"/>
        <w:bidi w:val="0"/>
        <w:spacing w:line="560" w:lineRule="exact"/>
        <w:ind w:firstLine="640" w:firstLineChars="200"/>
        <w:textAlignment w:val="auto"/>
        <w:rPr>
          <w:rFonts w:ascii="仿宋_GB2312" w:hAnsi="宋体" w:eastAsia="仿宋_GB2312" w:cs="宋体"/>
          <w:b/>
          <w:color w:val="auto"/>
          <w:sz w:val="32"/>
          <w:szCs w:val="32"/>
        </w:rPr>
      </w:pPr>
      <w:r>
        <w:rPr>
          <w:rFonts w:hint="eastAsia" w:ascii="楷体" w:hAnsi="楷体" w:eastAsia="楷体" w:cs="楷体"/>
          <w:b w:val="0"/>
          <w:bCs/>
          <w:color w:val="auto"/>
          <w:sz w:val="32"/>
          <w:szCs w:val="32"/>
        </w:rPr>
        <w:t>（三）实施期限：</w:t>
      </w:r>
      <w:r>
        <w:rPr>
          <w:rFonts w:hint="eastAsia" w:ascii="仿宋_GB2312" w:hAnsi="宋体" w:eastAsia="仿宋_GB2312" w:cs="宋体"/>
          <w:color w:val="auto"/>
          <w:sz w:val="32"/>
          <w:szCs w:val="32"/>
        </w:rPr>
        <w:t>2年。</w:t>
      </w:r>
    </w:p>
    <w:p>
      <w:pPr>
        <w:keepNext w:val="0"/>
        <w:keepLines w:val="0"/>
        <w:pageBreakBefore w:val="0"/>
        <w:kinsoku/>
        <w:wordWrap/>
        <w:overflowPunct/>
        <w:topLinePunct w:val="0"/>
        <w:bidi w:val="0"/>
        <w:spacing w:line="56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（四）验收要求</w:t>
      </w:r>
    </w:p>
    <w:p>
      <w:pPr>
        <w:keepNext w:val="0"/>
        <w:keepLines w:val="0"/>
        <w:pageBreakBefore w:val="0"/>
        <w:kinsoku/>
        <w:wordWrap/>
        <w:overflowPunct/>
        <w:topLinePunct w:val="0"/>
        <w:bidi w:val="0"/>
        <w:spacing w:line="560" w:lineRule="exact"/>
        <w:ind w:firstLine="640" w:firstLineChars="200"/>
        <w:textAlignment w:val="auto"/>
        <w:rPr>
          <w:rFonts w:ascii="仿宋_GB2312" w:hAnsi="宋体" w:eastAsia="仿宋_GB2312" w:cs="宋体"/>
          <w:color w:val="auto"/>
          <w:sz w:val="32"/>
          <w:szCs w:val="32"/>
        </w:rPr>
      </w:pPr>
      <w:r>
        <w:rPr>
          <w:rFonts w:hint="eastAsia" w:ascii="仿宋_GB2312" w:hAnsi="宋体" w:eastAsia="仿宋_GB2312" w:cs="宋体"/>
          <w:color w:val="auto"/>
          <w:sz w:val="32"/>
          <w:szCs w:val="32"/>
        </w:rPr>
        <w:t>项目实施期内以第一作者发表与项目研究内容相关的核心期刊论文一篇或获得以排名第三（含）以上的授权国家发明专利（与项目领域相关）一件。</w:t>
      </w:r>
      <w:r>
        <w:rPr>
          <w:rFonts w:hint="eastAsia" w:ascii="仿宋_GB2312" w:hAnsi="仿宋_GB2312" w:eastAsia="仿宋_GB2312" w:cs="仿宋_GB2312"/>
          <w:color w:val="auto"/>
          <w:sz w:val="32"/>
          <w:szCs w:val="32"/>
          <w:lang w:val="en-US" w:eastAsia="zh-CN"/>
        </w:rPr>
        <w:t>项目实施所取得的成果须完成科技成果登记备案。</w:t>
      </w:r>
    </w:p>
    <w:p>
      <w:pPr>
        <w:keepNext w:val="0"/>
        <w:keepLines w:val="0"/>
        <w:pageBreakBefore w:val="0"/>
        <w:kinsoku/>
        <w:wordWrap/>
        <w:overflowPunct/>
        <w:topLinePunct w:val="0"/>
        <w:bidi w:val="0"/>
        <w:spacing w:line="56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（五）经费安排</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支持经费</w:t>
      </w:r>
      <w:r>
        <w:rPr>
          <w:rFonts w:ascii="仿宋_GB2312" w:hAnsi="仿宋" w:eastAsia="仿宋_GB2312" w:cs="宋体"/>
          <w:color w:val="auto"/>
          <w:kern w:val="0"/>
          <w:sz w:val="32"/>
          <w:szCs w:val="32"/>
        </w:rPr>
        <w:t>10</w:t>
      </w:r>
      <w:r>
        <w:rPr>
          <w:rFonts w:hint="eastAsia" w:ascii="仿宋_GB2312" w:hAnsi="仿宋" w:eastAsia="仿宋_GB2312" w:cs="宋体"/>
          <w:color w:val="auto"/>
          <w:kern w:val="0"/>
          <w:sz w:val="32"/>
          <w:szCs w:val="32"/>
        </w:rPr>
        <w:t>万元/项（安排</w:t>
      </w:r>
      <w:r>
        <w:rPr>
          <w:rFonts w:ascii="仿宋_GB2312" w:hAnsi="仿宋" w:eastAsia="仿宋_GB2312" w:cs="宋体"/>
          <w:color w:val="auto"/>
          <w:kern w:val="0"/>
          <w:sz w:val="32"/>
          <w:szCs w:val="32"/>
        </w:rPr>
        <w:t>2</w:t>
      </w:r>
      <w:r>
        <w:rPr>
          <w:rFonts w:hint="eastAsia" w:ascii="仿宋_GB2312" w:hAnsi="仿宋" w:eastAsia="仿宋_GB2312" w:cs="宋体"/>
          <w:color w:val="auto"/>
          <w:kern w:val="0"/>
          <w:sz w:val="32"/>
          <w:szCs w:val="32"/>
          <w:lang w:val="en-US" w:eastAsia="zh-CN"/>
        </w:rPr>
        <w:t>4</w:t>
      </w:r>
      <w:r>
        <w:rPr>
          <w:rFonts w:hint="eastAsia" w:ascii="仿宋_GB2312" w:hAnsi="仿宋" w:eastAsia="仿宋_GB2312" w:cs="宋体"/>
          <w:color w:val="auto"/>
          <w:kern w:val="0"/>
          <w:sz w:val="32"/>
          <w:szCs w:val="32"/>
        </w:rPr>
        <w:t>个项目）；</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_GB2312" w:hAnsi="宋体" w:eastAsia="仿宋_GB2312" w:cs="宋体"/>
          <w:color w:val="auto"/>
          <w:kern w:val="0"/>
          <w:sz w:val="32"/>
          <w:szCs w:val="32"/>
        </w:rPr>
      </w:pPr>
      <w:r>
        <w:rPr>
          <w:rFonts w:hint="eastAsia" w:ascii="仿宋_GB2312" w:hAnsi="仿宋" w:eastAsia="仿宋_GB2312" w:cs="宋体"/>
          <w:color w:val="auto"/>
          <w:kern w:val="0"/>
          <w:sz w:val="32"/>
          <w:szCs w:val="32"/>
        </w:rPr>
        <w:t>（联系人：</w:t>
      </w:r>
      <w:r>
        <w:rPr>
          <w:rFonts w:hint="eastAsia" w:ascii="仿宋_GB2312" w:hAnsi="宋体" w:eastAsia="仿宋_GB2312" w:cs="宋体"/>
          <w:color w:val="auto"/>
          <w:kern w:val="0"/>
          <w:sz w:val="32"/>
          <w:szCs w:val="32"/>
        </w:rPr>
        <w:t>陈军成，电话：0759-3335154</w:t>
      </w:r>
      <w:r>
        <w:rPr>
          <w:rFonts w:hint="eastAsia" w:ascii="仿宋_GB2312" w:hAnsi="仿宋" w:eastAsia="仿宋_GB2312" w:cs="宋体"/>
          <w:color w:val="auto"/>
          <w:kern w:val="0"/>
          <w:sz w:val="32"/>
          <w:szCs w:val="32"/>
        </w:rPr>
        <w:t>）</w:t>
      </w:r>
    </w:p>
    <w:p>
      <w:pPr>
        <w:keepNext w:val="0"/>
        <w:keepLines w:val="0"/>
        <w:pageBreakBefore w:val="0"/>
        <w:kinsoku/>
        <w:wordWrap/>
        <w:overflowPunct/>
        <w:topLinePunct w:val="0"/>
        <w:bidi w:val="0"/>
        <w:spacing w:line="600" w:lineRule="exact"/>
        <w:ind w:firstLine="643" w:firstLineChars="200"/>
        <w:textAlignment w:val="auto"/>
        <w:rPr>
          <w:rFonts w:ascii="仿宋_GB2312" w:hAnsi="宋体" w:eastAsia="仿宋_GB2312" w:cs="宋体"/>
          <w:b/>
          <w:bCs/>
          <w:color w:val="auto"/>
          <w:sz w:val="32"/>
          <w:szCs w:val="32"/>
        </w:rPr>
      </w:pPr>
    </w:p>
    <w:p>
      <w:pPr>
        <w:keepNext w:val="0"/>
        <w:keepLines w:val="0"/>
        <w:pageBreakBefore w:val="0"/>
        <w:kinsoku/>
        <w:wordWrap/>
        <w:overflowPunct/>
        <w:topLinePunct w:val="0"/>
        <w:bidi w:val="0"/>
        <w:spacing w:line="600" w:lineRule="exact"/>
        <w:ind w:firstLine="420" w:firstLineChars="200"/>
        <w:textAlignment w:val="auto"/>
        <w:rPr>
          <w:rFonts w:hint="default"/>
          <w:color w:val="auto"/>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01A60"/>
    <w:rsid w:val="05FD4A0C"/>
    <w:rsid w:val="1D8F29B7"/>
    <w:rsid w:val="2EE50DD6"/>
    <w:rsid w:val="351A18F0"/>
    <w:rsid w:val="355A4B88"/>
    <w:rsid w:val="37DF3D5F"/>
    <w:rsid w:val="3D6F5516"/>
    <w:rsid w:val="47776D2D"/>
    <w:rsid w:val="50E7106A"/>
    <w:rsid w:val="598C3233"/>
    <w:rsid w:val="5E7747EC"/>
    <w:rsid w:val="61CA016F"/>
    <w:rsid w:val="65BF0F20"/>
    <w:rsid w:val="66357431"/>
    <w:rsid w:val="6CCA607B"/>
    <w:rsid w:val="761D5176"/>
    <w:rsid w:val="7A071A3A"/>
    <w:rsid w:val="7A9B7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7">
    <w:name w:val="p15"/>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2021-08-23T13:28:00Z</dcterms:created>
  <dc:creator>user</dc:creator>
  <cp:lastModifiedBy>我的世界是圆的</cp:lastModifiedBy>
  <cp:lastPrinted>2021-08-26T01:31:00Z</cp:lastPrinted>
  <dcterms:modified xsi:type="dcterms:W3CDTF">2021-08-30T00:32:05Z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AE23426B50DD48C7B0EDB0D18E94F33A</vt:lpwstr>
  </property>
</Properties>
</file>