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10"/>
        </w:rPr>
      </w:pPr>
      <w:r>
        <w:rPr>
          <w:rFonts w:hint="eastAsia" w:ascii="方正小标宋简体" w:eastAsia="方正小标宋简体"/>
          <w:sz w:val="40"/>
          <w:lang w:eastAsia="zh-CN"/>
        </w:rPr>
        <w:t>廉江市退役军人事务局</w:t>
      </w:r>
      <w:r>
        <w:rPr>
          <w:rFonts w:hint="eastAsia" w:ascii="方正小标宋简体" w:eastAsia="方正小标宋简体"/>
          <w:sz w:val="40"/>
        </w:rPr>
        <w:t>政府信息公开申请表</w:t>
      </w:r>
    </w:p>
    <w:p>
      <w:pPr>
        <w:jc w:val="center"/>
        <w:rPr>
          <w:rFonts w:hint="eastAsia" w:ascii="方正小标宋简体" w:eastAsia="方正小标宋简体"/>
          <w:sz w:val="10"/>
        </w:rPr>
      </w:pPr>
    </w:p>
    <w:tbl>
      <w:tblPr>
        <w:tblStyle w:val="3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restart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法人或者其他组织</w:t>
            </w: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6" w:type="dxa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2243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所需政府信息用途(单选,提交自身特殊需要关联性证明)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□自身生活需要 □自身生产需要 □自身科研需要  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是否申请减免费用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仅供公民申请)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□申请(减免费须提供证明)  　□不</w:t>
            </w:r>
          </w:p>
          <w:p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6941" w:type="dxa"/>
            <w:gridSpan w:val="5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 □传真  □网上获取 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4" w:type="dxa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3" w:type="dxa"/>
            <w:vMerge w:val="continue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top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spacing w:after="156" w:afterLines="0" w:afterAutospacing="0"/>
        <w:ind w:firstLine="806" w:firstLineChars="336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pacing w:line="320" w:lineRule="exact"/>
        <w:ind w:firstLine="42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使用指南：</w:t>
      </w:r>
    </w:p>
    <w:p>
      <w:pPr>
        <w:spacing w:line="320" w:lineRule="exact"/>
        <w:ind w:firstLine="840" w:firstLineChars="4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本文本适用于公民、法人或者其他组织依据《中华人民共和国政府信息公开条例》第十三条、第二十条、</w:t>
      </w:r>
    </w:p>
    <w:p>
      <w:pPr>
        <w:spacing w:line="320" w:lineRule="exact"/>
        <w:ind w:firstLine="420" w:firstLineChars="200"/>
        <w:rPr>
          <w:rFonts w:hint="eastAsia" w:ascii="仿宋_GB2312" w:eastAsia="仿宋_GB2312"/>
          <w:lang w:val="en-US" w:eastAsia="zh-CN"/>
        </w:rPr>
        <w:sectPr>
          <w:footerReference r:id="rId3" w:type="default"/>
          <w:pgSz w:w="11906" w:h="16838"/>
          <w:pgMar w:top="680" w:right="737" w:bottom="680" w:left="737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</w:rPr>
        <w:t>第二十五条第一款、第二十八条第一款的规定向政府信息公开义务机关提出的申请行为</w:t>
      </w:r>
      <w:r>
        <w:rPr>
          <w:rFonts w:hint="eastAsia" w:ascii="仿宋_GB2312" w:eastAsia="仿宋_GB231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- 2 -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308A"/>
    <w:rsid w:val="04C5308A"/>
    <w:rsid w:val="3FBD0047"/>
    <w:rsid w:val="43AF0F15"/>
    <w:rsid w:val="4D3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2019-02-02T02:19:00Z</dcterms:created>
  <dc:creator>戴静</dc:creator>
  <cp:lastModifiedBy>难得糊涂</cp:lastModifiedBy>
  <cp:lastPrinted>2019-02-02T02:35:00Z</cp:lastPrinted>
  <dcterms:modified xsi:type="dcterms:W3CDTF">2020-07-16T07:56:16Z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ribbonExt">
    <vt:lpwstr>{"WPSExtOfficeTab":{"OnGetEnabled":false,"OnGetVisible":false}}</vt:lpwstr>
  </property>
</Properties>
</file>