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E692A">
      <w:pPr>
        <w:jc w:val="center"/>
        <w:rPr>
          <w:rFonts w:hint="eastAsia" w:ascii="方正小标宋简体" w:eastAsia="方正小标宋简体"/>
          <w:sz w:val="84"/>
          <w:szCs w:val="84"/>
        </w:rPr>
      </w:pPr>
    </w:p>
    <w:p w14:paraId="37D452B8">
      <w:pPr>
        <w:spacing w:line="360" w:lineRule="auto"/>
        <w:jc w:val="center"/>
        <w:rPr>
          <w:rFonts w:hint="eastAsia" w:ascii="方正小标宋简体" w:eastAsia="方正小标宋简体"/>
          <w:sz w:val="32"/>
          <w:szCs w:val="32"/>
          <w:lang w:eastAsia="zh-CN"/>
        </w:rPr>
      </w:pPr>
      <w:r>
        <w:rPr>
          <w:rFonts w:hint="eastAsia" w:ascii="方正小标宋简体" w:eastAsia="方正小标宋简体"/>
          <w:spacing w:val="40"/>
          <w:sz w:val="84"/>
          <w:szCs w:val="84"/>
        </w:rPr>
        <w:t>廉江市</w:t>
      </w:r>
      <w:r>
        <w:rPr>
          <w:rFonts w:hint="eastAsia" w:ascii="方正小标宋简体" w:eastAsia="方正小标宋简体"/>
          <w:spacing w:val="40"/>
          <w:sz w:val="84"/>
          <w:szCs w:val="84"/>
          <w:lang w:val="en-US" w:eastAsia="zh-CN"/>
        </w:rPr>
        <w:t>雅塘镇</w:t>
      </w:r>
    </w:p>
    <w:p w14:paraId="4CB87FA5">
      <w:pPr>
        <w:spacing w:line="360" w:lineRule="auto"/>
        <w:jc w:val="center"/>
        <w:rPr>
          <w:sz w:val="32"/>
          <w:szCs w:val="32"/>
        </w:rPr>
      </w:pPr>
    </w:p>
    <w:p w14:paraId="374127CF">
      <w:pPr>
        <w:spacing w:line="360" w:lineRule="auto"/>
        <w:jc w:val="center"/>
        <w:rPr>
          <w:spacing w:val="40"/>
          <w:sz w:val="84"/>
          <w:szCs w:val="84"/>
        </w:rPr>
      </w:pPr>
      <w:r>
        <w:rPr>
          <w:rFonts w:hint="eastAsia" w:ascii="方正小标宋简体" w:eastAsia="方正小标宋简体"/>
          <w:spacing w:val="40"/>
          <w:sz w:val="84"/>
          <w:szCs w:val="84"/>
        </w:rPr>
        <w:t>基层政务公开标准目录汇编</w:t>
      </w:r>
    </w:p>
    <w:p w14:paraId="3075C3EB">
      <w:pPr>
        <w:rPr>
          <w:rFonts w:ascii="方正小标宋简体" w:eastAsia="方正小标宋简体"/>
          <w:sz w:val="44"/>
          <w:szCs w:val="44"/>
        </w:rPr>
      </w:pPr>
    </w:p>
    <w:p w14:paraId="37E4722B">
      <w:pPr>
        <w:jc w:val="center"/>
        <w:rPr>
          <w:rFonts w:hint="eastAsia" w:ascii="方正小标宋简体" w:eastAsia="方正小标宋简体"/>
          <w:sz w:val="44"/>
          <w:szCs w:val="44"/>
        </w:rPr>
      </w:pPr>
      <w:r>
        <w:rPr>
          <w:rFonts w:hint="eastAsia" w:ascii="方正小标宋简体" w:eastAsia="方正小标宋简体"/>
          <w:sz w:val="44"/>
          <w:szCs w:val="44"/>
        </w:rPr>
        <w:t>2020年</w:t>
      </w:r>
      <w:r>
        <w:rPr>
          <w:rFonts w:ascii="方正小标宋简体" w:eastAsia="方正小标宋简体"/>
          <w:sz w:val="44"/>
          <w:szCs w:val="44"/>
        </w:rPr>
        <w:t>1</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月</w:t>
      </w:r>
    </w:p>
    <w:p w14:paraId="102DE29E">
      <w:pPr>
        <w:jc w:val="center"/>
        <w:rPr>
          <w:rFonts w:hint="eastAsia" w:ascii="方正小标宋简体" w:eastAsia="方正小标宋简体"/>
          <w:sz w:val="44"/>
          <w:szCs w:val="44"/>
        </w:rPr>
      </w:pPr>
    </w:p>
    <w:p w14:paraId="2711072F">
      <w:pPr>
        <w:keepNext w:val="0"/>
        <w:keepLines w:val="0"/>
        <w:widowControl/>
        <w:suppressLineNumbers w:val="0"/>
        <w:ind w:firstLine="620" w:firstLineChars="200"/>
        <w:jc w:val="left"/>
        <w:rPr>
          <w:rFonts w:hint="default" w:ascii="方正小标宋简体" w:eastAsia="方正小标宋简体"/>
          <w:sz w:val="44"/>
          <w:szCs w:val="44"/>
          <w:lang w:val="en-US"/>
        </w:rPr>
        <w:sectPr>
          <w:footerReference r:id="rId3" w:type="default"/>
          <w:pgSz w:w="16838" w:h="11906" w:orient="landscape"/>
          <w:pgMar w:top="1134" w:right="1418" w:bottom="1021" w:left="1418" w:header="851" w:footer="992" w:gutter="0"/>
          <w:cols w:space="425" w:num="1"/>
          <w:docGrid w:type="lines" w:linePitch="312" w:charSpace="0"/>
        </w:sectPr>
      </w:pPr>
      <w:r>
        <w:rPr>
          <w:rFonts w:ascii="仿宋_GB2312" w:hAnsi="仿宋_GB2312" w:eastAsia="仿宋_GB2312" w:cs="仿宋_GB2312"/>
          <w:color w:val="000000"/>
          <w:kern w:val="0"/>
          <w:sz w:val="31"/>
          <w:szCs w:val="31"/>
          <w:lang w:val="en-US" w:eastAsia="zh-CN" w:bidi="ar"/>
        </w:rPr>
        <w:t>单位主要领导</w:t>
      </w:r>
      <w:r>
        <w:rPr>
          <w:rFonts w:hint="eastAsia" w:ascii="仿宋_GB2312" w:hAnsi="仿宋_GB2312" w:eastAsia="仿宋_GB2312" w:cs="仿宋_GB2312"/>
          <w:color w:val="000000"/>
          <w:kern w:val="0"/>
          <w:sz w:val="31"/>
          <w:szCs w:val="31"/>
          <w:lang w:val="en-US" w:eastAsia="zh-CN" w:bidi="ar"/>
        </w:rPr>
        <w:t xml:space="preserve">：林国汉                </w:t>
      </w:r>
      <w:r>
        <w:rPr>
          <w:rFonts w:ascii="仿宋_GB2312" w:hAnsi="仿宋_GB2312" w:eastAsia="仿宋_GB2312" w:cs="仿宋_GB2312"/>
          <w:color w:val="000000"/>
          <w:kern w:val="0"/>
          <w:sz w:val="31"/>
          <w:szCs w:val="31"/>
          <w:lang w:val="en-US" w:eastAsia="zh-CN" w:bidi="ar"/>
        </w:rPr>
        <w:t>审核人</w:t>
      </w:r>
      <w:r>
        <w:rPr>
          <w:rFonts w:hint="eastAsia" w:ascii="仿宋_GB2312" w:hAnsi="仿宋_GB2312" w:eastAsia="仿宋_GB2312" w:cs="仿宋_GB2312"/>
          <w:color w:val="000000"/>
          <w:kern w:val="0"/>
          <w:sz w:val="31"/>
          <w:szCs w:val="31"/>
          <w:lang w:val="en-US" w:eastAsia="zh-CN" w:bidi="ar"/>
        </w:rPr>
        <w:t xml:space="preserve">：戚晓焕                </w:t>
      </w:r>
      <w:r>
        <w:rPr>
          <w:rFonts w:ascii="仿宋_GB2312" w:hAnsi="仿宋_GB2312" w:eastAsia="仿宋_GB2312" w:cs="仿宋_GB2312"/>
          <w:color w:val="000000"/>
          <w:kern w:val="0"/>
          <w:sz w:val="31"/>
          <w:szCs w:val="31"/>
          <w:lang w:val="en-US" w:eastAsia="zh-CN" w:bidi="ar"/>
        </w:rPr>
        <w:t>填报人</w:t>
      </w:r>
      <w:r>
        <w:rPr>
          <w:rFonts w:hint="eastAsia" w:ascii="仿宋_GB2312" w:hAnsi="仿宋_GB2312" w:eastAsia="仿宋_GB2312" w:cs="仿宋_GB2312"/>
          <w:color w:val="000000"/>
          <w:kern w:val="0"/>
          <w:sz w:val="31"/>
          <w:szCs w:val="31"/>
          <w:lang w:val="en-US" w:eastAsia="zh-CN" w:bidi="ar"/>
        </w:rPr>
        <w:t>：李美鹏</w:t>
      </w:r>
    </w:p>
    <w:sdt>
      <w:sdtPr>
        <w:rPr>
          <w:rFonts w:asciiTheme="minorHAnsi" w:hAnsiTheme="minorHAnsi" w:eastAsiaTheme="minorEastAsia" w:cstheme="minorBidi"/>
          <w:color w:val="auto"/>
          <w:kern w:val="2"/>
          <w:sz w:val="21"/>
          <w:szCs w:val="22"/>
          <w:lang w:val="zh-CN"/>
        </w:rPr>
        <w:id w:val="-599715047"/>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38872D3D">
          <w:pPr>
            <w:pStyle w:val="21"/>
            <w:spacing w:line="600" w:lineRule="exact"/>
            <w:jc w:val="center"/>
            <w:rPr>
              <w:b/>
              <w:bCs/>
              <w:sz w:val="48"/>
              <w:szCs w:val="48"/>
            </w:rPr>
          </w:pPr>
          <w:r>
            <w:rPr>
              <w:b/>
              <w:bCs/>
              <w:sz w:val="48"/>
              <w:szCs w:val="48"/>
              <w:lang w:val="zh-CN"/>
            </w:rPr>
            <w:t>目</w:t>
          </w:r>
          <w:r>
            <w:rPr>
              <w:rFonts w:hint="eastAsia"/>
              <w:b/>
              <w:bCs/>
              <w:sz w:val="48"/>
              <w:szCs w:val="48"/>
              <w:lang w:val="zh-CN"/>
            </w:rPr>
            <w:t xml:space="preserve">  </w:t>
          </w:r>
          <w:r>
            <w:rPr>
              <w:b/>
              <w:bCs/>
              <w:sz w:val="48"/>
              <w:szCs w:val="48"/>
              <w:lang w:val="zh-CN"/>
            </w:rPr>
            <w:t>录</w:t>
          </w:r>
        </w:p>
        <w:p w14:paraId="0D81F0AD">
          <w:pPr>
            <w:pStyle w:val="8"/>
            <w:tabs>
              <w:tab w:val="right" w:leader="dot" w:pos="14002"/>
            </w:tabs>
          </w:pPr>
          <w:r>
            <w:fldChar w:fldCharType="begin"/>
          </w:r>
          <w:r>
            <w:instrText xml:space="preserve"> TOC \o "1-3" \h \z \u </w:instrText>
          </w:r>
          <w:r>
            <w:fldChar w:fldCharType="separate"/>
          </w:r>
          <w:r>
            <w:fldChar w:fldCharType="begin"/>
          </w:r>
          <w:r>
            <w:instrText xml:space="preserve"> HYPERLINK \l _Toc14140 </w:instrText>
          </w:r>
          <w:r>
            <w:fldChar w:fldCharType="separate"/>
          </w:r>
          <w:r>
            <w:rPr>
              <w:rFonts w:hint="eastAsia" w:ascii="方正小标宋_GBK" w:hAnsi="方正小标宋_GBK" w:eastAsia="方正小标宋_GBK"/>
              <w:bCs w:val="0"/>
            </w:rPr>
            <w:t>（一）基础信息</w:t>
          </w:r>
          <w:r>
            <w:tab/>
          </w:r>
          <w:r>
            <w:fldChar w:fldCharType="begin"/>
          </w:r>
          <w:r>
            <w:instrText xml:space="preserve"> PAGEREF _Toc14140 </w:instrText>
          </w:r>
          <w:r>
            <w:fldChar w:fldCharType="separate"/>
          </w:r>
          <w:r>
            <w:t>1</w:t>
          </w:r>
          <w:r>
            <w:fldChar w:fldCharType="end"/>
          </w:r>
          <w:r>
            <w:fldChar w:fldCharType="end"/>
          </w:r>
        </w:p>
        <w:p w14:paraId="028D9450">
          <w:pPr>
            <w:pStyle w:val="8"/>
            <w:tabs>
              <w:tab w:val="right" w:leader="dot" w:pos="14002"/>
            </w:tabs>
          </w:pPr>
          <w:r>
            <w:rPr>
              <w:bCs/>
              <w:lang w:val="zh-CN"/>
            </w:rPr>
            <w:fldChar w:fldCharType="begin"/>
          </w:r>
          <w:r>
            <w:rPr>
              <w:bCs/>
              <w:lang w:val="zh-CN"/>
            </w:rPr>
            <w:instrText xml:space="preserve"> HYPERLINK \l _Toc28207 </w:instrText>
          </w:r>
          <w:r>
            <w:rPr>
              <w:bCs/>
              <w:lang w:val="zh-CN"/>
            </w:rPr>
            <w:fldChar w:fldCharType="separate"/>
          </w:r>
          <w:r>
            <w:rPr>
              <w:rFonts w:hint="eastAsia" w:ascii="方正小标宋_GBK" w:hAnsi="方正小标宋_GBK" w:eastAsia="方正小标宋_GBK"/>
              <w:bCs w:val="0"/>
              <w:szCs w:val="48"/>
            </w:rPr>
            <w:t>（</w:t>
          </w:r>
          <w:r>
            <w:rPr>
              <w:rFonts w:hint="eastAsia" w:ascii="方正小标宋_GBK" w:hAnsi="方正小标宋_GBK" w:eastAsia="方正小标宋_GBK"/>
              <w:bCs w:val="0"/>
              <w:szCs w:val="48"/>
              <w:lang w:val="en-US" w:eastAsia="zh-CN"/>
            </w:rPr>
            <w:t>二</w:t>
          </w:r>
          <w:r>
            <w:rPr>
              <w:rFonts w:hint="eastAsia" w:ascii="方正小标宋_GBK" w:hAnsi="方正小标宋_GBK" w:eastAsia="方正小标宋_GBK"/>
              <w:bCs w:val="0"/>
              <w:szCs w:val="48"/>
            </w:rPr>
            <w:t>）社会救助领域基层政务公开标准目录</w:t>
          </w:r>
          <w:r>
            <w:tab/>
          </w:r>
          <w:r>
            <w:fldChar w:fldCharType="begin"/>
          </w:r>
          <w:r>
            <w:instrText xml:space="preserve"> PAGEREF _Toc28207 </w:instrText>
          </w:r>
          <w:r>
            <w:fldChar w:fldCharType="separate"/>
          </w:r>
          <w:r>
            <w:t>2</w:t>
          </w:r>
          <w:r>
            <w:fldChar w:fldCharType="end"/>
          </w:r>
          <w:r>
            <w:rPr>
              <w:bCs/>
              <w:lang w:val="zh-CN"/>
            </w:rPr>
            <w:fldChar w:fldCharType="end"/>
          </w:r>
        </w:p>
        <w:p w14:paraId="6BA5C0C2">
          <w:pPr>
            <w:pStyle w:val="8"/>
            <w:tabs>
              <w:tab w:val="right" w:leader="dot" w:pos="14002"/>
            </w:tabs>
          </w:pPr>
          <w:r>
            <w:rPr>
              <w:bCs/>
              <w:lang w:val="zh-CN"/>
            </w:rPr>
            <w:fldChar w:fldCharType="begin"/>
          </w:r>
          <w:r>
            <w:rPr>
              <w:bCs/>
              <w:lang w:val="zh-CN"/>
            </w:rPr>
            <w:instrText xml:space="preserve"> HYPERLINK \l _Toc26821 </w:instrText>
          </w:r>
          <w:r>
            <w:rPr>
              <w:bCs/>
              <w:lang w:val="zh-CN"/>
            </w:rPr>
            <w:fldChar w:fldCharType="separate"/>
          </w:r>
          <w:r>
            <w:rPr>
              <w:rFonts w:hint="eastAsia" w:ascii="方正小标宋_GBK" w:hAnsi="方正小标宋_GBK" w:eastAsia="方正小标宋_GBK"/>
              <w:bCs w:val="0"/>
            </w:rPr>
            <w:t>（</w:t>
          </w:r>
          <w:r>
            <w:rPr>
              <w:rFonts w:hint="eastAsia" w:ascii="方正小标宋_GBK" w:hAnsi="方正小标宋_GBK" w:eastAsia="方正小标宋_GBK"/>
              <w:bCs w:val="0"/>
              <w:lang w:val="en-US" w:eastAsia="zh-CN"/>
            </w:rPr>
            <w:t>三</w:t>
          </w:r>
          <w:r>
            <w:rPr>
              <w:rFonts w:hint="eastAsia" w:ascii="方正小标宋_GBK" w:hAnsi="方正小标宋_GBK" w:eastAsia="方正小标宋_GBK"/>
              <w:bCs w:val="0"/>
            </w:rPr>
            <w:t>）养老服务领域基层政务公开标准目录</w:t>
          </w:r>
          <w:r>
            <w:tab/>
          </w:r>
          <w:r>
            <w:fldChar w:fldCharType="begin"/>
          </w:r>
          <w:r>
            <w:instrText xml:space="preserve"> PAGEREF _Toc26821 </w:instrText>
          </w:r>
          <w:r>
            <w:fldChar w:fldCharType="separate"/>
          </w:r>
          <w:r>
            <w:t>4</w:t>
          </w:r>
          <w:r>
            <w:fldChar w:fldCharType="end"/>
          </w:r>
          <w:r>
            <w:rPr>
              <w:bCs/>
              <w:lang w:val="zh-CN"/>
            </w:rPr>
            <w:fldChar w:fldCharType="end"/>
          </w:r>
        </w:p>
        <w:p w14:paraId="5C112877">
          <w:pPr>
            <w:pStyle w:val="8"/>
            <w:tabs>
              <w:tab w:val="right" w:leader="dot" w:pos="14002"/>
            </w:tabs>
          </w:pPr>
          <w:r>
            <w:rPr>
              <w:bCs/>
              <w:lang w:val="zh-CN"/>
            </w:rPr>
            <w:fldChar w:fldCharType="begin"/>
          </w:r>
          <w:r>
            <w:rPr>
              <w:bCs/>
              <w:lang w:val="zh-CN"/>
            </w:rPr>
            <w:instrText xml:space="preserve"> HYPERLINK \l _Toc717 </w:instrText>
          </w:r>
          <w:r>
            <w:rPr>
              <w:bCs/>
              <w:lang w:val="zh-CN"/>
            </w:rPr>
            <w:fldChar w:fldCharType="separate"/>
          </w:r>
          <w:r>
            <w:rPr>
              <w:rFonts w:hint="eastAsia" w:ascii="方正小标宋_GBK" w:hAnsi="方正小标宋_GBK" w:eastAsia="方正小标宋_GBK"/>
              <w:bCs w:val="0"/>
            </w:rPr>
            <w:t>（</w:t>
          </w:r>
          <w:r>
            <w:rPr>
              <w:rFonts w:hint="eastAsia" w:ascii="方正小标宋_GBK" w:hAnsi="方正小标宋_GBK" w:eastAsia="方正小标宋_GBK"/>
              <w:bCs w:val="0"/>
              <w:lang w:val="en-US" w:eastAsia="zh-CN"/>
            </w:rPr>
            <w:t>四</w:t>
          </w:r>
          <w:r>
            <w:rPr>
              <w:rFonts w:hint="eastAsia" w:ascii="方正小标宋_GBK" w:hAnsi="方正小标宋_GBK" w:eastAsia="方正小标宋_GBK"/>
              <w:bCs w:val="0"/>
            </w:rPr>
            <w:t>）扶贫领域基层政务公开标准目录</w:t>
          </w:r>
          <w:r>
            <w:tab/>
          </w:r>
          <w:r>
            <w:fldChar w:fldCharType="begin"/>
          </w:r>
          <w:r>
            <w:instrText xml:space="preserve"> PAGEREF _Toc717 </w:instrText>
          </w:r>
          <w:r>
            <w:fldChar w:fldCharType="separate"/>
          </w:r>
          <w:r>
            <w:t>5</w:t>
          </w:r>
          <w:r>
            <w:fldChar w:fldCharType="end"/>
          </w:r>
          <w:r>
            <w:rPr>
              <w:bCs/>
              <w:lang w:val="zh-CN"/>
            </w:rPr>
            <w:fldChar w:fldCharType="end"/>
          </w:r>
        </w:p>
        <w:p w14:paraId="1B0E726C">
          <w:pPr>
            <w:pStyle w:val="8"/>
            <w:tabs>
              <w:tab w:val="right" w:leader="dot" w:pos="14002"/>
            </w:tabs>
          </w:pPr>
          <w:r>
            <w:rPr>
              <w:bCs/>
              <w:lang w:val="zh-CN"/>
            </w:rPr>
            <w:fldChar w:fldCharType="begin"/>
          </w:r>
          <w:r>
            <w:rPr>
              <w:bCs/>
              <w:lang w:val="zh-CN"/>
            </w:rPr>
            <w:instrText xml:space="preserve"> HYPERLINK \l _Toc8780 </w:instrText>
          </w:r>
          <w:r>
            <w:rPr>
              <w:bCs/>
              <w:lang w:val="zh-CN"/>
            </w:rPr>
            <w:fldChar w:fldCharType="separate"/>
          </w:r>
          <w:r>
            <w:rPr>
              <w:rFonts w:hint="eastAsia" w:ascii="方正小标宋_GBK" w:hAnsi="方正小标宋_GBK" w:eastAsia="方正小标宋_GBK"/>
              <w:bCs w:val="0"/>
            </w:rPr>
            <w:t>（</w:t>
          </w:r>
          <w:r>
            <w:rPr>
              <w:rFonts w:hint="eastAsia" w:ascii="方正小标宋_GBK" w:hAnsi="方正小标宋_GBK" w:eastAsia="方正小标宋_GBK"/>
              <w:bCs w:val="0"/>
              <w:lang w:val="en-US" w:eastAsia="zh-CN"/>
            </w:rPr>
            <w:t>五</w:t>
          </w:r>
          <w:r>
            <w:rPr>
              <w:rFonts w:hint="eastAsia" w:ascii="方正小标宋_GBK" w:hAnsi="方正小标宋_GBK" w:eastAsia="方正小标宋_GBK"/>
              <w:bCs w:val="0"/>
            </w:rPr>
            <w:t>）公共文化服务领域基层政务公开标准目录</w:t>
          </w:r>
          <w:r>
            <w:tab/>
          </w:r>
          <w:r>
            <w:fldChar w:fldCharType="begin"/>
          </w:r>
          <w:r>
            <w:instrText xml:space="preserve"> PAGEREF _Toc8780 </w:instrText>
          </w:r>
          <w:r>
            <w:fldChar w:fldCharType="separate"/>
          </w:r>
          <w:r>
            <w:t>6</w:t>
          </w:r>
          <w:r>
            <w:fldChar w:fldCharType="end"/>
          </w:r>
          <w:r>
            <w:rPr>
              <w:bCs/>
              <w:lang w:val="zh-CN"/>
            </w:rPr>
            <w:fldChar w:fldCharType="end"/>
          </w:r>
        </w:p>
        <w:p w14:paraId="1F5BA013">
          <w:pPr>
            <w:pStyle w:val="8"/>
            <w:tabs>
              <w:tab w:val="right" w:leader="dot" w:pos="14002"/>
            </w:tabs>
          </w:pPr>
          <w:r>
            <w:rPr>
              <w:bCs/>
              <w:lang w:val="zh-CN"/>
            </w:rPr>
            <w:fldChar w:fldCharType="begin"/>
          </w:r>
          <w:r>
            <w:rPr>
              <w:bCs/>
              <w:lang w:val="zh-CN"/>
            </w:rPr>
            <w:instrText xml:space="preserve"> HYPERLINK \l _Toc25420 </w:instrText>
          </w:r>
          <w:r>
            <w:rPr>
              <w:bCs/>
              <w:lang w:val="zh-CN"/>
            </w:rPr>
            <w:fldChar w:fldCharType="separate"/>
          </w:r>
          <w:r>
            <w:rPr>
              <w:rFonts w:hint="eastAsia" w:ascii="方正小标宋_GBK" w:eastAsia="方正小标宋_GBK"/>
              <w:szCs w:val="30"/>
            </w:rPr>
            <w:t>（</w:t>
          </w:r>
          <w:r>
            <w:rPr>
              <w:rFonts w:hint="eastAsia" w:ascii="方正小标宋_GBK" w:eastAsia="方正小标宋_GBK"/>
              <w:szCs w:val="30"/>
              <w:lang w:val="en-US" w:eastAsia="zh-CN"/>
            </w:rPr>
            <w:t>六</w:t>
          </w:r>
          <w:r>
            <w:rPr>
              <w:rFonts w:hint="eastAsia" w:ascii="方正小标宋_GBK" w:eastAsia="方正小标宋_GBK"/>
              <w:szCs w:val="30"/>
            </w:rPr>
            <w:t>）社会保险领域基层政务公开标准目录</w:t>
          </w:r>
          <w:r>
            <w:tab/>
          </w:r>
          <w:r>
            <w:fldChar w:fldCharType="begin"/>
          </w:r>
          <w:r>
            <w:instrText xml:space="preserve"> PAGEREF _Toc25420 </w:instrText>
          </w:r>
          <w:r>
            <w:fldChar w:fldCharType="separate"/>
          </w:r>
          <w:r>
            <w:t>7</w:t>
          </w:r>
          <w:r>
            <w:fldChar w:fldCharType="end"/>
          </w:r>
          <w:r>
            <w:rPr>
              <w:bCs/>
              <w:lang w:val="zh-CN"/>
            </w:rPr>
            <w:fldChar w:fldCharType="end"/>
          </w:r>
        </w:p>
        <w:p w14:paraId="6712809B">
          <w:pPr>
            <w:pStyle w:val="8"/>
            <w:tabs>
              <w:tab w:val="right" w:leader="dot" w:pos="14002"/>
            </w:tabs>
          </w:pPr>
          <w:r>
            <w:rPr>
              <w:bCs/>
              <w:lang w:val="zh-CN"/>
            </w:rPr>
            <w:fldChar w:fldCharType="begin"/>
          </w:r>
          <w:r>
            <w:rPr>
              <w:bCs/>
              <w:lang w:val="zh-CN"/>
            </w:rPr>
            <w:instrText xml:space="preserve"> HYPERLINK \l _Toc2018 </w:instrText>
          </w:r>
          <w:r>
            <w:rPr>
              <w:bCs/>
              <w:lang w:val="zh-CN"/>
            </w:rPr>
            <w:fldChar w:fldCharType="separate"/>
          </w:r>
          <w:r>
            <w:rPr>
              <w:rFonts w:hint="eastAsia" w:ascii="方正小标宋_GBK" w:hAnsi="方正小标宋_GBK" w:eastAsia="方正小标宋_GBK"/>
              <w:bCs w:val="0"/>
            </w:rPr>
            <w:t>（</w:t>
          </w:r>
          <w:r>
            <w:rPr>
              <w:rFonts w:hint="eastAsia" w:ascii="方正小标宋_GBK" w:hAnsi="方正小标宋_GBK" w:eastAsia="方正小标宋_GBK"/>
              <w:bCs w:val="0"/>
              <w:lang w:val="en-US" w:eastAsia="zh-CN"/>
            </w:rPr>
            <w:t>七</w:t>
          </w:r>
          <w:r>
            <w:rPr>
              <w:rFonts w:hint="eastAsia" w:ascii="方正小标宋_GBK" w:hAnsi="方正小标宋_GBK" w:eastAsia="方正小标宋_GBK"/>
              <w:bCs w:val="0"/>
            </w:rPr>
            <w:t>）就业领域基层政务公开标准目录</w:t>
          </w:r>
          <w:r>
            <w:tab/>
          </w:r>
          <w:r>
            <w:fldChar w:fldCharType="begin"/>
          </w:r>
          <w:r>
            <w:instrText xml:space="preserve"> PAGEREF _Toc2018 </w:instrText>
          </w:r>
          <w:r>
            <w:fldChar w:fldCharType="separate"/>
          </w:r>
          <w:r>
            <w:t>9</w:t>
          </w:r>
          <w:r>
            <w:fldChar w:fldCharType="end"/>
          </w:r>
          <w:r>
            <w:rPr>
              <w:bCs/>
              <w:lang w:val="zh-CN"/>
            </w:rPr>
            <w:fldChar w:fldCharType="end"/>
          </w:r>
        </w:p>
        <w:p w14:paraId="40D2CDFA">
          <w:pPr>
            <w:pStyle w:val="8"/>
            <w:tabs>
              <w:tab w:val="right" w:leader="dot" w:pos="14002"/>
            </w:tabs>
          </w:pPr>
          <w:r>
            <w:rPr>
              <w:bCs/>
              <w:lang w:val="zh-CN"/>
            </w:rPr>
            <w:fldChar w:fldCharType="begin"/>
          </w:r>
          <w:r>
            <w:rPr>
              <w:bCs/>
              <w:lang w:val="zh-CN"/>
            </w:rPr>
            <w:instrText xml:space="preserve"> HYPERLINK \l _Toc18514 </w:instrText>
          </w:r>
          <w:r>
            <w:rPr>
              <w:bCs/>
              <w:lang w:val="zh-CN"/>
            </w:rPr>
            <w:fldChar w:fldCharType="separate"/>
          </w:r>
          <w:r>
            <w:rPr>
              <w:rFonts w:hint="eastAsia" w:ascii="方正小标宋_GBK" w:hAnsi="方正小标宋_GBK" w:eastAsia="方正小标宋_GBK"/>
              <w:bCs w:val="0"/>
            </w:rPr>
            <w:t>（</w:t>
          </w:r>
          <w:r>
            <w:rPr>
              <w:rFonts w:hint="eastAsia" w:ascii="方正小标宋_GBK" w:hAnsi="方正小标宋_GBK" w:eastAsia="方正小标宋_GBK"/>
              <w:bCs w:val="0"/>
              <w:lang w:val="en-US" w:eastAsia="zh-CN"/>
            </w:rPr>
            <w:t>八</w:t>
          </w:r>
          <w:r>
            <w:rPr>
              <w:rFonts w:hint="eastAsia" w:ascii="方正小标宋_GBK" w:hAnsi="方正小标宋_GBK" w:eastAsia="方正小标宋_GBK"/>
              <w:bCs w:val="0"/>
            </w:rPr>
            <w:t>）卫生健康领域基层政务公开标准目录</w:t>
          </w:r>
          <w:r>
            <w:tab/>
          </w:r>
          <w:r>
            <w:fldChar w:fldCharType="begin"/>
          </w:r>
          <w:r>
            <w:instrText xml:space="preserve"> PAGEREF _Toc18514 </w:instrText>
          </w:r>
          <w:r>
            <w:fldChar w:fldCharType="separate"/>
          </w:r>
          <w:r>
            <w:t>10</w:t>
          </w:r>
          <w:r>
            <w:fldChar w:fldCharType="end"/>
          </w:r>
          <w:r>
            <w:rPr>
              <w:bCs/>
              <w:lang w:val="zh-CN"/>
            </w:rPr>
            <w:fldChar w:fldCharType="end"/>
          </w:r>
        </w:p>
        <w:p w14:paraId="6711E2D3">
          <w:pPr>
            <w:pStyle w:val="8"/>
            <w:tabs>
              <w:tab w:val="right" w:leader="dot" w:pos="14002"/>
            </w:tabs>
          </w:pPr>
          <w:r>
            <w:rPr>
              <w:bCs/>
              <w:lang w:val="zh-CN"/>
            </w:rPr>
            <w:fldChar w:fldCharType="begin"/>
          </w:r>
          <w:r>
            <w:rPr>
              <w:bCs/>
              <w:lang w:val="zh-CN"/>
            </w:rPr>
            <w:instrText xml:space="preserve"> HYPERLINK \l _Toc3481 </w:instrText>
          </w:r>
          <w:r>
            <w:rPr>
              <w:bCs/>
              <w:lang w:val="zh-CN"/>
            </w:rPr>
            <w:fldChar w:fldCharType="separate"/>
          </w:r>
          <w:r>
            <w:rPr>
              <w:rFonts w:hint="eastAsia" w:ascii="方正小标宋_GBK" w:hAnsi="方正小标宋_GBK" w:eastAsia="方正小标宋_GBK"/>
              <w:bCs w:val="0"/>
            </w:rPr>
            <w:t>（</w:t>
          </w:r>
          <w:r>
            <w:rPr>
              <w:rFonts w:hint="eastAsia" w:ascii="方正小标宋_GBK" w:hAnsi="方正小标宋_GBK" w:eastAsia="方正小标宋_GBK"/>
              <w:bCs w:val="0"/>
              <w:lang w:val="en-US" w:eastAsia="zh-CN"/>
            </w:rPr>
            <w:t>九</w:t>
          </w:r>
          <w:r>
            <w:rPr>
              <w:rFonts w:hint="eastAsia" w:ascii="方正小标宋_GBK" w:hAnsi="方正小标宋_GBK" w:eastAsia="方正小标宋_GBK"/>
              <w:bCs w:val="0"/>
            </w:rPr>
            <w:t>）救灾领域基层政务公开标准目录</w:t>
          </w:r>
          <w:r>
            <w:tab/>
          </w:r>
          <w:r>
            <w:fldChar w:fldCharType="begin"/>
          </w:r>
          <w:r>
            <w:instrText xml:space="preserve"> PAGEREF _Toc3481 </w:instrText>
          </w:r>
          <w:r>
            <w:fldChar w:fldCharType="separate"/>
          </w:r>
          <w:r>
            <w:t>11</w:t>
          </w:r>
          <w:r>
            <w:fldChar w:fldCharType="end"/>
          </w:r>
          <w:r>
            <w:rPr>
              <w:bCs/>
              <w:lang w:val="zh-CN"/>
            </w:rPr>
            <w:fldChar w:fldCharType="end"/>
          </w:r>
        </w:p>
        <w:p w14:paraId="09235297">
          <w:pPr>
            <w:pStyle w:val="8"/>
            <w:tabs>
              <w:tab w:val="right" w:leader="dot" w:pos="14002"/>
            </w:tabs>
          </w:pPr>
          <w:r>
            <w:rPr>
              <w:bCs/>
              <w:lang w:val="zh-CN"/>
            </w:rPr>
            <w:fldChar w:fldCharType="begin"/>
          </w:r>
          <w:r>
            <w:rPr>
              <w:bCs/>
              <w:lang w:val="zh-CN"/>
            </w:rPr>
            <w:instrText xml:space="preserve"> HYPERLINK \l _Toc13933 </w:instrText>
          </w:r>
          <w:r>
            <w:rPr>
              <w:bCs/>
              <w:lang w:val="zh-CN"/>
            </w:rPr>
            <w:fldChar w:fldCharType="separate"/>
          </w:r>
          <w:r>
            <w:rPr>
              <w:rFonts w:hint="eastAsia" w:ascii="方正小标宋_GBK" w:hAnsi="方正小标宋_GBK" w:eastAsia="方正小标宋_GBK"/>
              <w:bCs w:val="0"/>
            </w:rPr>
            <w:t>（十）食品药品监管领域基层政务公开标准目录</w:t>
          </w:r>
          <w:r>
            <w:tab/>
          </w:r>
          <w:r>
            <w:fldChar w:fldCharType="begin"/>
          </w:r>
          <w:r>
            <w:instrText xml:space="preserve"> PAGEREF _Toc13933 </w:instrText>
          </w:r>
          <w:r>
            <w:fldChar w:fldCharType="separate"/>
          </w:r>
          <w:r>
            <w:t>12</w:t>
          </w:r>
          <w:r>
            <w:fldChar w:fldCharType="end"/>
          </w:r>
          <w:r>
            <w:rPr>
              <w:bCs/>
              <w:lang w:val="zh-CN"/>
            </w:rPr>
            <w:fldChar w:fldCharType="end"/>
          </w:r>
        </w:p>
        <w:p w14:paraId="78B5652D">
          <w:pPr>
            <w:pStyle w:val="8"/>
            <w:tabs>
              <w:tab w:val="right" w:leader="dot" w:pos="14002"/>
            </w:tabs>
          </w:pPr>
          <w:r>
            <w:rPr>
              <w:bCs/>
              <w:lang w:val="zh-CN"/>
            </w:rPr>
            <w:fldChar w:fldCharType="begin"/>
          </w:r>
          <w:r>
            <w:rPr>
              <w:bCs/>
              <w:lang w:val="zh-CN"/>
            </w:rPr>
            <w:instrText xml:space="preserve"> HYPERLINK \l _Toc10157 </w:instrText>
          </w:r>
          <w:r>
            <w:rPr>
              <w:bCs/>
              <w:lang w:val="zh-CN"/>
            </w:rPr>
            <w:fldChar w:fldCharType="separate"/>
          </w:r>
          <w:r>
            <w:rPr>
              <w:rFonts w:hint="eastAsia" w:ascii="方正小标宋_GBK" w:hAnsi="方正小标宋_GBK" w:eastAsia="方正小标宋_GBK"/>
              <w:bCs w:val="0"/>
            </w:rPr>
            <w:t>（十</w:t>
          </w:r>
          <w:r>
            <w:rPr>
              <w:rFonts w:hint="eastAsia" w:ascii="方正小标宋_GBK" w:hAnsi="方正小标宋_GBK" w:eastAsia="方正小标宋_GBK"/>
              <w:bCs w:val="0"/>
              <w:lang w:val="en-US" w:eastAsia="zh-CN"/>
            </w:rPr>
            <w:t>一</w:t>
          </w:r>
          <w:r>
            <w:rPr>
              <w:rFonts w:hint="eastAsia" w:ascii="方正小标宋_GBK" w:hAnsi="方正小标宋_GBK" w:eastAsia="方正小标宋_GBK"/>
              <w:bCs w:val="0"/>
            </w:rPr>
            <w:t>）</w:t>
          </w:r>
          <w:r>
            <w:rPr>
              <w:rFonts w:ascii="方正小标宋_GBK" w:hAnsi="方正小标宋_GBK" w:eastAsia="方正小标宋_GBK"/>
              <w:bCs w:val="0"/>
            </w:rPr>
            <w:t>城乡规划</w:t>
          </w:r>
          <w:r>
            <w:rPr>
              <w:rFonts w:hint="eastAsia" w:ascii="方正小标宋_GBK" w:hAnsi="方正小标宋_GBK" w:eastAsia="方正小标宋_GBK"/>
              <w:bCs w:val="0"/>
            </w:rPr>
            <w:t>领域基层政务公开标准目录</w:t>
          </w:r>
          <w:r>
            <w:tab/>
          </w:r>
          <w:r>
            <w:fldChar w:fldCharType="begin"/>
          </w:r>
          <w:r>
            <w:instrText xml:space="preserve"> PAGEREF _Toc10157 </w:instrText>
          </w:r>
          <w:r>
            <w:fldChar w:fldCharType="separate"/>
          </w:r>
          <w:r>
            <w:t>13</w:t>
          </w:r>
          <w:r>
            <w:fldChar w:fldCharType="end"/>
          </w:r>
          <w:r>
            <w:rPr>
              <w:bCs/>
              <w:lang w:val="zh-CN"/>
            </w:rPr>
            <w:fldChar w:fldCharType="end"/>
          </w:r>
        </w:p>
        <w:p w14:paraId="5C57C819">
          <w:pPr>
            <w:pStyle w:val="8"/>
            <w:tabs>
              <w:tab w:val="right" w:leader="dot" w:pos="14002"/>
            </w:tabs>
          </w:pPr>
          <w:r>
            <w:rPr>
              <w:bCs/>
              <w:lang w:val="zh-CN"/>
            </w:rPr>
            <w:fldChar w:fldCharType="begin"/>
          </w:r>
          <w:r>
            <w:rPr>
              <w:bCs/>
              <w:lang w:val="zh-CN"/>
            </w:rPr>
            <w:instrText xml:space="preserve"> HYPERLINK \l _Toc18014 </w:instrText>
          </w:r>
          <w:r>
            <w:rPr>
              <w:bCs/>
              <w:lang w:val="zh-CN"/>
            </w:rPr>
            <w:fldChar w:fldCharType="separate"/>
          </w:r>
          <w:r>
            <w:rPr>
              <w:rFonts w:hint="eastAsia" w:ascii="方正小标宋_GBK" w:hAnsi="方正小标宋_GBK" w:eastAsia="方正小标宋_GBK"/>
              <w:bCs w:val="0"/>
            </w:rPr>
            <w:t>（十</w:t>
          </w:r>
          <w:r>
            <w:rPr>
              <w:rFonts w:hint="eastAsia" w:ascii="方正小标宋_GBK" w:hAnsi="方正小标宋_GBK" w:eastAsia="方正小标宋_GBK"/>
              <w:bCs w:val="0"/>
              <w:lang w:val="en-US" w:eastAsia="zh-CN"/>
            </w:rPr>
            <w:t>二</w:t>
          </w:r>
          <w:r>
            <w:rPr>
              <w:rFonts w:hint="eastAsia" w:ascii="方正小标宋_GBK" w:hAnsi="方正小标宋_GBK" w:eastAsia="方正小标宋_GBK"/>
              <w:bCs w:val="0"/>
            </w:rPr>
            <w:t>）农村危房改造领域基层政务公开标准目录</w:t>
          </w:r>
          <w:r>
            <w:tab/>
          </w:r>
          <w:r>
            <w:fldChar w:fldCharType="begin"/>
          </w:r>
          <w:r>
            <w:instrText xml:space="preserve"> PAGEREF _Toc18014 </w:instrText>
          </w:r>
          <w:r>
            <w:fldChar w:fldCharType="separate"/>
          </w:r>
          <w:r>
            <w:t>1</w:t>
          </w:r>
          <w:r>
            <w:rPr>
              <w:rFonts w:hint="eastAsia"/>
              <w:lang w:val="en-US" w:eastAsia="zh-CN"/>
            </w:rPr>
            <w:t>4</w:t>
          </w:r>
          <w:r>
            <w:fldChar w:fldCharType="end"/>
          </w:r>
          <w:r>
            <w:rPr>
              <w:bCs/>
              <w:lang w:val="zh-CN"/>
            </w:rPr>
            <w:fldChar w:fldCharType="end"/>
          </w:r>
        </w:p>
        <w:p w14:paraId="4180F77D">
          <w:pPr>
            <w:pStyle w:val="8"/>
            <w:tabs>
              <w:tab w:val="right" w:leader="dot" w:pos="13992"/>
            </w:tabs>
            <w:spacing w:line="500" w:lineRule="exact"/>
          </w:pPr>
          <w:r>
            <w:rPr>
              <w:bCs/>
              <w:lang w:val="zh-CN"/>
            </w:rPr>
            <w:fldChar w:fldCharType="end"/>
          </w:r>
        </w:p>
      </w:sdtContent>
    </w:sdt>
    <w:p w14:paraId="11086EC5">
      <w:pPr>
        <w:spacing w:line="600" w:lineRule="exact"/>
        <w:ind w:left="630" w:hanging="630" w:hangingChars="300"/>
        <w:rPr>
          <w:color w:val="auto"/>
          <w:u w:val="none"/>
        </w:rPr>
        <w:sectPr>
          <w:footerReference r:id="rId4" w:type="default"/>
          <w:pgSz w:w="16838" w:h="11906" w:orient="landscape"/>
          <w:pgMar w:top="1134" w:right="1418" w:bottom="1021" w:left="1418" w:header="851" w:footer="992" w:gutter="0"/>
          <w:pgNumType w:start="1"/>
          <w:cols w:space="425" w:num="1"/>
          <w:docGrid w:type="lines" w:linePitch="312" w:charSpace="0"/>
        </w:sectPr>
      </w:pPr>
    </w:p>
    <w:p w14:paraId="1C03AF9E">
      <w:pPr>
        <w:pStyle w:val="2"/>
        <w:jc w:val="center"/>
        <w:rPr>
          <w:rFonts w:ascii="方正小标宋_GBK" w:hAnsi="方正小标宋_GBK" w:eastAsia="方正小标宋_GBK"/>
          <w:b w:val="0"/>
          <w:bCs w:val="0"/>
          <w:sz w:val="30"/>
        </w:rPr>
      </w:pPr>
      <w:bookmarkStart w:id="0" w:name="_Toc14140"/>
      <w:r>
        <w:rPr>
          <w:rFonts w:hint="eastAsia" w:ascii="方正小标宋_GBK" w:hAnsi="方正小标宋_GBK" w:eastAsia="方正小标宋_GBK"/>
          <w:b w:val="0"/>
          <w:bCs w:val="0"/>
          <w:sz w:val="30"/>
        </w:rPr>
        <w:t>（一）基础信息</w:t>
      </w:r>
      <w:bookmarkEnd w:id="0"/>
    </w:p>
    <w:tbl>
      <w:tblPr>
        <w:tblStyle w:val="10"/>
        <w:tblW w:w="16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709"/>
        <w:gridCol w:w="709"/>
        <w:gridCol w:w="1309"/>
        <w:gridCol w:w="2376"/>
        <w:gridCol w:w="1843"/>
        <w:gridCol w:w="1559"/>
        <w:gridCol w:w="992"/>
        <w:gridCol w:w="1843"/>
        <w:gridCol w:w="709"/>
        <w:gridCol w:w="851"/>
        <w:gridCol w:w="708"/>
        <w:gridCol w:w="772"/>
        <w:gridCol w:w="646"/>
        <w:gridCol w:w="794"/>
      </w:tblGrid>
      <w:tr w14:paraId="0B08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506" w:type="dxa"/>
            <w:vMerge w:val="restart"/>
            <w:vAlign w:val="center"/>
          </w:tcPr>
          <w:p w14:paraId="7D9C9BB1">
            <w:pPr>
              <w:widowControl/>
              <w:jc w:val="center"/>
              <w:rPr>
                <w:rFonts w:ascii="Times New Roman" w:hAnsi="Times New Roman"/>
                <w:kern w:val="0"/>
                <w:sz w:val="22"/>
              </w:rPr>
            </w:pPr>
            <w:r>
              <w:rPr>
                <w:rFonts w:ascii="黑体" w:hAnsi="宋体" w:eastAsia="黑体" w:cs="宋体"/>
                <w:kern w:val="0"/>
                <w:sz w:val="22"/>
              </w:rPr>
              <w:t>序号</w:t>
            </w:r>
          </w:p>
        </w:tc>
        <w:tc>
          <w:tcPr>
            <w:tcW w:w="709" w:type="dxa"/>
            <w:vMerge w:val="restart"/>
            <w:vAlign w:val="center"/>
          </w:tcPr>
          <w:p w14:paraId="4FB4CE57">
            <w:pPr>
              <w:widowControl/>
              <w:jc w:val="center"/>
              <w:rPr>
                <w:rFonts w:ascii="黑体" w:hAnsi="宋体" w:eastAsia="黑体" w:cs="宋体"/>
                <w:kern w:val="0"/>
                <w:sz w:val="22"/>
              </w:rPr>
            </w:pPr>
            <w:r>
              <w:rPr>
                <w:rFonts w:hint="eastAsia" w:ascii="黑体" w:hAnsi="宋体" w:eastAsia="黑体" w:cs="宋体"/>
                <w:kern w:val="0"/>
                <w:sz w:val="22"/>
              </w:rPr>
              <w:t>相应领域</w:t>
            </w:r>
          </w:p>
        </w:tc>
        <w:tc>
          <w:tcPr>
            <w:tcW w:w="2018" w:type="dxa"/>
            <w:gridSpan w:val="2"/>
            <w:vAlign w:val="center"/>
          </w:tcPr>
          <w:p w14:paraId="256CE81D">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376" w:type="dxa"/>
            <w:vMerge w:val="restart"/>
            <w:vAlign w:val="center"/>
          </w:tcPr>
          <w:p w14:paraId="65B839BA">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843" w:type="dxa"/>
            <w:vMerge w:val="restart"/>
            <w:vAlign w:val="center"/>
          </w:tcPr>
          <w:p w14:paraId="4572CE5B">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559" w:type="dxa"/>
            <w:vMerge w:val="restart"/>
            <w:vAlign w:val="center"/>
          </w:tcPr>
          <w:p w14:paraId="508A660A">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992" w:type="dxa"/>
            <w:vMerge w:val="restart"/>
            <w:vAlign w:val="center"/>
          </w:tcPr>
          <w:p w14:paraId="49B7AC73">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843" w:type="dxa"/>
            <w:vMerge w:val="restart"/>
            <w:vAlign w:val="center"/>
          </w:tcPr>
          <w:p w14:paraId="435099EE">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60" w:type="dxa"/>
            <w:gridSpan w:val="2"/>
            <w:vAlign w:val="center"/>
          </w:tcPr>
          <w:p w14:paraId="79B4721D">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480" w:type="dxa"/>
            <w:gridSpan w:val="2"/>
            <w:vAlign w:val="center"/>
          </w:tcPr>
          <w:p w14:paraId="7429DB27">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14:paraId="515FB336">
            <w:pPr>
              <w:widowControl/>
              <w:jc w:val="center"/>
              <w:rPr>
                <w:rFonts w:ascii="黑体" w:hAnsi="宋体" w:eastAsia="黑体" w:cs="宋体"/>
                <w:kern w:val="0"/>
                <w:sz w:val="22"/>
              </w:rPr>
            </w:pPr>
            <w:r>
              <w:rPr>
                <w:rFonts w:hint="eastAsia" w:ascii="黑体" w:hAnsi="宋体" w:eastAsia="黑体" w:cs="宋体"/>
                <w:kern w:val="0"/>
                <w:sz w:val="22"/>
              </w:rPr>
              <w:t>公开层级</w:t>
            </w:r>
          </w:p>
        </w:tc>
      </w:tr>
      <w:tr w14:paraId="4A86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6" w:type="dxa"/>
            <w:vMerge w:val="continue"/>
            <w:vAlign w:val="center"/>
          </w:tcPr>
          <w:p w14:paraId="1D9C1349">
            <w:pPr>
              <w:widowControl/>
              <w:jc w:val="left"/>
              <w:rPr>
                <w:rFonts w:ascii="Times New Roman" w:hAnsi="Times New Roman"/>
                <w:kern w:val="0"/>
                <w:sz w:val="22"/>
              </w:rPr>
            </w:pPr>
          </w:p>
        </w:tc>
        <w:tc>
          <w:tcPr>
            <w:tcW w:w="709" w:type="dxa"/>
            <w:vMerge w:val="continue"/>
          </w:tcPr>
          <w:p w14:paraId="46AD1421">
            <w:pPr>
              <w:widowControl/>
              <w:jc w:val="center"/>
              <w:rPr>
                <w:rFonts w:ascii="黑体" w:hAnsi="宋体" w:eastAsia="黑体" w:cs="宋体"/>
                <w:kern w:val="0"/>
                <w:sz w:val="22"/>
              </w:rPr>
            </w:pPr>
          </w:p>
        </w:tc>
        <w:tc>
          <w:tcPr>
            <w:tcW w:w="709" w:type="dxa"/>
            <w:vAlign w:val="center"/>
          </w:tcPr>
          <w:p w14:paraId="0606CA92">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309" w:type="dxa"/>
            <w:vAlign w:val="center"/>
          </w:tcPr>
          <w:p w14:paraId="252B8508">
            <w:pPr>
              <w:widowControl/>
              <w:jc w:val="center"/>
              <w:rPr>
                <w:rFonts w:ascii="黑体" w:hAnsi="宋体" w:eastAsia="黑体" w:cs="宋体"/>
                <w:kern w:val="0"/>
                <w:sz w:val="22"/>
              </w:rPr>
            </w:pPr>
            <w:r>
              <w:rPr>
                <w:rFonts w:hint="eastAsia" w:ascii="黑体" w:hAnsi="宋体" w:eastAsia="黑体" w:cs="宋体"/>
                <w:kern w:val="0"/>
                <w:sz w:val="22"/>
              </w:rPr>
              <w:t>二级</w:t>
            </w:r>
          </w:p>
          <w:p w14:paraId="459611CA">
            <w:pPr>
              <w:widowControl/>
              <w:jc w:val="center"/>
              <w:rPr>
                <w:rFonts w:ascii="黑体" w:hAnsi="宋体" w:eastAsia="黑体" w:cs="宋体"/>
                <w:kern w:val="0"/>
                <w:sz w:val="22"/>
              </w:rPr>
            </w:pPr>
            <w:r>
              <w:rPr>
                <w:rFonts w:hint="eastAsia" w:ascii="黑体" w:hAnsi="宋体" w:eastAsia="黑体" w:cs="宋体"/>
                <w:kern w:val="0"/>
                <w:sz w:val="22"/>
              </w:rPr>
              <w:t>事项</w:t>
            </w:r>
          </w:p>
        </w:tc>
        <w:tc>
          <w:tcPr>
            <w:tcW w:w="2376" w:type="dxa"/>
            <w:vMerge w:val="continue"/>
            <w:vAlign w:val="center"/>
          </w:tcPr>
          <w:p w14:paraId="5B021E1C">
            <w:pPr>
              <w:widowControl/>
              <w:jc w:val="left"/>
              <w:rPr>
                <w:rFonts w:ascii="黑体" w:hAnsi="宋体" w:eastAsia="黑体" w:cs="宋体"/>
                <w:kern w:val="0"/>
                <w:sz w:val="22"/>
              </w:rPr>
            </w:pPr>
          </w:p>
        </w:tc>
        <w:tc>
          <w:tcPr>
            <w:tcW w:w="1843" w:type="dxa"/>
            <w:vMerge w:val="continue"/>
            <w:vAlign w:val="center"/>
          </w:tcPr>
          <w:p w14:paraId="7D03F2B8">
            <w:pPr>
              <w:widowControl/>
              <w:jc w:val="left"/>
              <w:rPr>
                <w:rFonts w:ascii="黑体" w:hAnsi="宋体" w:eastAsia="黑体" w:cs="宋体"/>
                <w:kern w:val="0"/>
                <w:sz w:val="22"/>
              </w:rPr>
            </w:pPr>
          </w:p>
        </w:tc>
        <w:tc>
          <w:tcPr>
            <w:tcW w:w="1559" w:type="dxa"/>
            <w:vMerge w:val="continue"/>
            <w:vAlign w:val="center"/>
          </w:tcPr>
          <w:p w14:paraId="05812A30">
            <w:pPr>
              <w:widowControl/>
              <w:jc w:val="left"/>
              <w:rPr>
                <w:rFonts w:ascii="黑体" w:hAnsi="宋体" w:eastAsia="黑体" w:cs="宋体"/>
                <w:kern w:val="0"/>
                <w:sz w:val="22"/>
              </w:rPr>
            </w:pPr>
          </w:p>
        </w:tc>
        <w:tc>
          <w:tcPr>
            <w:tcW w:w="992" w:type="dxa"/>
            <w:vMerge w:val="continue"/>
            <w:vAlign w:val="center"/>
          </w:tcPr>
          <w:p w14:paraId="60B38918">
            <w:pPr>
              <w:widowControl/>
              <w:jc w:val="left"/>
              <w:rPr>
                <w:rFonts w:ascii="黑体" w:hAnsi="宋体" w:eastAsia="黑体" w:cs="宋体"/>
                <w:kern w:val="0"/>
                <w:sz w:val="22"/>
              </w:rPr>
            </w:pPr>
          </w:p>
        </w:tc>
        <w:tc>
          <w:tcPr>
            <w:tcW w:w="1843" w:type="dxa"/>
            <w:vMerge w:val="continue"/>
            <w:vAlign w:val="center"/>
          </w:tcPr>
          <w:p w14:paraId="1EC2D4EA">
            <w:pPr>
              <w:widowControl/>
              <w:jc w:val="center"/>
              <w:rPr>
                <w:rFonts w:ascii="黑体" w:hAnsi="宋体" w:eastAsia="黑体" w:cs="宋体"/>
                <w:kern w:val="0"/>
                <w:sz w:val="22"/>
              </w:rPr>
            </w:pPr>
          </w:p>
        </w:tc>
        <w:tc>
          <w:tcPr>
            <w:tcW w:w="709" w:type="dxa"/>
            <w:vAlign w:val="center"/>
          </w:tcPr>
          <w:p w14:paraId="19E34C67">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851" w:type="dxa"/>
            <w:vAlign w:val="center"/>
          </w:tcPr>
          <w:p w14:paraId="6BDF796A">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708" w:type="dxa"/>
            <w:vAlign w:val="center"/>
          </w:tcPr>
          <w:p w14:paraId="06874148">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72" w:type="dxa"/>
            <w:vAlign w:val="center"/>
          </w:tcPr>
          <w:p w14:paraId="60A278D2">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646" w:type="dxa"/>
            <w:vAlign w:val="center"/>
          </w:tcPr>
          <w:p w14:paraId="776FEFF0">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94" w:type="dxa"/>
            <w:vAlign w:val="center"/>
          </w:tcPr>
          <w:p w14:paraId="0E45CE8A">
            <w:pPr>
              <w:widowControl/>
              <w:jc w:val="center"/>
              <w:rPr>
                <w:rFonts w:ascii="黑体" w:hAnsi="宋体" w:eastAsia="黑体" w:cs="宋体"/>
                <w:kern w:val="0"/>
                <w:sz w:val="22"/>
              </w:rPr>
            </w:pPr>
            <w:r>
              <w:rPr>
                <w:rFonts w:hint="eastAsia" w:ascii="黑体" w:hAnsi="宋体" w:eastAsia="黑体" w:cs="宋体"/>
                <w:kern w:val="0"/>
                <w:sz w:val="22"/>
              </w:rPr>
              <w:t>镇</w:t>
            </w:r>
          </w:p>
          <w:p w14:paraId="6D0FD908">
            <w:pPr>
              <w:widowControl/>
              <w:jc w:val="center"/>
              <w:rPr>
                <w:rFonts w:ascii="黑体" w:hAnsi="宋体" w:eastAsia="黑体" w:cs="宋体"/>
                <w:kern w:val="0"/>
                <w:sz w:val="22"/>
              </w:rPr>
            </w:pPr>
            <w:r>
              <w:rPr>
                <w:rFonts w:hint="eastAsia" w:ascii="黑体" w:hAnsi="宋体" w:eastAsia="黑体" w:cs="宋体"/>
                <w:kern w:val="0"/>
                <w:sz w:val="22"/>
              </w:rPr>
              <w:t>级</w:t>
            </w:r>
          </w:p>
        </w:tc>
      </w:tr>
      <w:tr w14:paraId="067D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506" w:type="dxa"/>
            <w:vAlign w:val="center"/>
          </w:tcPr>
          <w:p w14:paraId="42FF480C">
            <w:pPr>
              <w:widowControl/>
              <w:jc w:val="center"/>
              <w:rPr>
                <w:rFonts w:ascii="仿宋_GB2312" w:hAnsi="宋体" w:eastAsia="仿宋_GB2312"/>
                <w:sz w:val="18"/>
                <w:szCs w:val="18"/>
              </w:rPr>
            </w:pPr>
            <w:r>
              <w:rPr>
                <w:rFonts w:ascii="仿宋_GB2312" w:hAnsi="宋体" w:eastAsia="仿宋_GB2312"/>
                <w:sz w:val="18"/>
                <w:szCs w:val="18"/>
              </w:rPr>
              <w:t>1</w:t>
            </w:r>
          </w:p>
        </w:tc>
        <w:tc>
          <w:tcPr>
            <w:tcW w:w="709" w:type="dxa"/>
            <w:vMerge w:val="restart"/>
            <w:vAlign w:val="center"/>
          </w:tcPr>
          <w:p w14:paraId="13B6EB1E">
            <w:pPr>
              <w:jc w:val="center"/>
              <w:rPr>
                <w:rFonts w:ascii="仿宋_GB2312" w:hAnsi="宋体" w:eastAsia="仿宋_GB2312"/>
                <w:sz w:val="18"/>
                <w:szCs w:val="18"/>
              </w:rPr>
            </w:pPr>
            <w:r>
              <w:rPr>
                <w:rFonts w:hint="eastAsia" w:ascii="仿宋_GB2312" w:hAnsi="宋体" w:eastAsia="仿宋_GB2312"/>
                <w:sz w:val="18"/>
                <w:szCs w:val="18"/>
              </w:rPr>
              <w:t>基础信息</w:t>
            </w:r>
          </w:p>
        </w:tc>
        <w:tc>
          <w:tcPr>
            <w:tcW w:w="709" w:type="dxa"/>
            <w:vMerge w:val="restart"/>
          </w:tcPr>
          <w:p w14:paraId="1F66039C">
            <w:pPr>
              <w:pStyle w:val="22"/>
              <w:rPr>
                <w:rFonts w:ascii="Times New Roman"/>
                <w:sz w:val="13"/>
              </w:rPr>
            </w:pPr>
          </w:p>
          <w:p w14:paraId="3392FDF6">
            <w:pPr>
              <w:jc w:val="left"/>
              <w:rPr>
                <w:rFonts w:ascii="仿宋_GB2312" w:hAnsi="宋体" w:eastAsia="仿宋_GB2312"/>
                <w:color w:val="000000"/>
                <w:sz w:val="18"/>
                <w:szCs w:val="18"/>
              </w:rPr>
            </w:pPr>
          </w:p>
          <w:p w14:paraId="7E5BE0FA">
            <w:pPr>
              <w:jc w:val="left"/>
              <w:rPr>
                <w:rFonts w:ascii="仿宋_GB2312" w:hAnsi="宋体" w:eastAsia="仿宋_GB2312"/>
                <w:color w:val="000000"/>
                <w:sz w:val="18"/>
                <w:szCs w:val="18"/>
              </w:rPr>
            </w:pPr>
          </w:p>
          <w:p w14:paraId="3B28D616">
            <w:pPr>
              <w:jc w:val="left"/>
              <w:rPr>
                <w:rFonts w:ascii="仿宋_GB2312" w:hAnsi="宋体" w:eastAsia="仿宋_GB2312"/>
                <w:color w:val="000000"/>
                <w:sz w:val="18"/>
                <w:szCs w:val="18"/>
              </w:rPr>
            </w:pPr>
          </w:p>
          <w:p w14:paraId="11E2699C">
            <w:pPr>
              <w:jc w:val="left"/>
              <w:rPr>
                <w:rFonts w:ascii="仿宋_GB2312" w:hAnsi="宋体" w:eastAsia="仿宋_GB2312"/>
                <w:sz w:val="18"/>
                <w:szCs w:val="18"/>
              </w:rPr>
            </w:pPr>
            <w:r>
              <w:rPr>
                <w:rFonts w:hint="eastAsia" w:ascii="仿宋_GB2312" w:hAnsi="宋体" w:eastAsia="仿宋_GB2312"/>
                <w:color w:val="000000"/>
                <w:sz w:val="18"/>
                <w:szCs w:val="18"/>
              </w:rPr>
              <w:t>概况</w:t>
            </w:r>
            <w:r>
              <w:rPr>
                <w:rFonts w:ascii="仿宋_GB2312" w:hAnsi="宋体" w:eastAsia="仿宋_GB2312"/>
                <w:color w:val="000000"/>
                <w:sz w:val="18"/>
                <w:szCs w:val="18"/>
              </w:rPr>
              <w:t>信息</w:t>
            </w:r>
          </w:p>
        </w:tc>
        <w:tc>
          <w:tcPr>
            <w:tcW w:w="1309" w:type="dxa"/>
            <w:vAlign w:val="center"/>
          </w:tcPr>
          <w:p w14:paraId="6E6A463F">
            <w:pPr>
              <w:widowControl/>
              <w:jc w:val="center"/>
              <w:rPr>
                <w:rFonts w:ascii="仿宋_GB2312" w:hAnsi="宋体" w:eastAsia="仿宋_GB2312"/>
                <w:color w:val="000000"/>
                <w:sz w:val="18"/>
                <w:szCs w:val="18"/>
              </w:rPr>
            </w:pPr>
            <w:r>
              <w:rPr>
                <w:rFonts w:ascii="仿宋_GB2312" w:hAnsi="宋体" w:eastAsia="仿宋_GB2312"/>
                <w:color w:val="000000"/>
                <w:sz w:val="18"/>
                <w:szCs w:val="18"/>
              </w:rPr>
              <w:t>机构概况</w:t>
            </w:r>
          </w:p>
        </w:tc>
        <w:tc>
          <w:tcPr>
            <w:tcW w:w="2376" w:type="dxa"/>
            <w:vAlign w:val="center"/>
          </w:tcPr>
          <w:p w14:paraId="26F50F49">
            <w:pPr>
              <w:widowControl/>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机构名称、办公地址、办公时间、办公电话、邮政编码</w:t>
            </w:r>
          </w:p>
        </w:tc>
        <w:tc>
          <w:tcPr>
            <w:tcW w:w="1843" w:type="dxa"/>
            <w:vMerge w:val="restart"/>
            <w:vAlign w:val="center"/>
          </w:tcPr>
          <w:p w14:paraId="1862286C">
            <w:pPr>
              <w:jc w:val="center"/>
              <w:rPr>
                <w:rFonts w:ascii="仿宋_GB2312" w:hAnsi="宋体" w:eastAsia="仿宋_GB2312"/>
                <w:color w:val="000000"/>
                <w:sz w:val="18"/>
                <w:szCs w:val="18"/>
              </w:rPr>
            </w:pPr>
          </w:p>
          <w:p w14:paraId="70790596">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559" w:type="dxa"/>
            <w:vMerge w:val="restart"/>
            <w:vAlign w:val="center"/>
          </w:tcPr>
          <w:p w14:paraId="238AFB6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永久公开</w:t>
            </w:r>
          </w:p>
          <w:p w14:paraId="08ABC6A9">
            <w:pPr>
              <w:spacing w:line="240" w:lineRule="atLeast"/>
              <w:jc w:val="center"/>
              <w:textAlignment w:val="center"/>
              <w:rPr>
                <w:rFonts w:ascii="仿宋_GB2312" w:hAnsi="宋体" w:eastAsia="仿宋_GB2312"/>
                <w:color w:val="000000"/>
                <w:sz w:val="18"/>
                <w:szCs w:val="18"/>
              </w:rPr>
            </w:pPr>
          </w:p>
        </w:tc>
        <w:tc>
          <w:tcPr>
            <w:tcW w:w="992" w:type="dxa"/>
            <w:vMerge w:val="restart"/>
            <w:vAlign w:val="center"/>
          </w:tcPr>
          <w:p w14:paraId="42BB622E">
            <w:pPr>
              <w:widowControl/>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雅塘镇政府</w:t>
            </w:r>
          </w:p>
          <w:p w14:paraId="094EF635">
            <w:pPr>
              <w:rPr>
                <w:rFonts w:ascii="仿宋_GB2312" w:hAnsi="宋体" w:eastAsia="仿宋_GB2312"/>
                <w:color w:val="000000"/>
                <w:sz w:val="18"/>
                <w:szCs w:val="18"/>
              </w:rPr>
            </w:pPr>
          </w:p>
        </w:tc>
        <w:tc>
          <w:tcPr>
            <w:tcW w:w="1843" w:type="dxa"/>
            <w:vMerge w:val="restart"/>
            <w:vAlign w:val="center"/>
          </w:tcPr>
          <w:p w14:paraId="1530D961">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1F7BE318">
            <w:pPr>
              <w:jc w:val="center"/>
              <w:rPr>
                <w:rFonts w:ascii="仿宋_GB2312" w:hAnsi="宋体" w:eastAsia="仿宋_GB2312"/>
                <w:color w:val="000000"/>
                <w:sz w:val="18"/>
                <w:szCs w:val="18"/>
              </w:rPr>
            </w:pPr>
          </w:p>
        </w:tc>
        <w:tc>
          <w:tcPr>
            <w:tcW w:w="709" w:type="dxa"/>
            <w:vAlign w:val="center"/>
          </w:tcPr>
          <w:p w14:paraId="7DA9B5D8">
            <w:pPr>
              <w:widowControl/>
              <w:jc w:val="center"/>
              <w:rPr>
                <w:rFonts w:ascii="仿宋_GB2312" w:hAnsi="宋体" w:eastAsia="仿宋_GB2312"/>
                <w:color w:val="000000"/>
                <w:sz w:val="18"/>
                <w:szCs w:val="18"/>
              </w:rPr>
            </w:pPr>
          </w:p>
          <w:p w14:paraId="429E56A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14:paraId="7BB938B5">
            <w:pPr>
              <w:widowControl/>
              <w:jc w:val="center"/>
              <w:rPr>
                <w:rFonts w:ascii="仿宋_GB2312" w:hAnsi="宋体" w:eastAsia="仿宋_GB2312"/>
                <w:color w:val="000000"/>
                <w:sz w:val="18"/>
                <w:szCs w:val="18"/>
              </w:rPr>
            </w:pPr>
          </w:p>
        </w:tc>
        <w:tc>
          <w:tcPr>
            <w:tcW w:w="708" w:type="dxa"/>
          </w:tcPr>
          <w:p w14:paraId="49C6B39C">
            <w:pPr>
              <w:widowControl/>
              <w:jc w:val="center"/>
              <w:rPr>
                <w:rFonts w:ascii="仿宋_GB2312" w:hAnsi="宋体" w:eastAsia="仿宋_GB2312"/>
                <w:color w:val="000000"/>
                <w:sz w:val="18"/>
                <w:szCs w:val="18"/>
              </w:rPr>
            </w:pPr>
          </w:p>
          <w:p w14:paraId="766A7C9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14:paraId="63FEBF62">
            <w:pPr>
              <w:widowControl/>
              <w:jc w:val="center"/>
              <w:rPr>
                <w:rFonts w:ascii="仿宋_GB2312" w:hAnsi="宋体" w:eastAsia="仿宋_GB2312"/>
                <w:color w:val="000000"/>
                <w:sz w:val="18"/>
                <w:szCs w:val="18"/>
              </w:rPr>
            </w:pPr>
          </w:p>
        </w:tc>
        <w:tc>
          <w:tcPr>
            <w:tcW w:w="646" w:type="dxa"/>
          </w:tcPr>
          <w:p w14:paraId="57BA92EE">
            <w:pPr>
              <w:pStyle w:val="22"/>
              <w:rPr>
                <w:rFonts w:ascii="仿宋_GB2312" w:eastAsia="仿宋_GB2312" w:cstheme="minorBidi"/>
                <w:color w:val="000000"/>
                <w:kern w:val="2"/>
                <w:sz w:val="18"/>
                <w:szCs w:val="18"/>
                <w:lang w:val="en-US" w:bidi="ar-SA"/>
              </w:rPr>
            </w:pPr>
          </w:p>
          <w:p w14:paraId="62D6A648">
            <w:pPr>
              <w:widowControl/>
              <w:jc w:val="center"/>
              <w:rPr>
                <w:rFonts w:ascii="仿宋_GB2312" w:hAnsi="宋体" w:eastAsia="仿宋_GB2312"/>
                <w:color w:val="000000"/>
                <w:sz w:val="18"/>
                <w:szCs w:val="18"/>
              </w:rPr>
            </w:pPr>
          </w:p>
        </w:tc>
        <w:tc>
          <w:tcPr>
            <w:tcW w:w="794" w:type="dxa"/>
            <w:vAlign w:val="center"/>
          </w:tcPr>
          <w:p w14:paraId="4029018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952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506" w:type="dxa"/>
            <w:vAlign w:val="center"/>
          </w:tcPr>
          <w:p w14:paraId="2D03434A">
            <w:pPr>
              <w:widowControl/>
              <w:jc w:val="center"/>
              <w:rPr>
                <w:rFonts w:ascii="仿宋_GB2312" w:hAnsi="宋体" w:eastAsia="仿宋_GB2312"/>
                <w:sz w:val="18"/>
                <w:szCs w:val="18"/>
              </w:rPr>
            </w:pPr>
            <w:r>
              <w:rPr>
                <w:rFonts w:hint="eastAsia" w:ascii="仿宋_GB2312" w:hAnsi="宋体" w:eastAsia="仿宋_GB2312"/>
                <w:sz w:val="18"/>
                <w:szCs w:val="18"/>
              </w:rPr>
              <w:t>2</w:t>
            </w:r>
          </w:p>
        </w:tc>
        <w:tc>
          <w:tcPr>
            <w:tcW w:w="709" w:type="dxa"/>
            <w:vMerge w:val="continue"/>
            <w:vAlign w:val="center"/>
          </w:tcPr>
          <w:p w14:paraId="48448A8A">
            <w:pPr>
              <w:jc w:val="center"/>
              <w:rPr>
                <w:rFonts w:ascii="仿宋_GB2312" w:hAnsi="宋体" w:eastAsia="仿宋_GB2312"/>
                <w:sz w:val="18"/>
                <w:szCs w:val="18"/>
              </w:rPr>
            </w:pPr>
          </w:p>
        </w:tc>
        <w:tc>
          <w:tcPr>
            <w:tcW w:w="709" w:type="dxa"/>
            <w:vMerge w:val="continue"/>
            <w:vAlign w:val="center"/>
          </w:tcPr>
          <w:p w14:paraId="1D8620B1">
            <w:pPr>
              <w:jc w:val="left"/>
              <w:rPr>
                <w:rFonts w:ascii="仿宋_GB2312" w:hAnsi="宋体" w:eastAsia="仿宋_GB2312"/>
                <w:sz w:val="18"/>
                <w:szCs w:val="18"/>
              </w:rPr>
            </w:pPr>
          </w:p>
        </w:tc>
        <w:tc>
          <w:tcPr>
            <w:tcW w:w="1309" w:type="dxa"/>
            <w:vAlign w:val="center"/>
          </w:tcPr>
          <w:p w14:paraId="5296A732">
            <w:pPr>
              <w:widowControl/>
              <w:jc w:val="center"/>
              <w:rPr>
                <w:rFonts w:ascii="仿宋_GB2312" w:hAnsi="宋体" w:eastAsia="仿宋_GB2312"/>
                <w:color w:val="000000"/>
                <w:sz w:val="18"/>
                <w:szCs w:val="18"/>
              </w:rPr>
            </w:pPr>
            <w:r>
              <w:rPr>
                <w:rFonts w:ascii="仿宋_GB2312" w:hAnsi="宋体" w:eastAsia="仿宋_GB2312"/>
                <w:color w:val="000000"/>
                <w:sz w:val="18"/>
                <w:szCs w:val="18"/>
              </w:rPr>
              <w:t>机构职能</w:t>
            </w:r>
          </w:p>
        </w:tc>
        <w:tc>
          <w:tcPr>
            <w:tcW w:w="2376" w:type="dxa"/>
            <w:vAlign w:val="center"/>
          </w:tcPr>
          <w:p w14:paraId="710A38CC">
            <w:pPr>
              <w:widowControl/>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依据三定方案确定的本部门法定职能</w:t>
            </w:r>
          </w:p>
        </w:tc>
        <w:tc>
          <w:tcPr>
            <w:tcW w:w="1843" w:type="dxa"/>
            <w:vMerge w:val="continue"/>
          </w:tcPr>
          <w:p w14:paraId="7DE753C0">
            <w:pPr>
              <w:rPr>
                <w:rFonts w:ascii="仿宋_GB2312" w:hAnsi="宋体" w:eastAsia="仿宋_GB2312"/>
                <w:color w:val="000000"/>
                <w:sz w:val="18"/>
                <w:szCs w:val="18"/>
              </w:rPr>
            </w:pPr>
          </w:p>
        </w:tc>
        <w:tc>
          <w:tcPr>
            <w:tcW w:w="1559" w:type="dxa"/>
            <w:vMerge w:val="continue"/>
            <w:vAlign w:val="center"/>
          </w:tcPr>
          <w:p w14:paraId="0A7A858A">
            <w:pPr>
              <w:spacing w:line="240" w:lineRule="atLeast"/>
              <w:jc w:val="center"/>
              <w:textAlignment w:val="center"/>
              <w:rPr>
                <w:rFonts w:ascii="仿宋_GB2312" w:hAnsi="宋体" w:eastAsia="仿宋_GB2312"/>
                <w:color w:val="000000"/>
                <w:sz w:val="18"/>
                <w:szCs w:val="18"/>
              </w:rPr>
            </w:pPr>
          </w:p>
        </w:tc>
        <w:tc>
          <w:tcPr>
            <w:tcW w:w="992" w:type="dxa"/>
            <w:vMerge w:val="continue"/>
          </w:tcPr>
          <w:p w14:paraId="73693965">
            <w:pPr>
              <w:jc w:val="center"/>
              <w:rPr>
                <w:rFonts w:ascii="仿宋_GB2312" w:hAnsi="宋体" w:eastAsia="仿宋_GB2312"/>
                <w:color w:val="000000"/>
                <w:sz w:val="18"/>
                <w:szCs w:val="18"/>
              </w:rPr>
            </w:pPr>
          </w:p>
        </w:tc>
        <w:tc>
          <w:tcPr>
            <w:tcW w:w="1843" w:type="dxa"/>
            <w:vMerge w:val="continue"/>
            <w:vAlign w:val="center"/>
          </w:tcPr>
          <w:p w14:paraId="2C61EBAD">
            <w:pPr>
              <w:jc w:val="center"/>
              <w:rPr>
                <w:rFonts w:ascii="仿宋_GB2312" w:hAnsi="宋体" w:eastAsia="仿宋_GB2312"/>
                <w:color w:val="000000"/>
                <w:sz w:val="18"/>
                <w:szCs w:val="18"/>
              </w:rPr>
            </w:pPr>
          </w:p>
        </w:tc>
        <w:tc>
          <w:tcPr>
            <w:tcW w:w="709" w:type="dxa"/>
            <w:vAlign w:val="center"/>
          </w:tcPr>
          <w:p w14:paraId="1B0CDD10">
            <w:pPr>
              <w:widowControl/>
              <w:jc w:val="center"/>
              <w:rPr>
                <w:rFonts w:ascii="仿宋_GB2312" w:hAnsi="宋体" w:eastAsia="仿宋_GB2312"/>
                <w:color w:val="000000"/>
                <w:sz w:val="18"/>
                <w:szCs w:val="18"/>
              </w:rPr>
            </w:pPr>
          </w:p>
          <w:p w14:paraId="79FCDC9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14:paraId="290C2458">
            <w:pPr>
              <w:widowControl/>
              <w:jc w:val="center"/>
              <w:rPr>
                <w:rFonts w:ascii="仿宋_GB2312" w:hAnsi="宋体" w:eastAsia="仿宋_GB2312"/>
                <w:color w:val="000000"/>
                <w:sz w:val="18"/>
                <w:szCs w:val="18"/>
              </w:rPr>
            </w:pPr>
          </w:p>
        </w:tc>
        <w:tc>
          <w:tcPr>
            <w:tcW w:w="708" w:type="dxa"/>
          </w:tcPr>
          <w:p w14:paraId="564BB254">
            <w:pPr>
              <w:widowControl/>
              <w:jc w:val="center"/>
              <w:rPr>
                <w:rFonts w:ascii="仿宋_GB2312" w:hAnsi="宋体" w:eastAsia="仿宋_GB2312"/>
                <w:color w:val="000000"/>
                <w:sz w:val="18"/>
                <w:szCs w:val="18"/>
              </w:rPr>
            </w:pPr>
          </w:p>
          <w:p w14:paraId="1CC3B2F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14:paraId="21B3C207">
            <w:pPr>
              <w:widowControl/>
              <w:jc w:val="center"/>
              <w:rPr>
                <w:rFonts w:ascii="仿宋_GB2312" w:hAnsi="宋体" w:eastAsia="仿宋_GB2312"/>
                <w:color w:val="000000"/>
                <w:sz w:val="18"/>
                <w:szCs w:val="18"/>
              </w:rPr>
            </w:pPr>
          </w:p>
        </w:tc>
        <w:tc>
          <w:tcPr>
            <w:tcW w:w="646" w:type="dxa"/>
          </w:tcPr>
          <w:p w14:paraId="4675F736">
            <w:pPr>
              <w:pStyle w:val="22"/>
              <w:rPr>
                <w:rFonts w:ascii="仿宋_GB2312" w:eastAsia="仿宋_GB2312" w:cstheme="minorBidi"/>
                <w:color w:val="000000"/>
                <w:kern w:val="2"/>
                <w:sz w:val="18"/>
                <w:szCs w:val="18"/>
                <w:lang w:val="en-US" w:bidi="ar-SA"/>
              </w:rPr>
            </w:pPr>
          </w:p>
          <w:p w14:paraId="1F2DDC95">
            <w:pPr>
              <w:widowControl/>
              <w:jc w:val="center"/>
              <w:rPr>
                <w:rFonts w:ascii="仿宋_GB2312" w:hAnsi="宋体" w:eastAsia="仿宋_GB2312"/>
                <w:color w:val="000000"/>
                <w:sz w:val="18"/>
                <w:szCs w:val="18"/>
              </w:rPr>
            </w:pPr>
          </w:p>
        </w:tc>
        <w:tc>
          <w:tcPr>
            <w:tcW w:w="794" w:type="dxa"/>
            <w:vAlign w:val="center"/>
          </w:tcPr>
          <w:p w14:paraId="0520527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618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506" w:type="dxa"/>
            <w:vAlign w:val="center"/>
          </w:tcPr>
          <w:p w14:paraId="6EC2538A">
            <w:pPr>
              <w:widowControl/>
              <w:jc w:val="center"/>
              <w:rPr>
                <w:rFonts w:ascii="仿宋_GB2312" w:hAnsi="宋体" w:eastAsia="仿宋_GB2312"/>
                <w:sz w:val="18"/>
                <w:szCs w:val="18"/>
              </w:rPr>
            </w:pPr>
            <w:r>
              <w:rPr>
                <w:rFonts w:hint="eastAsia" w:ascii="仿宋_GB2312" w:hAnsi="宋体" w:eastAsia="仿宋_GB2312"/>
                <w:sz w:val="18"/>
                <w:szCs w:val="18"/>
              </w:rPr>
              <w:t>3</w:t>
            </w:r>
          </w:p>
        </w:tc>
        <w:tc>
          <w:tcPr>
            <w:tcW w:w="709" w:type="dxa"/>
            <w:vMerge w:val="continue"/>
            <w:vAlign w:val="center"/>
          </w:tcPr>
          <w:p w14:paraId="7B81C4B3">
            <w:pPr>
              <w:jc w:val="center"/>
              <w:rPr>
                <w:rFonts w:ascii="仿宋_GB2312" w:hAnsi="宋体" w:eastAsia="仿宋_GB2312"/>
                <w:sz w:val="18"/>
                <w:szCs w:val="18"/>
              </w:rPr>
            </w:pPr>
          </w:p>
        </w:tc>
        <w:tc>
          <w:tcPr>
            <w:tcW w:w="709" w:type="dxa"/>
            <w:vMerge w:val="continue"/>
            <w:vAlign w:val="center"/>
          </w:tcPr>
          <w:p w14:paraId="52B75D22">
            <w:pPr>
              <w:jc w:val="left"/>
              <w:rPr>
                <w:rFonts w:ascii="仿宋_GB2312" w:hAnsi="宋体" w:eastAsia="仿宋_GB2312"/>
                <w:sz w:val="18"/>
                <w:szCs w:val="18"/>
              </w:rPr>
            </w:pPr>
          </w:p>
        </w:tc>
        <w:tc>
          <w:tcPr>
            <w:tcW w:w="1309" w:type="dxa"/>
            <w:vAlign w:val="center"/>
          </w:tcPr>
          <w:p w14:paraId="790A6EBE">
            <w:pPr>
              <w:widowControl/>
              <w:jc w:val="center"/>
              <w:rPr>
                <w:rFonts w:ascii="仿宋_GB2312" w:hAnsi="宋体" w:eastAsia="仿宋_GB2312"/>
                <w:color w:val="000000"/>
                <w:sz w:val="18"/>
                <w:szCs w:val="18"/>
              </w:rPr>
            </w:pPr>
            <w:r>
              <w:rPr>
                <w:rFonts w:ascii="仿宋_GB2312" w:hAnsi="宋体" w:eastAsia="仿宋_GB2312"/>
                <w:color w:val="000000"/>
                <w:sz w:val="18"/>
                <w:szCs w:val="18"/>
              </w:rPr>
              <w:t>领导分工</w:t>
            </w:r>
          </w:p>
        </w:tc>
        <w:tc>
          <w:tcPr>
            <w:tcW w:w="2376" w:type="dxa"/>
            <w:vAlign w:val="center"/>
          </w:tcPr>
          <w:p w14:paraId="7B6E5099">
            <w:pPr>
              <w:widowControl/>
              <w:jc w:val="left"/>
              <w:rPr>
                <w:rFonts w:ascii="仿宋_GB2312" w:hAnsi="宋体" w:eastAsia="仿宋_GB2312"/>
                <w:color w:val="000000"/>
                <w:sz w:val="18"/>
                <w:szCs w:val="18"/>
              </w:rPr>
            </w:pPr>
            <w:r>
              <w:rPr>
                <w:rFonts w:ascii="仿宋_GB2312" w:hAnsi="宋体" w:eastAsia="仿宋_GB2312"/>
                <w:color w:val="000000"/>
                <w:sz w:val="18"/>
                <w:szCs w:val="18"/>
              </w:rPr>
              <w:t>领导姓名、职务、主管或分管工作等</w:t>
            </w:r>
          </w:p>
        </w:tc>
        <w:tc>
          <w:tcPr>
            <w:tcW w:w="1843" w:type="dxa"/>
            <w:vMerge w:val="continue"/>
          </w:tcPr>
          <w:p w14:paraId="7BA7F1A0">
            <w:pPr>
              <w:rPr>
                <w:rFonts w:ascii="仿宋_GB2312" w:hAnsi="宋体" w:eastAsia="仿宋_GB2312"/>
                <w:color w:val="000000"/>
                <w:sz w:val="18"/>
                <w:szCs w:val="18"/>
              </w:rPr>
            </w:pPr>
          </w:p>
        </w:tc>
        <w:tc>
          <w:tcPr>
            <w:tcW w:w="1559" w:type="dxa"/>
            <w:vMerge w:val="continue"/>
            <w:vAlign w:val="center"/>
          </w:tcPr>
          <w:p w14:paraId="7B88D636">
            <w:pPr>
              <w:spacing w:line="240" w:lineRule="atLeast"/>
              <w:jc w:val="center"/>
              <w:textAlignment w:val="center"/>
              <w:rPr>
                <w:rFonts w:ascii="仿宋_GB2312" w:hAnsi="宋体" w:eastAsia="仿宋_GB2312"/>
                <w:color w:val="000000"/>
                <w:sz w:val="18"/>
                <w:szCs w:val="18"/>
              </w:rPr>
            </w:pPr>
          </w:p>
        </w:tc>
        <w:tc>
          <w:tcPr>
            <w:tcW w:w="992" w:type="dxa"/>
            <w:vMerge w:val="continue"/>
          </w:tcPr>
          <w:p w14:paraId="622A5D62">
            <w:pPr>
              <w:jc w:val="center"/>
              <w:rPr>
                <w:rFonts w:ascii="仿宋_GB2312" w:hAnsi="宋体" w:eastAsia="仿宋_GB2312"/>
                <w:color w:val="000000"/>
                <w:sz w:val="18"/>
                <w:szCs w:val="18"/>
              </w:rPr>
            </w:pPr>
          </w:p>
        </w:tc>
        <w:tc>
          <w:tcPr>
            <w:tcW w:w="1843" w:type="dxa"/>
            <w:vMerge w:val="continue"/>
            <w:vAlign w:val="center"/>
          </w:tcPr>
          <w:p w14:paraId="33217777">
            <w:pPr>
              <w:jc w:val="center"/>
              <w:rPr>
                <w:rFonts w:ascii="仿宋_GB2312" w:hAnsi="宋体" w:eastAsia="仿宋_GB2312"/>
                <w:color w:val="000000"/>
                <w:sz w:val="18"/>
                <w:szCs w:val="18"/>
              </w:rPr>
            </w:pPr>
          </w:p>
        </w:tc>
        <w:tc>
          <w:tcPr>
            <w:tcW w:w="709" w:type="dxa"/>
            <w:vAlign w:val="center"/>
          </w:tcPr>
          <w:p w14:paraId="289AB36C">
            <w:pPr>
              <w:widowControl/>
              <w:jc w:val="center"/>
              <w:rPr>
                <w:rFonts w:ascii="仿宋_GB2312" w:hAnsi="宋体" w:eastAsia="仿宋_GB2312"/>
                <w:color w:val="000000"/>
                <w:sz w:val="18"/>
                <w:szCs w:val="18"/>
              </w:rPr>
            </w:pPr>
          </w:p>
          <w:p w14:paraId="1912B87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14:paraId="332D1781">
            <w:pPr>
              <w:widowControl/>
              <w:jc w:val="center"/>
              <w:rPr>
                <w:rFonts w:ascii="仿宋_GB2312" w:hAnsi="宋体" w:eastAsia="仿宋_GB2312"/>
                <w:color w:val="000000"/>
                <w:sz w:val="18"/>
                <w:szCs w:val="18"/>
              </w:rPr>
            </w:pPr>
          </w:p>
        </w:tc>
        <w:tc>
          <w:tcPr>
            <w:tcW w:w="708" w:type="dxa"/>
          </w:tcPr>
          <w:p w14:paraId="09B22E5D">
            <w:pPr>
              <w:widowControl/>
              <w:jc w:val="center"/>
              <w:rPr>
                <w:rFonts w:ascii="仿宋_GB2312" w:hAnsi="宋体" w:eastAsia="仿宋_GB2312"/>
                <w:color w:val="000000"/>
                <w:sz w:val="18"/>
                <w:szCs w:val="18"/>
              </w:rPr>
            </w:pPr>
          </w:p>
          <w:p w14:paraId="4AE04BC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14:paraId="657D3E55">
            <w:pPr>
              <w:widowControl/>
              <w:jc w:val="center"/>
              <w:rPr>
                <w:rFonts w:ascii="仿宋_GB2312" w:hAnsi="宋体" w:eastAsia="仿宋_GB2312"/>
                <w:color w:val="000000"/>
                <w:sz w:val="18"/>
                <w:szCs w:val="18"/>
              </w:rPr>
            </w:pPr>
          </w:p>
        </w:tc>
        <w:tc>
          <w:tcPr>
            <w:tcW w:w="646" w:type="dxa"/>
          </w:tcPr>
          <w:p w14:paraId="56F933C1">
            <w:pPr>
              <w:pStyle w:val="22"/>
              <w:rPr>
                <w:rFonts w:ascii="仿宋_GB2312" w:eastAsia="仿宋_GB2312" w:cstheme="minorBidi"/>
                <w:color w:val="000000"/>
                <w:kern w:val="2"/>
                <w:sz w:val="18"/>
                <w:szCs w:val="18"/>
                <w:lang w:val="en-US" w:bidi="ar-SA"/>
              </w:rPr>
            </w:pPr>
          </w:p>
          <w:p w14:paraId="679E6EF1">
            <w:pPr>
              <w:widowControl/>
              <w:rPr>
                <w:rFonts w:ascii="仿宋_GB2312" w:hAnsi="宋体" w:eastAsia="仿宋_GB2312"/>
                <w:color w:val="000000"/>
                <w:sz w:val="18"/>
                <w:szCs w:val="18"/>
              </w:rPr>
            </w:pPr>
          </w:p>
        </w:tc>
        <w:tc>
          <w:tcPr>
            <w:tcW w:w="794" w:type="dxa"/>
            <w:vAlign w:val="center"/>
          </w:tcPr>
          <w:p w14:paraId="7EE7FD2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675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506" w:type="dxa"/>
            <w:vAlign w:val="center"/>
          </w:tcPr>
          <w:p w14:paraId="483E39B0">
            <w:pPr>
              <w:widowControl/>
              <w:jc w:val="center"/>
              <w:rPr>
                <w:rFonts w:ascii="仿宋_GB2312" w:hAnsi="宋体" w:eastAsia="仿宋_GB2312"/>
                <w:sz w:val="18"/>
                <w:szCs w:val="18"/>
              </w:rPr>
            </w:pPr>
            <w:r>
              <w:rPr>
                <w:rFonts w:hint="eastAsia" w:ascii="仿宋_GB2312" w:hAnsi="宋体" w:eastAsia="仿宋_GB2312"/>
                <w:sz w:val="18"/>
                <w:szCs w:val="18"/>
              </w:rPr>
              <w:t>4</w:t>
            </w:r>
          </w:p>
        </w:tc>
        <w:tc>
          <w:tcPr>
            <w:tcW w:w="709" w:type="dxa"/>
            <w:vMerge w:val="continue"/>
            <w:vAlign w:val="center"/>
          </w:tcPr>
          <w:p w14:paraId="42470E65">
            <w:pPr>
              <w:jc w:val="center"/>
              <w:rPr>
                <w:rFonts w:ascii="仿宋_GB2312" w:hAnsi="宋体" w:eastAsia="仿宋_GB2312"/>
                <w:sz w:val="18"/>
                <w:szCs w:val="18"/>
              </w:rPr>
            </w:pPr>
          </w:p>
        </w:tc>
        <w:tc>
          <w:tcPr>
            <w:tcW w:w="709" w:type="dxa"/>
            <w:vMerge w:val="continue"/>
            <w:vAlign w:val="center"/>
          </w:tcPr>
          <w:p w14:paraId="2F13369C">
            <w:pPr>
              <w:jc w:val="left"/>
              <w:rPr>
                <w:rFonts w:ascii="仿宋_GB2312" w:hAnsi="宋体" w:eastAsia="仿宋_GB2312"/>
                <w:sz w:val="18"/>
                <w:szCs w:val="18"/>
              </w:rPr>
            </w:pPr>
          </w:p>
        </w:tc>
        <w:tc>
          <w:tcPr>
            <w:tcW w:w="1309" w:type="dxa"/>
            <w:vAlign w:val="center"/>
          </w:tcPr>
          <w:p w14:paraId="0258E98B">
            <w:pPr>
              <w:widowControl/>
              <w:jc w:val="center"/>
              <w:rPr>
                <w:rFonts w:ascii="仿宋_GB2312" w:hAnsi="宋体" w:eastAsia="仿宋_GB2312"/>
                <w:color w:val="000000"/>
                <w:sz w:val="18"/>
                <w:szCs w:val="18"/>
              </w:rPr>
            </w:pPr>
            <w:r>
              <w:rPr>
                <w:rFonts w:ascii="仿宋_GB2312" w:hAnsi="宋体" w:eastAsia="仿宋_GB2312"/>
                <w:color w:val="000000"/>
                <w:sz w:val="18"/>
                <w:szCs w:val="18"/>
              </w:rPr>
              <w:t>内设</w:t>
            </w:r>
            <w:r>
              <w:rPr>
                <w:rFonts w:hint="eastAsia" w:ascii="仿宋_GB2312" w:hAnsi="宋体" w:eastAsia="仿宋_GB2312"/>
                <w:color w:val="000000"/>
                <w:sz w:val="18"/>
                <w:szCs w:val="18"/>
              </w:rPr>
              <w:t>机构</w:t>
            </w:r>
          </w:p>
        </w:tc>
        <w:tc>
          <w:tcPr>
            <w:tcW w:w="2376" w:type="dxa"/>
            <w:vAlign w:val="center"/>
          </w:tcPr>
          <w:p w14:paraId="1D14578A">
            <w:pPr>
              <w:widowControl/>
              <w:jc w:val="left"/>
              <w:rPr>
                <w:rFonts w:ascii="仿宋_GB2312" w:hAnsi="宋体" w:eastAsia="仿宋_GB2312"/>
                <w:color w:val="000000"/>
                <w:sz w:val="18"/>
                <w:szCs w:val="18"/>
              </w:rPr>
            </w:pPr>
            <w:r>
              <w:rPr>
                <w:rFonts w:ascii="仿宋_GB2312" w:hAnsi="宋体" w:eastAsia="仿宋_GB2312"/>
                <w:color w:val="000000"/>
                <w:sz w:val="18"/>
                <w:szCs w:val="18"/>
              </w:rPr>
              <w:t>内设机构名称及主要职责</w:t>
            </w:r>
            <w:r>
              <w:rPr>
                <w:rFonts w:hint="eastAsia" w:ascii="仿宋_GB2312" w:hAnsi="宋体" w:eastAsia="仿宋_GB2312"/>
                <w:color w:val="000000"/>
                <w:sz w:val="18"/>
                <w:szCs w:val="18"/>
              </w:rPr>
              <w:t>、联系电话</w:t>
            </w:r>
          </w:p>
        </w:tc>
        <w:tc>
          <w:tcPr>
            <w:tcW w:w="1843" w:type="dxa"/>
            <w:vMerge w:val="continue"/>
          </w:tcPr>
          <w:p w14:paraId="494DFF30">
            <w:pPr>
              <w:rPr>
                <w:rFonts w:ascii="仿宋_GB2312" w:hAnsi="宋体" w:eastAsia="仿宋_GB2312"/>
                <w:color w:val="000000"/>
                <w:sz w:val="18"/>
                <w:szCs w:val="18"/>
              </w:rPr>
            </w:pPr>
          </w:p>
        </w:tc>
        <w:tc>
          <w:tcPr>
            <w:tcW w:w="1559" w:type="dxa"/>
            <w:vMerge w:val="continue"/>
            <w:vAlign w:val="center"/>
          </w:tcPr>
          <w:p w14:paraId="3E2B19A7">
            <w:pPr>
              <w:widowControl/>
              <w:spacing w:line="240" w:lineRule="atLeast"/>
              <w:jc w:val="center"/>
              <w:textAlignment w:val="center"/>
              <w:rPr>
                <w:rFonts w:ascii="仿宋_GB2312" w:hAnsi="宋体" w:eastAsia="仿宋_GB2312"/>
                <w:color w:val="000000"/>
                <w:sz w:val="18"/>
                <w:szCs w:val="18"/>
              </w:rPr>
            </w:pPr>
          </w:p>
        </w:tc>
        <w:tc>
          <w:tcPr>
            <w:tcW w:w="992" w:type="dxa"/>
            <w:vMerge w:val="continue"/>
          </w:tcPr>
          <w:p w14:paraId="6646F318">
            <w:pPr>
              <w:widowControl/>
              <w:jc w:val="center"/>
              <w:rPr>
                <w:rFonts w:ascii="仿宋_GB2312" w:hAnsi="宋体" w:eastAsia="仿宋_GB2312"/>
                <w:color w:val="000000"/>
                <w:sz w:val="18"/>
                <w:szCs w:val="18"/>
              </w:rPr>
            </w:pPr>
          </w:p>
        </w:tc>
        <w:tc>
          <w:tcPr>
            <w:tcW w:w="1843" w:type="dxa"/>
            <w:vMerge w:val="continue"/>
            <w:vAlign w:val="center"/>
          </w:tcPr>
          <w:p w14:paraId="45431DA7">
            <w:pPr>
              <w:widowControl/>
              <w:jc w:val="center"/>
              <w:rPr>
                <w:rFonts w:ascii="仿宋_GB2312" w:hAnsi="宋体" w:eastAsia="仿宋_GB2312"/>
                <w:color w:val="000000"/>
                <w:sz w:val="18"/>
                <w:szCs w:val="18"/>
              </w:rPr>
            </w:pPr>
          </w:p>
        </w:tc>
        <w:tc>
          <w:tcPr>
            <w:tcW w:w="709" w:type="dxa"/>
            <w:vAlign w:val="center"/>
          </w:tcPr>
          <w:p w14:paraId="17AB1877">
            <w:pPr>
              <w:widowControl/>
              <w:jc w:val="center"/>
              <w:rPr>
                <w:rFonts w:ascii="仿宋_GB2312" w:hAnsi="宋体" w:eastAsia="仿宋_GB2312"/>
                <w:color w:val="000000"/>
                <w:sz w:val="18"/>
                <w:szCs w:val="18"/>
              </w:rPr>
            </w:pPr>
          </w:p>
          <w:p w14:paraId="6AF4C2F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14:paraId="0D426A3A">
            <w:pPr>
              <w:widowControl/>
              <w:jc w:val="center"/>
              <w:rPr>
                <w:rFonts w:ascii="仿宋_GB2312" w:hAnsi="宋体" w:eastAsia="仿宋_GB2312"/>
                <w:color w:val="000000"/>
                <w:sz w:val="18"/>
                <w:szCs w:val="18"/>
              </w:rPr>
            </w:pPr>
          </w:p>
        </w:tc>
        <w:tc>
          <w:tcPr>
            <w:tcW w:w="708" w:type="dxa"/>
          </w:tcPr>
          <w:p w14:paraId="398E4F9A">
            <w:pPr>
              <w:widowControl/>
              <w:jc w:val="center"/>
              <w:rPr>
                <w:rFonts w:ascii="仿宋_GB2312" w:hAnsi="宋体" w:eastAsia="仿宋_GB2312"/>
                <w:color w:val="000000"/>
                <w:sz w:val="18"/>
                <w:szCs w:val="18"/>
              </w:rPr>
            </w:pPr>
          </w:p>
          <w:p w14:paraId="1644E41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14:paraId="544CDC9E">
            <w:pPr>
              <w:widowControl/>
              <w:jc w:val="center"/>
              <w:rPr>
                <w:rFonts w:ascii="仿宋_GB2312" w:hAnsi="宋体" w:eastAsia="仿宋_GB2312"/>
                <w:color w:val="000000"/>
                <w:sz w:val="18"/>
                <w:szCs w:val="18"/>
              </w:rPr>
            </w:pPr>
          </w:p>
        </w:tc>
        <w:tc>
          <w:tcPr>
            <w:tcW w:w="646" w:type="dxa"/>
          </w:tcPr>
          <w:p w14:paraId="725F37F1">
            <w:pPr>
              <w:pStyle w:val="22"/>
              <w:spacing w:before="11"/>
              <w:rPr>
                <w:rFonts w:ascii="仿宋_GB2312" w:eastAsia="仿宋_GB2312" w:cstheme="minorBidi"/>
                <w:color w:val="000000"/>
                <w:kern w:val="2"/>
                <w:sz w:val="18"/>
                <w:szCs w:val="18"/>
                <w:lang w:val="en-US" w:bidi="ar-SA"/>
              </w:rPr>
            </w:pPr>
          </w:p>
          <w:p w14:paraId="302C21F5">
            <w:pPr>
              <w:widowControl/>
              <w:jc w:val="center"/>
              <w:rPr>
                <w:rFonts w:ascii="仿宋_GB2312" w:hAnsi="宋体" w:eastAsia="仿宋_GB2312"/>
                <w:color w:val="000000"/>
                <w:sz w:val="18"/>
                <w:szCs w:val="18"/>
              </w:rPr>
            </w:pPr>
          </w:p>
        </w:tc>
        <w:tc>
          <w:tcPr>
            <w:tcW w:w="794" w:type="dxa"/>
            <w:vAlign w:val="center"/>
          </w:tcPr>
          <w:p w14:paraId="2F70DFE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2C7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506" w:type="dxa"/>
            <w:vAlign w:val="center"/>
          </w:tcPr>
          <w:p w14:paraId="604557AC">
            <w:pPr>
              <w:widowControl/>
              <w:jc w:val="center"/>
              <w:rPr>
                <w:rFonts w:ascii="仿宋_GB2312" w:hAnsi="宋体" w:eastAsia="仿宋_GB2312"/>
                <w:sz w:val="18"/>
                <w:szCs w:val="18"/>
              </w:rPr>
            </w:pPr>
            <w:r>
              <w:rPr>
                <w:rFonts w:hint="eastAsia" w:ascii="仿宋_GB2312" w:hAnsi="宋体" w:eastAsia="仿宋_GB2312"/>
                <w:sz w:val="18"/>
                <w:szCs w:val="18"/>
              </w:rPr>
              <w:t>5</w:t>
            </w:r>
          </w:p>
        </w:tc>
        <w:tc>
          <w:tcPr>
            <w:tcW w:w="709" w:type="dxa"/>
            <w:vMerge w:val="continue"/>
            <w:vAlign w:val="center"/>
          </w:tcPr>
          <w:p w14:paraId="351EDFD9">
            <w:pPr>
              <w:jc w:val="center"/>
              <w:rPr>
                <w:rFonts w:ascii="仿宋_GB2312" w:hAnsi="宋体" w:eastAsia="仿宋_GB2312"/>
                <w:sz w:val="18"/>
                <w:szCs w:val="18"/>
              </w:rPr>
            </w:pPr>
          </w:p>
        </w:tc>
        <w:tc>
          <w:tcPr>
            <w:tcW w:w="709" w:type="dxa"/>
            <w:vMerge w:val="restart"/>
            <w:vAlign w:val="center"/>
          </w:tcPr>
          <w:p w14:paraId="413DC4EC">
            <w:pPr>
              <w:jc w:val="center"/>
              <w:rPr>
                <w:rFonts w:ascii="仿宋_GB2312" w:hAnsi="宋体" w:eastAsia="仿宋_GB2312"/>
                <w:sz w:val="18"/>
                <w:szCs w:val="18"/>
              </w:rPr>
            </w:pPr>
          </w:p>
          <w:p w14:paraId="52549F62">
            <w:pPr>
              <w:jc w:val="center"/>
              <w:rPr>
                <w:rFonts w:ascii="仿宋_GB2312" w:hAnsi="宋体" w:eastAsia="仿宋_GB2312"/>
                <w:sz w:val="18"/>
                <w:szCs w:val="18"/>
              </w:rPr>
            </w:pPr>
          </w:p>
          <w:p w14:paraId="78730CBA">
            <w:pPr>
              <w:jc w:val="center"/>
              <w:rPr>
                <w:rFonts w:ascii="仿宋_GB2312" w:hAnsi="宋体" w:eastAsia="仿宋_GB2312"/>
                <w:sz w:val="18"/>
                <w:szCs w:val="18"/>
              </w:rPr>
            </w:pPr>
          </w:p>
          <w:p w14:paraId="0FA924F4">
            <w:pPr>
              <w:jc w:val="center"/>
              <w:rPr>
                <w:rFonts w:ascii="仿宋_GB2312" w:hAnsi="宋体" w:eastAsia="仿宋_GB2312"/>
                <w:sz w:val="18"/>
                <w:szCs w:val="18"/>
              </w:rPr>
            </w:pPr>
            <w:r>
              <w:rPr>
                <w:rFonts w:hint="eastAsia" w:ascii="仿宋_GB2312" w:hAnsi="宋体" w:eastAsia="仿宋_GB2312"/>
                <w:sz w:val="18"/>
                <w:szCs w:val="18"/>
              </w:rPr>
              <w:t>综合信息</w:t>
            </w:r>
          </w:p>
          <w:p w14:paraId="7BABCBD3">
            <w:pPr>
              <w:pStyle w:val="22"/>
              <w:jc w:val="center"/>
              <w:rPr>
                <w:rFonts w:ascii="Times New Roman"/>
                <w:sz w:val="14"/>
              </w:rPr>
            </w:pPr>
          </w:p>
          <w:p w14:paraId="47FD9A66">
            <w:pPr>
              <w:pStyle w:val="22"/>
              <w:jc w:val="center"/>
              <w:rPr>
                <w:rFonts w:ascii="Times New Roman"/>
                <w:sz w:val="14"/>
              </w:rPr>
            </w:pPr>
          </w:p>
          <w:p w14:paraId="52DAAB9D">
            <w:pPr>
              <w:pStyle w:val="22"/>
              <w:spacing w:before="6"/>
              <w:jc w:val="center"/>
              <w:rPr>
                <w:rFonts w:ascii="Times New Roman"/>
                <w:sz w:val="11"/>
              </w:rPr>
            </w:pPr>
          </w:p>
          <w:p w14:paraId="6B1DA43F">
            <w:pPr>
              <w:jc w:val="center"/>
              <w:rPr>
                <w:rFonts w:ascii="仿宋_GB2312" w:hAnsi="宋体" w:eastAsia="仿宋_GB2312"/>
                <w:sz w:val="18"/>
                <w:szCs w:val="18"/>
              </w:rPr>
            </w:pPr>
          </w:p>
        </w:tc>
        <w:tc>
          <w:tcPr>
            <w:tcW w:w="1309" w:type="dxa"/>
            <w:vAlign w:val="center"/>
          </w:tcPr>
          <w:p w14:paraId="7B87ADE8">
            <w:pPr>
              <w:widowControl/>
              <w:jc w:val="center"/>
              <w:rPr>
                <w:rFonts w:ascii="仿宋_GB2312" w:hAnsi="宋体" w:eastAsia="仿宋_GB2312"/>
                <w:color w:val="000000"/>
                <w:sz w:val="18"/>
                <w:szCs w:val="18"/>
              </w:rPr>
            </w:pPr>
            <w:r>
              <w:rPr>
                <w:rFonts w:hint="eastAsia" w:ascii="仿宋_GB2312" w:hAnsi="宋体" w:eastAsia="仿宋_GB2312"/>
                <w:sz w:val="18"/>
                <w:szCs w:val="18"/>
              </w:rPr>
              <w:t>政府信息公开指南</w:t>
            </w:r>
          </w:p>
        </w:tc>
        <w:tc>
          <w:tcPr>
            <w:tcW w:w="2376" w:type="dxa"/>
            <w:vAlign w:val="center"/>
          </w:tcPr>
          <w:p w14:paraId="708C3A47">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政府领导、政府机构、政府文件、规划计划、业务工作、统计数据、政务动态、为民办实事项目、其他</w:t>
            </w:r>
          </w:p>
        </w:tc>
        <w:tc>
          <w:tcPr>
            <w:tcW w:w="1843" w:type="dxa"/>
            <w:vMerge w:val="restart"/>
            <w:vAlign w:val="center"/>
          </w:tcPr>
          <w:p w14:paraId="1DBA3F89">
            <w:pPr>
              <w:pStyle w:val="22"/>
              <w:jc w:val="center"/>
              <w:rPr>
                <w:rFonts w:ascii="仿宋_GB2312" w:eastAsia="仿宋_GB2312"/>
                <w:color w:val="000000"/>
                <w:sz w:val="18"/>
                <w:szCs w:val="18"/>
              </w:rPr>
            </w:pPr>
          </w:p>
          <w:p w14:paraId="57A624EC">
            <w:pPr>
              <w:pStyle w:val="22"/>
              <w:jc w:val="center"/>
              <w:rPr>
                <w:rFonts w:ascii="仿宋_GB2312" w:eastAsia="仿宋_GB2312" w:cstheme="minorBidi"/>
                <w:color w:val="000000"/>
                <w:kern w:val="2"/>
                <w:sz w:val="18"/>
                <w:szCs w:val="18"/>
                <w:lang w:val="en-US" w:bidi="ar-SA"/>
              </w:rPr>
            </w:pPr>
            <w:r>
              <w:rPr>
                <w:rFonts w:hint="eastAsia" w:ascii="仿宋_GB2312" w:eastAsia="仿宋_GB2312"/>
                <w:color w:val="000000"/>
                <w:sz w:val="18"/>
                <w:szCs w:val="18"/>
              </w:rPr>
              <w:t>《中华人民共和国政府信息公开条例》（中华人民共和国国务院令第711号）</w:t>
            </w:r>
          </w:p>
          <w:p w14:paraId="392D86E4">
            <w:pPr>
              <w:pStyle w:val="22"/>
              <w:spacing w:before="6"/>
              <w:jc w:val="center"/>
              <w:rPr>
                <w:rFonts w:ascii="仿宋_GB2312" w:eastAsia="仿宋_GB2312" w:cstheme="minorBidi"/>
                <w:color w:val="000000"/>
                <w:kern w:val="2"/>
                <w:sz w:val="18"/>
                <w:szCs w:val="18"/>
                <w:lang w:val="en-US" w:bidi="ar-SA"/>
              </w:rPr>
            </w:pPr>
          </w:p>
          <w:p w14:paraId="5DE4AD77">
            <w:pPr>
              <w:pStyle w:val="22"/>
              <w:jc w:val="center"/>
              <w:rPr>
                <w:rFonts w:ascii="仿宋_GB2312" w:eastAsia="仿宋_GB2312" w:cstheme="minorBidi"/>
                <w:color w:val="000000"/>
                <w:kern w:val="2"/>
                <w:sz w:val="18"/>
                <w:szCs w:val="18"/>
                <w:lang w:val="en-US" w:bidi="ar-SA"/>
              </w:rPr>
            </w:pPr>
          </w:p>
          <w:p w14:paraId="2E6F4F9C">
            <w:pPr>
              <w:jc w:val="center"/>
              <w:rPr>
                <w:rFonts w:ascii="仿宋_GB2312" w:hAnsi="宋体" w:eastAsia="仿宋_GB2312"/>
                <w:color w:val="000000"/>
                <w:sz w:val="18"/>
                <w:szCs w:val="18"/>
              </w:rPr>
            </w:pPr>
          </w:p>
        </w:tc>
        <w:tc>
          <w:tcPr>
            <w:tcW w:w="1559" w:type="dxa"/>
            <w:vAlign w:val="center"/>
          </w:tcPr>
          <w:p w14:paraId="0750C5FA">
            <w:pPr>
              <w:widowControl/>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992" w:type="dxa"/>
            <w:vMerge w:val="restart"/>
          </w:tcPr>
          <w:p w14:paraId="3CBF46FC">
            <w:pPr>
              <w:widowControl/>
              <w:jc w:val="center"/>
              <w:rPr>
                <w:rFonts w:ascii="仿宋_GB2312" w:hAnsi="宋体" w:eastAsia="仿宋_GB2312"/>
                <w:color w:val="000000"/>
                <w:sz w:val="18"/>
                <w:szCs w:val="18"/>
              </w:rPr>
            </w:pPr>
          </w:p>
          <w:p w14:paraId="3167F8C9">
            <w:pPr>
              <w:pStyle w:val="22"/>
              <w:rPr>
                <w:rFonts w:ascii="仿宋_GB2312" w:eastAsia="仿宋_GB2312" w:cstheme="minorBidi"/>
                <w:color w:val="000000"/>
                <w:kern w:val="2"/>
                <w:sz w:val="18"/>
                <w:szCs w:val="18"/>
                <w:lang w:val="en-US" w:bidi="ar-SA"/>
              </w:rPr>
            </w:pPr>
          </w:p>
          <w:p w14:paraId="75EB27E5">
            <w:pPr>
              <w:pStyle w:val="22"/>
              <w:spacing w:before="11"/>
              <w:rPr>
                <w:rFonts w:ascii="仿宋_GB2312" w:eastAsia="仿宋_GB2312" w:cstheme="minorBidi"/>
                <w:color w:val="000000"/>
                <w:kern w:val="2"/>
                <w:sz w:val="18"/>
                <w:szCs w:val="18"/>
                <w:lang w:val="en-US" w:bidi="ar-SA"/>
              </w:rPr>
            </w:pPr>
          </w:p>
          <w:p w14:paraId="227A4C18">
            <w:pPr>
              <w:pStyle w:val="22"/>
              <w:rPr>
                <w:rFonts w:ascii="仿宋_GB2312" w:eastAsia="仿宋_GB2312" w:cstheme="minorBidi"/>
                <w:color w:val="000000"/>
                <w:kern w:val="2"/>
                <w:sz w:val="18"/>
                <w:szCs w:val="18"/>
                <w:lang w:val="en-US" w:bidi="ar-SA"/>
              </w:rPr>
            </w:pPr>
          </w:p>
          <w:p w14:paraId="042BE512">
            <w:pPr>
              <w:widowControl/>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雅塘镇政府</w:t>
            </w:r>
          </w:p>
          <w:p w14:paraId="16E1B170">
            <w:pPr>
              <w:pStyle w:val="22"/>
              <w:rPr>
                <w:rFonts w:ascii="仿宋_GB2312" w:eastAsia="仿宋_GB2312" w:cstheme="minorBidi"/>
                <w:color w:val="000000"/>
                <w:kern w:val="2"/>
                <w:sz w:val="18"/>
                <w:szCs w:val="18"/>
                <w:lang w:val="en-US" w:bidi="ar-SA"/>
              </w:rPr>
            </w:pPr>
          </w:p>
          <w:p w14:paraId="53703047">
            <w:pPr>
              <w:rPr>
                <w:rFonts w:ascii="仿宋_GB2312" w:hAnsi="宋体" w:eastAsia="仿宋_GB2312"/>
                <w:color w:val="000000"/>
                <w:sz w:val="18"/>
                <w:szCs w:val="18"/>
              </w:rPr>
            </w:pPr>
          </w:p>
        </w:tc>
        <w:tc>
          <w:tcPr>
            <w:tcW w:w="1843" w:type="dxa"/>
            <w:vMerge w:val="restart"/>
            <w:vAlign w:val="center"/>
          </w:tcPr>
          <w:p w14:paraId="33D54E2F">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6ADD42DB">
            <w:pPr>
              <w:jc w:val="center"/>
              <w:rPr>
                <w:rFonts w:ascii="仿宋_GB2312" w:hAnsi="宋体" w:eastAsia="仿宋_GB2312"/>
                <w:color w:val="000000"/>
                <w:sz w:val="18"/>
                <w:szCs w:val="18"/>
              </w:rPr>
            </w:pPr>
          </w:p>
          <w:p w14:paraId="1CD40155">
            <w:pPr>
              <w:bidi w:val="0"/>
              <w:rPr>
                <w:rFonts w:asciiTheme="minorHAnsi" w:hAnsiTheme="minorHAnsi" w:eastAsiaTheme="minorEastAsia" w:cstheme="minorBidi"/>
                <w:kern w:val="2"/>
                <w:sz w:val="21"/>
                <w:szCs w:val="22"/>
                <w:lang w:val="en-US" w:eastAsia="zh-CN" w:bidi="ar-SA"/>
              </w:rPr>
            </w:pPr>
          </w:p>
          <w:p w14:paraId="62082CF8">
            <w:pPr>
              <w:bidi w:val="0"/>
              <w:rPr>
                <w:lang w:val="en-US" w:eastAsia="zh-CN"/>
              </w:rPr>
            </w:pPr>
          </w:p>
          <w:p w14:paraId="5F11B6BC">
            <w:pPr>
              <w:bidi w:val="0"/>
              <w:rPr>
                <w:lang w:val="en-US" w:eastAsia="zh-CN"/>
              </w:rPr>
            </w:pPr>
          </w:p>
          <w:p w14:paraId="61D41F51">
            <w:pPr>
              <w:bidi w:val="0"/>
              <w:rPr>
                <w:lang w:val="en-US" w:eastAsia="zh-CN"/>
              </w:rPr>
            </w:pPr>
          </w:p>
          <w:p w14:paraId="5554838F">
            <w:pPr>
              <w:bidi w:val="0"/>
              <w:ind w:firstLine="534" w:firstLineChars="0"/>
              <w:jc w:val="left"/>
              <w:rPr>
                <w:lang w:val="en-US" w:eastAsia="zh-CN"/>
              </w:rPr>
            </w:pPr>
          </w:p>
        </w:tc>
        <w:tc>
          <w:tcPr>
            <w:tcW w:w="709" w:type="dxa"/>
            <w:vAlign w:val="center"/>
          </w:tcPr>
          <w:p w14:paraId="60F2F9A0">
            <w:pPr>
              <w:widowControl/>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14:paraId="118C5038">
            <w:pPr>
              <w:widowControl/>
              <w:jc w:val="center"/>
              <w:rPr>
                <w:rFonts w:ascii="仿宋_GB2312" w:hAnsi="宋体" w:eastAsia="仿宋_GB2312"/>
                <w:color w:val="000000"/>
                <w:sz w:val="18"/>
                <w:szCs w:val="18"/>
              </w:rPr>
            </w:pPr>
          </w:p>
        </w:tc>
        <w:tc>
          <w:tcPr>
            <w:tcW w:w="708" w:type="dxa"/>
          </w:tcPr>
          <w:p w14:paraId="13E78082">
            <w:pPr>
              <w:widowControl/>
              <w:jc w:val="center"/>
              <w:rPr>
                <w:rFonts w:ascii="仿宋_GB2312" w:hAnsi="宋体" w:eastAsia="仿宋_GB2312"/>
                <w:color w:val="000000"/>
                <w:sz w:val="18"/>
                <w:szCs w:val="18"/>
              </w:rPr>
            </w:pPr>
          </w:p>
          <w:p w14:paraId="42B22C9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14:paraId="63EB662C">
            <w:pPr>
              <w:widowControl/>
              <w:jc w:val="center"/>
              <w:rPr>
                <w:rFonts w:ascii="仿宋_GB2312" w:hAnsi="宋体" w:eastAsia="仿宋_GB2312"/>
                <w:color w:val="000000"/>
                <w:sz w:val="18"/>
                <w:szCs w:val="18"/>
              </w:rPr>
            </w:pPr>
          </w:p>
        </w:tc>
        <w:tc>
          <w:tcPr>
            <w:tcW w:w="646" w:type="dxa"/>
          </w:tcPr>
          <w:p w14:paraId="086EB46F">
            <w:pPr>
              <w:pStyle w:val="22"/>
              <w:rPr>
                <w:rFonts w:ascii="仿宋_GB2312" w:eastAsia="仿宋_GB2312" w:cstheme="minorBidi"/>
                <w:color w:val="000000"/>
                <w:kern w:val="2"/>
                <w:sz w:val="18"/>
                <w:szCs w:val="18"/>
                <w:lang w:val="en-US" w:bidi="ar-SA"/>
              </w:rPr>
            </w:pPr>
          </w:p>
          <w:p w14:paraId="128D08FF">
            <w:pPr>
              <w:pStyle w:val="22"/>
              <w:spacing w:before="6"/>
              <w:rPr>
                <w:rFonts w:ascii="仿宋_GB2312" w:eastAsia="仿宋_GB2312" w:cstheme="minorBidi"/>
                <w:color w:val="000000"/>
                <w:kern w:val="2"/>
                <w:sz w:val="18"/>
                <w:szCs w:val="18"/>
                <w:lang w:val="en-US" w:bidi="ar-SA"/>
              </w:rPr>
            </w:pPr>
          </w:p>
          <w:p w14:paraId="56E207C4">
            <w:pPr>
              <w:jc w:val="center"/>
              <w:rPr>
                <w:rFonts w:ascii="仿宋_GB2312" w:hAnsi="宋体" w:eastAsia="仿宋_GB2312"/>
                <w:color w:val="000000"/>
                <w:sz w:val="18"/>
                <w:szCs w:val="18"/>
              </w:rPr>
            </w:pPr>
          </w:p>
        </w:tc>
        <w:tc>
          <w:tcPr>
            <w:tcW w:w="794" w:type="dxa"/>
            <w:vAlign w:val="center"/>
          </w:tcPr>
          <w:p w14:paraId="1475092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54C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506" w:type="dxa"/>
            <w:vAlign w:val="center"/>
          </w:tcPr>
          <w:p w14:paraId="566A44EB">
            <w:pPr>
              <w:widowControl/>
              <w:jc w:val="center"/>
              <w:rPr>
                <w:rFonts w:ascii="仿宋_GB2312" w:hAnsi="宋体" w:eastAsia="仿宋_GB2312"/>
                <w:sz w:val="18"/>
                <w:szCs w:val="18"/>
              </w:rPr>
            </w:pPr>
            <w:r>
              <w:rPr>
                <w:rFonts w:hint="eastAsia" w:ascii="仿宋_GB2312" w:hAnsi="宋体" w:eastAsia="仿宋_GB2312"/>
                <w:sz w:val="18"/>
                <w:szCs w:val="18"/>
              </w:rPr>
              <w:t>6</w:t>
            </w:r>
          </w:p>
        </w:tc>
        <w:tc>
          <w:tcPr>
            <w:tcW w:w="709" w:type="dxa"/>
            <w:vMerge w:val="continue"/>
          </w:tcPr>
          <w:p w14:paraId="7FA253AE">
            <w:pPr>
              <w:jc w:val="left"/>
              <w:rPr>
                <w:rFonts w:ascii="仿宋_GB2312" w:hAnsi="宋体" w:eastAsia="仿宋_GB2312"/>
                <w:sz w:val="18"/>
                <w:szCs w:val="18"/>
              </w:rPr>
            </w:pPr>
          </w:p>
        </w:tc>
        <w:tc>
          <w:tcPr>
            <w:tcW w:w="709" w:type="dxa"/>
            <w:vMerge w:val="continue"/>
            <w:vAlign w:val="center"/>
          </w:tcPr>
          <w:p w14:paraId="2A03E74C">
            <w:pPr>
              <w:jc w:val="left"/>
              <w:rPr>
                <w:rFonts w:ascii="仿宋_GB2312" w:hAnsi="宋体" w:eastAsia="仿宋_GB2312"/>
                <w:sz w:val="18"/>
                <w:szCs w:val="18"/>
              </w:rPr>
            </w:pPr>
          </w:p>
        </w:tc>
        <w:tc>
          <w:tcPr>
            <w:tcW w:w="1309" w:type="dxa"/>
            <w:vAlign w:val="center"/>
          </w:tcPr>
          <w:p w14:paraId="22B65CA3">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政府信息公开年报</w:t>
            </w:r>
          </w:p>
        </w:tc>
        <w:tc>
          <w:tcPr>
            <w:tcW w:w="2376" w:type="dxa"/>
            <w:vAlign w:val="center"/>
          </w:tcPr>
          <w:p w14:paraId="1CE00087">
            <w:pPr>
              <w:widowControl/>
              <w:jc w:val="left"/>
              <w:rPr>
                <w:rFonts w:ascii="仿宋_GB2312" w:hAnsi="宋体" w:eastAsia="仿宋_GB2312"/>
                <w:color w:val="000000"/>
                <w:sz w:val="18"/>
                <w:szCs w:val="18"/>
              </w:rPr>
            </w:pPr>
            <w:r>
              <w:rPr>
                <w:rFonts w:ascii="仿宋_GB2312" w:hAnsi="宋体" w:eastAsia="仿宋_GB2312"/>
                <w:color w:val="000000"/>
                <w:sz w:val="18"/>
                <w:szCs w:val="18"/>
              </w:rPr>
              <w:t>历年</w:t>
            </w:r>
            <w:r>
              <w:rPr>
                <w:rFonts w:hint="eastAsia" w:ascii="仿宋_GB2312" w:hAnsi="宋体" w:eastAsia="仿宋_GB2312"/>
                <w:color w:val="000000"/>
                <w:sz w:val="18"/>
                <w:szCs w:val="18"/>
              </w:rPr>
              <w:t>街道</w:t>
            </w:r>
            <w:r>
              <w:rPr>
                <w:rFonts w:ascii="仿宋_GB2312" w:hAnsi="宋体" w:eastAsia="仿宋_GB2312"/>
                <w:color w:val="000000"/>
                <w:sz w:val="18"/>
                <w:szCs w:val="18"/>
              </w:rPr>
              <w:t>信息公开工作年度报告</w:t>
            </w:r>
          </w:p>
        </w:tc>
        <w:tc>
          <w:tcPr>
            <w:tcW w:w="1843" w:type="dxa"/>
            <w:vMerge w:val="continue"/>
          </w:tcPr>
          <w:p w14:paraId="23953D37">
            <w:pPr>
              <w:jc w:val="center"/>
              <w:rPr>
                <w:rFonts w:ascii="仿宋_GB2312" w:hAnsi="宋体" w:eastAsia="仿宋_GB2312"/>
                <w:color w:val="000000"/>
                <w:sz w:val="18"/>
                <w:szCs w:val="18"/>
              </w:rPr>
            </w:pPr>
          </w:p>
        </w:tc>
        <w:tc>
          <w:tcPr>
            <w:tcW w:w="1559" w:type="dxa"/>
          </w:tcPr>
          <w:p w14:paraId="6C2C58ED">
            <w:pPr>
              <w:widowControl/>
              <w:spacing w:line="240" w:lineRule="atLeast"/>
              <w:textAlignment w:val="center"/>
              <w:rPr>
                <w:rFonts w:ascii="仿宋_GB2312" w:hAnsi="宋体" w:eastAsia="仿宋_GB2312"/>
                <w:color w:val="000000"/>
                <w:sz w:val="18"/>
                <w:szCs w:val="18"/>
              </w:rPr>
            </w:pPr>
            <w:r>
              <w:rPr>
                <w:rFonts w:ascii="仿宋_GB2312" w:hAnsi="宋体" w:eastAsia="仿宋_GB2312"/>
                <w:color w:val="000000"/>
                <w:sz w:val="18"/>
                <w:szCs w:val="18"/>
              </w:rPr>
              <w:t>每年3月底前公开上年度报告</w:t>
            </w:r>
          </w:p>
        </w:tc>
        <w:tc>
          <w:tcPr>
            <w:tcW w:w="992" w:type="dxa"/>
            <w:vMerge w:val="continue"/>
          </w:tcPr>
          <w:p w14:paraId="417AEB94">
            <w:pPr>
              <w:jc w:val="center"/>
              <w:rPr>
                <w:rFonts w:ascii="仿宋_GB2312" w:hAnsi="宋体" w:eastAsia="仿宋_GB2312"/>
                <w:color w:val="000000"/>
                <w:sz w:val="18"/>
                <w:szCs w:val="18"/>
              </w:rPr>
            </w:pPr>
          </w:p>
        </w:tc>
        <w:tc>
          <w:tcPr>
            <w:tcW w:w="1843" w:type="dxa"/>
            <w:vMerge w:val="continue"/>
          </w:tcPr>
          <w:p w14:paraId="7C8F8657">
            <w:pPr>
              <w:jc w:val="center"/>
              <w:rPr>
                <w:rFonts w:ascii="仿宋_GB2312" w:hAnsi="宋体" w:eastAsia="仿宋_GB2312"/>
                <w:color w:val="000000"/>
                <w:sz w:val="18"/>
                <w:szCs w:val="18"/>
              </w:rPr>
            </w:pPr>
          </w:p>
        </w:tc>
        <w:tc>
          <w:tcPr>
            <w:tcW w:w="709" w:type="dxa"/>
            <w:vAlign w:val="center"/>
          </w:tcPr>
          <w:p w14:paraId="69D8CCAC">
            <w:pPr>
              <w:widowControl/>
              <w:jc w:val="center"/>
              <w:rPr>
                <w:rFonts w:ascii="仿宋_GB2312" w:hAnsi="宋体" w:eastAsia="仿宋_GB2312"/>
                <w:color w:val="000000"/>
                <w:sz w:val="18"/>
                <w:szCs w:val="18"/>
              </w:rPr>
            </w:pPr>
          </w:p>
          <w:p w14:paraId="21C4B90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14:paraId="1C1C063F">
            <w:pPr>
              <w:widowControl/>
              <w:jc w:val="center"/>
              <w:rPr>
                <w:rFonts w:ascii="仿宋_GB2312" w:hAnsi="宋体" w:eastAsia="仿宋_GB2312"/>
                <w:color w:val="000000"/>
                <w:sz w:val="18"/>
                <w:szCs w:val="18"/>
              </w:rPr>
            </w:pPr>
          </w:p>
        </w:tc>
        <w:tc>
          <w:tcPr>
            <w:tcW w:w="708" w:type="dxa"/>
          </w:tcPr>
          <w:p w14:paraId="44778741">
            <w:pPr>
              <w:widowControl/>
              <w:jc w:val="center"/>
              <w:rPr>
                <w:rFonts w:ascii="仿宋_GB2312" w:hAnsi="宋体" w:eastAsia="仿宋_GB2312"/>
                <w:color w:val="000000"/>
                <w:sz w:val="18"/>
                <w:szCs w:val="18"/>
              </w:rPr>
            </w:pPr>
          </w:p>
          <w:p w14:paraId="245317D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14:paraId="5F42A824">
            <w:pPr>
              <w:widowControl/>
              <w:jc w:val="center"/>
              <w:rPr>
                <w:rFonts w:ascii="仿宋_GB2312" w:hAnsi="宋体" w:eastAsia="仿宋_GB2312"/>
                <w:color w:val="000000"/>
                <w:sz w:val="18"/>
                <w:szCs w:val="18"/>
              </w:rPr>
            </w:pPr>
          </w:p>
        </w:tc>
        <w:tc>
          <w:tcPr>
            <w:tcW w:w="646" w:type="dxa"/>
          </w:tcPr>
          <w:p w14:paraId="37428823">
            <w:pPr>
              <w:jc w:val="center"/>
              <w:rPr>
                <w:rFonts w:ascii="仿宋_GB2312" w:hAnsi="宋体" w:eastAsia="仿宋_GB2312"/>
                <w:color w:val="000000"/>
                <w:sz w:val="18"/>
                <w:szCs w:val="18"/>
              </w:rPr>
            </w:pPr>
          </w:p>
        </w:tc>
        <w:tc>
          <w:tcPr>
            <w:tcW w:w="794" w:type="dxa"/>
            <w:vAlign w:val="center"/>
          </w:tcPr>
          <w:p w14:paraId="599FB7C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C6D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6" w:type="dxa"/>
            <w:vAlign w:val="center"/>
          </w:tcPr>
          <w:p w14:paraId="4EA807EE">
            <w:pPr>
              <w:widowControl/>
              <w:rPr>
                <w:rFonts w:ascii="仿宋_GB2312" w:hAnsi="宋体" w:eastAsia="仿宋_GB2312"/>
                <w:sz w:val="18"/>
                <w:szCs w:val="18"/>
              </w:rPr>
            </w:pPr>
            <w:r>
              <w:rPr>
                <w:rFonts w:hint="eastAsia" w:ascii="仿宋_GB2312" w:hAnsi="宋体" w:eastAsia="仿宋_GB2312"/>
                <w:sz w:val="18"/>
                <w:szCs w:val="18"/>
              </w:rPr>
              <w:t>7</w:t>
            </w:r>
          </w:p>
        </w:tc>
        <w:tc>
          <w:tcPr>
            <w:tcW w:w="709" w:type="dxa"/>
            <w:vMerge w:val="continue"/>
          </w:tcPr>
          <w:p w14:paraId="2C1AE887">
            <w:pPr>
              <w:jc w:val="left"/>
              <w:rPr>
                <w:rFonts w:ascii="仿宋_GB2312" w:hAnsi="宋体" w:eastAsia="仿宋_GB2312"/>
                <w:sz w:val="18"/>
                <w:szCs w:val="18"/>
              </w:rPr>
            </w:pPr>
          </w:p>
        </w:tc>
        <w:tc>
          <w:tcPr>
            <w:tcW w:w="709" w:type="dxa"/>
            <w:vMerge w:val="continue"/>
          </w:tcPr>
          <w:p w14:paraId="755BE9E2">
            <w:pPr>
              <w:jc w:val="left"/>
              <w:rPr>
                <w:rFonts w:ascii="仿宋_GB2312" w:hAnsi="宋体" w:eastAsia="仿宋_GB2312"/>
                <w:sz w:val="18"/>
                <w:szCs w:val="18"/>
              </w:rPr>
            </w:pPr>
          </w:p>
        </w:tc>
        <w:tc>
          <w:tcPr>
            <w:tcW w:w="1309" w:type="dxa"/>
            <w:vAlign w:val="center"/>
          </w:tcPr>
          <w:p w14:paraId="6E2700A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规章文件</w:t>
            </w:r>
          </w:p>
        </w:tc>
        <w:tc>
          <w:tcPr>
            <w:tcW w:w="2376" w:type="dxa"/>
            <w:vAlign w:val="center"/>
          </w:tcPr>
          <w:p w14:paraId="1CB332C2">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街道</w:t>
            </w:r>
            <w:r>
              <w:rPr>
                <w:rFonts w:ascii="仿宋_GB2312" w:hAnsi="宋体" w:eastAsia="仿宋_GB2312"/>
                <w:color w:val="000000"/>
                <w:sz w:val="18"/>
                <w:szCs w:val="18"/>
              </w:rPr>
              <w:t>制定的文件（规范性文件、其他政策文件）</w:t>
            </w:r>
          </w:p>
        </w:tc>
        <w:tc>
          <w:tcPr>
            <w:tcW w:w="1843" w:type="dxa"/>
            <w:vMerge w:val="continue"/>
          </w:tcPr>
          <w:p w14:paraId="0C660302">
            <w:pPr>
              <w:jc w:val="center"/>
              <w:rPr>
                <w:rFonts w:ascii="仿宋_GB2312" w:hAnsi="宋体" w:eastAsia="仿宋_GB2312"/>
                <w:color w:val="000000"/>
                <w:sz w:val="18"/>
                <w:szCs w:val="18"/>
              </w:rPr>
            </w:pPr>
          </w:p>
        </w:tc>
        <w:tc>
          <w:tcPr>
            <w:tcW w:w="1559" w:type="dxa"/>
          </w:tcPr>
          <w:p w14:paraId="50C23761">
            <w:pPr>
              <w:widowControl/>
              <w:spacing w:line="240" w:lineRule="atLeast"/>
              <w:textAlignment w:val="cente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992" w:type="dxa"/>
            <w:vMerge w:val="continue"/>
          </w:tcPr>
          <w:p w14:paraId="426CBB7F">
            <w:pPr>
              <w:widowControl/>
              <w:jc w:val="center"/>
              <w:rPr>
                <w:rFonts w:ascii="仿宋_GB2312" w:hAnsi="宋体" w:eastAsia="仿宋_GB2312"/>
                <w:color w:val="000000"/>
                <w:sz w:val="18"/>
                <w:szCs w:val="18"/>
              </w:rPr>
            </w:pPr>
          </w:p>
        </w:tc>
        <w:tc>
          <w:tcPr>
            <w:tcW w:w="1843" w:type="dxa"/>
            <w:vMerge w:val="continue"/>
          </w:tcPr>
          <w:p w14:paraId="76E7207D">
            <w:pPr>
              <w:widowControl/>
              <w:jc w:val="center"/>
              <w:rPr>
                <w:rFonts w:ascii="仿宋_GB2312" w:hAnsi="宋体" w:eastAsia="仿宋_GB2312"/>
                <w:color w:val="000000"/>
                <w:sz w:val="18"/>
                <w:szCs w:val="18"/>
              </w:rPr>
            </w:pPr>
          </w:p>
        </w:tc>
        <w:tc>
          <w:tcPr>
            <w:tcW w:w="709" w:type="dxa"/>
            <w:vAlign w:val="center"/>
          </w:tcPr>
          <w:p w14:paraId="4006836F">
            <w:pPr>
              <w:widowControl/>
              <w:jc w:val="center"/>
              <w:rPr>
                <w:rFonts w:ascii="仿宋_GB2312" w:hAnsi="宋体" w:eastAsia="仿宋_GB2312"/>
                <w:color w:val="000000"/>
                <w:sz w:val="18"/>
                <w:szCs w:val="18"/>
              </w:rPr>
            </w:pPr>
          </w:p>
          <w:p w14:paraId="1531BD1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14:paraId="2BD59F36">
            <w:pPr>
              <w:widowControl/>
              <w:jc w:val="center"/>
              <w:rPr>
                <w:rFonts w:ascii="仿宋_GB2312" w:hAnsi="宋体" w:eastAsia="仿宋_GB2312"/>
                <w:color w:val="000000"/>
                <w:sz w:val="18"/>
                <w:szCs w:val="18"/>
              </w:rPr>
            </w:pPr>
          </w:p>
        </w:tc>
        <w:tc>
          <w:tcPr>
            <w:tcW w:w="708" w:type="dxa"/>
          </w:tcPr>
          <w:p w14:paraId="7A8B71EF">
            <w:pPr>
              <w:widowControl/>
              <w:jc w:val="center"/>
              <w:rPr>
                <w:rFonts w:ascii="仿宋_GB2312" w:hAnsi="宋体" w:eastAsia="仿宋_GB2312"/>
                <w:color w:val="000000"/>
                <w:sz w:val="18"/>
                <w:szCs w:val="18"/>
              </w:rPr>
            </w:pPr>
          </w:p>
          <w:p w14:paraId="7035FFE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14:paraId="3547412A">
            <w:pPr>
              <w:widowControl/>
              <w:jc w:val="center"/>
              <w:rPr>
                <w:rFonts w:ascii="仿宋_GB2312" w:hAnsi="宋体" w:eastAsia="仿宋_GB2312"/>
                <w:color w:val="000000"/>
                <w:sz w:val="18"/>
                <w:szCs w:val="18"/>
              </w:rPr>
            </w:pPr>
          </w:p>
        </w:tc>
        <w:tc>
          <w:tcPr>
            <w:tcW w:w="646" w:type="dxa"/>
          </w:tcPr>
          <w:p w14:paraId="7FEBA253">
            <w:pPr>
              <w:widowControl/>
              <w:jc w:val="center"/>
              <w:rPr>
                <w:rFonts w:ascii="仿宋_GB2312" w:hAnsi="宋体" w:eastAsia="仿宋_GB2312"/>
                <w:color w:val="000000"/>
                <w:sz w:val="18"/>
                <w:szCs w:val="18"/>
              </w:rPr>
            </w:pPr>
          </w:p>
        </w:tc>
        <w:tc>
          <w:tcPr>
            <w:tcW w:w="794" w:type="dxa"/>
            <w:vAlign w:val="center"/>
          </w:tcPr>
          <w:p w14:paraId="7F5CD03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0F5D6483">
      <w:pPr>
        <w:pStyle w:val="2"/>
        <w:jc w:val="center"/>
        <w:rPr>
          <w:rFonts w:ascii="方正小标宋_GBK" w:hAnsi="方正小标宋_GBK" w:eastAsia="方正小标宋_GBK"/>
          <w:b w:val="0"/>
          <w:bCs w:val="0"/>
          <w:sz w:val="30"/>
        </w:rPr>
      </w:pPr>
      <w:bookmarkStart w:id="1" w:name="_Toc28207"/>
      <w:bookmarkStart w:id="2" w:name="_Toc24724708"/>
      <w:r>
        <w:rPr>
          <w:rFonts w:hint="eastAsia" w:ascii="方正小标宋_GBK" w:hAnsi="方正小标宋_GBK" w:eastAsia="方正小标宋_GBK"/>
          <w:b w:val="0"/>
          <w:bCs w:val="0"/>
          <w:sz w:val="32"/>
          <w:szCs w:val="48"/>
        </w:rPr>
        <w:t>（</w:t>
      </w:r>
      <w:r>
        <w:rPr>
          <w:rFonts w:hint="eastAsia" w:ascii="方正小标宋_GBK" w:hAnsi="方正小标宋_GBK" w:eastAsia="方正小标宋_GBK"/>
          <w:b w:val="0"/>
          <w:bCs w:val="0"/>
          <w:sz w:val="32"/>
          <w:szCs w:val="48"/>
          <w:lang w:val="en-US" w:eastAsia="zh-CN"/>
        </w:rPr>
        <w:t>二</w:t>
      </w:r>
      <w:r>
        <w:rPr>
          <w:rFonts w:hint="eastAsia" w:ascii="方正小标宋_GBK" w:hAnsi="方正小标宋_GBK" w:eastAsia="方正小标宋_GBK"/>
          <w:b w:val="0"/>
          <w:bCs w:val="0"/>
          <w:sz w:val="32"/>
          <w:szCs w:val="48"/>
        </w:rPr>
        <w:t>）社会救助领域基层政务公开标准目录</w:t>
      </w:r>
      <w:bookmarkEnd w:id="1"/>
      <w:bookmarkEnd w:id="2"/>
    </w:p>
    <w:tbl>
      <w:tblPr>
        <w:tblStyle w:val="10"/>
        <w:tblW w:w="16019"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10"/>
        <w:gridCol w:w="720"/>
        <w:gridCol w:w="720"/>
        <w:gridCol w:w="2313"/>
        <w:gridCol w:w="2367"/>
        <w:gridCol w:w="1440"/>
        <w:gridCol w:w="1620"/>
        <w:gridCol w:w="1800"/>
        <w:gridCol w:w="540"/>
        <w:gridCol w:w="709"/>
        <w:gridCol w:w="528"/>
        <w:gridCol w:w="743"/>
        <w:gridCol w:w="533"/>
        <w:gridCol w:w="709"/>
      </w:tblGrid>
      <w:tr w14:paraId="1742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67" w:type="dxa"/>
            <w:vMerge w:val="restart"/>
            <w:vAlign w:val="center"/>
          </w:tcPr>
          <w:p w14:paraId="417A959D">
            <w:pPr>
              <w:widowControl/>
              <w:ind w:right="-31" w:rightChars="-15" w:firstLine="11" w:firstLineChars="5"/>
              <w:jc w:val="center"/>
              <w:rPr>
                <w:rFonts w:ascii="Times New Roman" w:hAnsi="Times New Roman"/>
                <w:color w:val="000000"/>
                <w:kern w:val="0"/>
                <w:sz w:val="22"/>
              </w:rPr>
            </w:pPr>
            <w:r>
              <w:rPr>
                <w:rFonts w:ascii="黑体" w:hAnsi="宋体" w:eastAsia="黑体" w:cs="宋体"/>
                <w:color w:val="000000"/>
                <w:kern w:val="0"/>
                <w:sz w:val="22"/>
              </w:rPr>
              <w:t>序号</w:t>
            </w:r>
          </w:p>
        </w:tc>
        <w:tc>
          <w:tcPr>
            <w:tcW w:w="710" w:type="dxa"/>
            <w:vMerge w:val="restart"/>
            <w:vAlign w:val="center"/>
          </w:tcPr>
          <w:p w14:paraId="10D5A201">
            <w:pPr>
              <w:widowControl/>
              <w:ind w:firstLine="24" w:firstLineChars="11"/>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440" w:type="dxa"/>
            <w:gridSpan w:val="2"/>
            <w:vAlign w:val="center"/>
          </w:tcPr>
          <w:p w14:paraId="2AD8971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13" w:type="dxa"/>
            <w:vMerge w:val="restart"/>
            <w:vAlign w:val="center"/>
          </w:tcPr>
          <w:p w14:paraId="023132B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367" w:type="dxa"/>
            <w:vMerge w:val="restart"/>
            <w:vAlign w:val="center"/>
          </w:tcPr>
          <w:p w14:paraId="1D215A2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48CE6B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04B374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14:paraId="6D860512">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7D74E09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41D5E95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42" w:type="dxa"/>
            <w:gridSpan w:val="2"/>
            <w:vAlign w:val="center"/>
          </w:tcPr>
          <w:p w14:paraId="7CB2ABB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0A3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567" w:type="dxa"/>
            <w:vMerge w:val="continue"/>
            <w:vAlign w:val="center"/>
          </w:tcPr>
          <w:p w14:paraId="45FC9D48">
            <w:pPr>
              <w:widowControl/>
              <w:ind w:right="-31" w:rightChars="-15" w:firstLine="11" w:firstLineChars="5"/>
              <w:jc w:val="left"/>
              <w:rPr>
                <w:rFonts w:ascii="Times New Roman" w:hAnsi="Times New Roman"/>
                <w:color w:val="000000"/>
                <w:kern w:val="0"/>
                <w:sz w:val="22"/>
              </w:rPr>
            </w:pPr>
          </w:p>
        </w:tc>
        <w:tc>
          <w:tcPr>
            <w:tcW w:w="710" w:type="dxa"/>
            <w:vMerge w:val="continue"/>
          </w:tcPr>
          <w:p w14:paraId="7C2E9BDB">
            <w:pPr>
              <w:widowControl/>
              <w:ind w:firstLine="24" w:firstLineChars="11"/>
              <w:jc w:val="center"/>
              <w:rPr>
                <w:rFonts w:ascii="黑体" w:hAnsi="宋体" w:eastAsia="黑体" w:cs="宋体"/>
                <w:color w:val="000000"/>
                <w:kern w:val="0"/>
                <w:sz w:val="22"/>
              </w:rPr>
            </w:pPr>
          </w:p>
        </w:tc>
        <w:tc>
          <w:tcPr>
            <w:tcW w:w="720" w:type="dxa"/>
            <w:vAlign w:val="center"/>
          </w:tcPr>
          <w:p w14:paraId="182876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06BBCA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13" w:type="dxa"/>
            <w:vMerge w:val="continue"/>
            <w:vAlign w:val="center"/>
          </w:tcPr>
          <w:p w14:paraId="4702E01E">
            <w:pPr>
              <w:widowControl/>
              <w:jc w:val="left"/>
              <w:rPr>
                <w:rFonts w:ascii="黑体" w:hAnsi="宋体" w:eastAsia="黑体" w:cs="宋体"/>
                <w:color w:val="000000"/>
                <w:kern w:val="0"/>
                <w:sz w:val="22"/>
              </w:rPr>
            </w:pPr>
          </w:p>
        </w:tc>
        <w:tc>
          <w:tcPr>
            <w:tcW w:w="2367" w:type="dxa"/>
            <w:vMerge w:val="continue"/>
            <w:vAlign w:val="center"/>
          </w:tcPr>
          <w:p w14:paraId="7B514170">
            <w:pPr>
              <w:widowControl/>
              <w:jc w:val="left"/>
              <w:rPr>
                <w:rFonts w:ascii="黑体" w:hAnsi="宋体" w:eastAsia="黑体" w:cs="宋体"/>
                <w:color w:val="000000"/>
                <w:kern w:val="0"/>
                <w:sz w:val="22"/>
              </w:rPr>
            </w:pPr>
          </w:p>
        </w:tc>
        <w:tc>
          <w:tcPr>
            <w:tcW w:w="1440" w:type="dxa"/>
            <w:vMerge w:val="continue"/>
            <w:vAlign w:val="center"/>
          </w:tcPr>
          <w:p w14:paraId="1EC3BBAA">
            <w:pPr>
              <w:widowControl/>
              <w:jc w:val="left"/>
              <w:rPr>
                <w:rFonts w:ascii="黑体" w:hAnsi="宋体" w:eastAsia="黑体" w:cs="宋体"/>
                <w:color w:val="000000"/>
                <w:kern w:val="0"/>
                <w:sz w:val="22"/>
              </w:rPr>
            </w:pPr>
          </w:p>
        </w:tc>
        <w:tc>
          <w:tcPr>
            <w:tcW w:w="1620" w:type="dxa"/>
            <w:vMerge w:val="continue"/>
            <w:vAlign w:val="center"/>
          </w:tcPr>
          <w:p w14:paraId="7EE9B762">
            <w:pPr>
              <w:widowControl/>
              <w:jc w:val="left"/>
              <w:rPr>
                <w:rFonts w:ascii="黑体" w:hAnsi="宋体" w:eastAsia="黑体" w:cs="宋体"/>
                <w:color w:val="000000"/>
                <w:kern w:val="0"/>
                <w:sz w:val="22"/>
              </w:rPr>
            </w:pPr>
          </w:p>
        </w:tc>
        <w:tc>
          <w:tcPr>
            <w:tcW w:w="1800" w:type="dxa"/>
            <w:vMerge w:val="continue"/>
            <w:vAlign w:val="center"/>
          </w:tcPr>
          <w:p w14:paraId="68EAC788">
            <w:pPr>
              <w:widowControl/>
              <w:jc w:val="left"/>
              <w:rPr>
                <w:rFonts w:ascii="黑体" w:hAnsi="宋体" w:eastAsia="黑体" w:cs="宋体"/>
                <w:kern w:val="0"/>
                <w:sz w:val="22"/>
              </w:rPr>
            </w:pPr>
          </w:p>
        </w:tc>
        <w:tc>
          <w:tcPr>
            <w:tcW w:w="540" w:type="dxa"/>
            <w:vAlign w:val="center"/>
          </w:tcPr>
          <w:p w14:paraId="1680F68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68A3C4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28" w:type="dxa"/>
            <w:vAlign w:val="center"/>
          </w:tcPr>
          <w:p w14:paraId="0C1F5E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43" w:type="dxa"/>
            <w:vAlign w:val="center"/>
          </w:tcPr>
          <w:p w14:paraId="69EFD2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33" w:type="dxa"/>
            <w:vAlign w:val="center"/>
          </w:tcPr>
          <w:p w14:paraId="7F3C1DB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9" w:type="dxa"/>
            <w:vAlign w:val="center"/>
          </w:tcPr>
          <w:p w14:paraId="1A8ABFA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w:t>
            </w:r>
          </w:p>
          <w:p w14:paraId="2FBE9EA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r>
      <w:tr w14:paraId="1086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567" w:type="dxa"/>
            <w:vAlign w:val="center"/>
          </w:tcPr>
          <w:p w14:paraId="4945A7DE">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10" w:type="dxa"/>
            <w:vMerge w:val="restart"/>
            <w:vAlign w:val="center"/>
          </w:tcPr>
          <w:p w14:paraId="68689375">
            <w:pPr>
              <w:ind w:firstLine="19" w:firstLineChars="11"/>
              <w:jc w:val="center"/>
              <w:rPr>
                <w:rFonts w:ascii="仿宋_GB2312" w:hAnsi="宋体" w:eastAsia="仿宋_GB2312"/>
                <w:color w:val="000000"/>
                <w:sz w:val="18"/>
                <w:szCs w:val="18"/>
              </w:rPr>
            </w:pPr>
            <w:r>
              <w:rPr>
                <w:rFonts w:hint="eastAsia" w:ascii="仿宋_GB2312" w:hAnsi="宋体" w:eastAsia="仿宋_GB2312"/>
                <w:color w:val="000000"/>
                <w:sz w:val="18"/>
                <w:szCs w:val="18"/>
              </w:rPr>
              <w:t>社会救助</w:t>
            </w:r>
          </w:p>
          <w:p w14:paraId="6A4CDF7D">
            <w:pPr>
              <w:ind w:firstLine="19" w:firstLineChars="11"/>
              <w:jc w:val="center"/>
              <w:rPr>
                <w:rFonts w:ascii="仿宋_GB2312" w:hAnsi="宋体" w:eastAsia="仿宋_GB2312"/>
                <w:color w:val="000000"/>
                <w:sz w:val="18"/>
                <w:szCs w:val="18"/>
              </w:rPr>
            </w:pPr>
          </w:p>
        </w:tc>
        <w:tc>
          <w:tcPr>
            <w:tcW w:w="720" w:type="dxa"/>
            <w:vAlign w:val="center"/>
          </w:tcPr>
          <w:p w14:paraId="55D369D4">
            <w:pPr>
              <w:jc w:val="center"/>
              <w:rPr>
                <w:rFonts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vAlign w:val="center"/>
          </w:tcPr>
          <w:p w14:paraId="4E766040">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14:paraId="636509E2">
            <w:pPr>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《社会救助暂行办法》、《广东省社会救助条例》</w:t>
            </w:r>
          </w:p>
        </w:tc>
        <w:tc>
          <w:tcPr>
            <w:tcW w:w="2367" w:type="dxa"/>
            <w:vAlign w:val="center"/>
          </w:tcPr>
          <w:p w14:paraId="473CAE21">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《中华人民共和国政府信息公开条例》（中华人民共和国国务院令第711号）《广东省社会救助条例》</w:t>
            </w:r>
          </w:p>
        </w:tc>
        <w:tc>
          <w:tcPr>
            <w:tcW w:w="1440" w:type="dxa"/>
            <w:vAlign w:val="center"/>
          </w:tcPr>
          <w:p w14:paraId="384D55F9">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7B208A03">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1800" w:type="dxa"/>
            <w:vAlign w:val="center"/>
          </w:tcPr>
          <w:p w14:paraId="62A336E6">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14:paraId="3199E172">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tc>
        <w:tc>
          <w:tcPr>
            <w:tcW w:w="540" w:type="dxa"/>
            <w:vAlign w:val="center"/>
          </w:tcPr>
          <w:p w14:paraId="4B076D0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3B713D8">
            <w:pPr>
              <w:jc w:val="center"/>
              <w:rPr>
                <w:rFonts w:ascii="仿宋_GB2312" w:hAnsi="宋体" w:eastAsia="仿宋_GB2312"/>
                <w:color w:val="000000"/>
                <w:sz w:val="18"/>
                <w:szCs w:val="18"/>
              </w:rPr>
            </w:pPr>
          </w:p>
        </w:tc>
        <w:tc>
          <w:tcPr>
            <w:tcW w:w="528" w:type="dxa"/>
            <w:vAlign w:val="center"/>
          </w:tcPr>
          <w:p w14:paraId="69770D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7EB4DB9A">
            <w:pPr>
              <w:jc w:val="center"/>
              <w:rPr>
                <w:rFonts w:ascii="仿宋_GB2312" w:hAnsi="宋体" w:eastAsia="仿宋_GB2312"/>
                <w:color w:val="000000"/>
                <w:sz w:val="18"/>
                <w:szCs w:val="18"/>
              </w:rPr>
            </w:pPr>
          </w:p>
        </w:tc>
        <w:tc>
          <w:tcPr>
            <w:tcW w:w="533" w:type="dxa"/>
            <w:vAlign w:val="center"/>
          </w:tcPr>
          <w:p w14:paraId="73D63526">
            <w:pPr>
              <w:jc w:val="center"/>
              <w:rPr>
                <w:rFonts w:ascii="仿宋_GB2312" w:hAnsi="宋体" w:eastAsia="仿宋_GB2312"/>
                <w:color w:val="000000"/>
                <w:sz w:val="18"/>
                <w:szCs w:val="18"/>
              </w:rPr>
            </w:pPr>
          </w:p>
        </w:tc>
        <w:tc>
          <w:tcPr>
            <w:tcW w:w="709" w:type="dxa"/>
          </w:tcPr>
          <w:p w14:paraId="2A6E037A">
            <w:pPr>
              <w:rPr>
                <w:rFonts w:ascii="仿宋_GB2312" w:hAnsi="宋体" w:eastAsia="仿宋_GB2312"/>
                <w:sz w:val="18"/>
                <w:szCs w:val="18"/>
              </w:rPr>
            </w:pPr>
          </w:p>
          <w:p w14:paraId="34A889D4">
            <w:pPr>
              <w:rPr>
                <w:rFonts w:ascii="仿宋_GB2312" w:hAnsi="宋体" w:eastAsia="仿宋_GB2312"/>
                <w:sz w:val="18"/>
                <w:szCs w:val="18"/>
              </w:rPr>
            </w:pPr>
          </w:p>
          <w:p w14:paraId="485DCAD4">
            <w:r>
              <w:rPr>
                <w:rFonts w:hint="eastAsia" w:ascii="仿宋_GB2312" w:hAnsi="宋体" w:eastAsia="仿宋_GB2312"/>
                <w:sz w:val="18"/>
                <w:szCs w:val="18"/>
              </w:rPr>
              <w:t>√</w:t>
            </w:r>
          </w:p>
        </w:tc>
      </w:tr>
      <w:tr w14:paraId="1C19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4BE68B11">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10" w:type="dxa"/>
            <w:vMerge w:val="continue"/>
            <w:vAlign w:val="center"/>
          </w:tcPr>
          <w:p w14:paraId="030DF91A">
            <w:pPr>
              <w:ind w:firstLine="19" w:firstLineChars="11"/>
              <w:jc w:val="center"/>
              <w:rPr>
                <w:rFonts w:ascii="仿宋_GB2312" w:hAnsi="宋体" w:eastAsia="仿宋_GB2312"/>
                <w:color w:val="000000"/>
                <w:sz w:val="18"/>
                <w:szCs w:val="18"/>
              </w:rPr>
            </w:pPr>
          </w:p>
        </w:tc>
        <w:tc>
          <w:tcPr>
            <w:tcW w:w="720" w:type="dxa"/>
            <w:vMerge w:val="restart"/>
            <w:vAlign w:val="center"/>
          </w:tcPr>
          <w:p w14:paraId="0D23450A">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14:paraId="25BF2D68">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14:paraId="372D47ED">
            <w:pPr>
              <w:jc w:val="left"/>
              <w:rPr>
                <w:rFonts w:ascii="仿宋_GB2312" w:hAnsi="宋体" w:eastAsia="仿宋_GB2312"/>
                <w:color w:val="000000"/>
                <w:sz w:val="18"/>
                <w:szCs w:val="18"/>
              </w:rPr>
            </w:pPr>
            <w:r>
              <w:rPr>
                <w:rFonts w:hint="eastAsia" w:ascii="仿宋_GB2312" w:hAnsi="宋体" w:eastAsia="仿宋_GB2312"/>
                <w:sz w:val="18"/>
                <w:szCs w:val="18"/>
              </w:rPr>
              <w:t>《最</w:t>
            </w:r>
            <w:r>
              <w:rPr>
                <w:rFonts w:hint="eastAsia" w:ascii="仿宋_GB2312" w:hAnsi="宋体" w:eastAsia="仿宋_GB2312"/>
                <w:color w:val="000000"/>
                <w:sz w:val="18"/>
                <w:szCs w:val="18"/>
              </w:rPr>
              <w:t>低生活保障审核审批办法（试行）》、《广东省社会救助条例》、《广东省最低生活保障制度实施办法》、《广东省最低生活保障家庭经济状况核对和生活状况评估认定办法》</w:t>
            </w:r>
          </w:p>
        </w:tc>
        <w:tc>
          <w:tcPr>
            <w:tcW w:w="2367" w:type="dxa"/>
            <w:vAlign w:val="center"/>
          </w:tcPr>
          <w:p w14:paraId="3ED1FA9B">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《中华人民共和国政府信息公开条例》（中华人民共和国国务院令第711号）、《广东省社会救助条例》</w:t>
            </w:r>
          </w:p>
        </w:tc>
        <w:tc>
          <w:tcPr>
            <w:tcW w:w="1440" w:type="dxa"/>
            <w:vAlign w:val="center"/>
          </w:tcPr>
          <w:p w14:paraId="7114693A">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69E1B2DC">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1800" w:type="dxa"/>
            <w:vMerge w:val="restart"/>
            <w:vAlign w:val="center"/>
          </w:tcPr>
          <w:p w14:paraId="310681CA">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14:paraId="2E6D5F50">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540" w:type="dxa"/>
            <w:vAlign w:val="center"/>
          </w:tcPr>
          <w:p w14:paraId="1A2B9D2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C1A3515">
            <w:pPr>
              <w:jc w:val="center"/>
              <w:rPr>
                <w:rFonts w:ascii="仿宋_GB2312" w:hAnsi="宋体" w:eastAsia="仿宋_GB2312"/>
                <w:color w:val="000000"/>
                <w:sz w:val="18"/>
                <w:szCs w:val="18"/>
              </w:rPr>
            </w:pPr>
          </w:p>
        </w:tc>
        <w:tc>
          <w:tcPr>
            <w:tcW w:w="528" w:type="dxa"/>
            <w:vAlign w:val="center"/>
          </w:tcPr>
          <w:p w14:paraId="2E06732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72A35A60">
            <w:pPr>
              <w:jc w:val="center"/>
              <w:rPr>
                <w:rFonts w:ascii="仿宋_GB2312" w:hAnsi="宋体" w:eastAsia="仿宋_GB2312"/>
                <w:color w:val="000000"/>
                <w:sz w:val="18"/>
                <w:szCs w:val="18"/>
              </w:rPr>
            </w:pPr>
          </w:p>
        </w:tc>
        <w:tc>
          <w:tcPr>
            <w:tcW w:w="533" w:type="dxa"/>
            <w:vAlign w:val="center"/>
          </w:tcPr>
          <w:p w14:paraId="18530F03">
            <w:pPr>
              <w:jc w:val="center"/>
              <w:rPr>
                <w:rFonts w:ascii="仿宋_GB2312" w:hAnsi="宋体" w:eastAsia="仿宋_GB2312"/>
                <w:color w:val="000000"/>
                <w:sz w:val="18"/>
                <w:szCs w:val="18"/>
              </w:rPr>
            </w:pPr>
          </w:p>
        </w:tc>
        <w:tc>
          <w:tcPr>
            <w:tcW w:w="709" w:type="dxa"/>
          </w:tcPr>
          <w:p w14:paraId="5CEFCC97">
            <w:pPr>
              <w:rPr>
                <w:rFonts w:ascii="仿宋_GB2312" w:hAnsi="宋体" w:eastAsia="仿宋_GB2312"/>
                <w:sz w:val="18"/>
                <w:szCs w:val="18"/>
              </w:rPr>
            </w:pPr>
          </w:p>
          <w:p w14:paraId="111D3D8B">
            <w:pPr>
              <w:rPr>
                <w:rFonts w:ascii="仿宋_GB2312" w:hAnsi="宋体" w:eastAsia="仿宋_GB2312"/>
                <w:sz w:val="18"/>
                <w:szCs w:val="18"/>
              </w:rPr>
            </w:pPr>
          </w:p>
          <w:p w14:paraId="7CE8CC3C">
            <w:pPr>
              <w:rPr>
                <w:rFonts w:ascii="仿宋_GB2312" w:hAnsi="宋体" w:eastAsia="仿宋_GB2312"/>
                <w:sz w:val="18"/>
                <w:szCs w:val="18"/>
              </w:rPr>
            </w:pPr>
          </w:p>
          <w:p w14:paraId="41215154">
            <w:r>
              <w:rPr>
                <w:rFonts w:hint="eastAsia" w:ascii="仿宋_GB2312" w:hAnsi="宋体" w:eastAsia="仿宋_GB2312"/>
                <w:sz w:val="18"/>
                <w:szCs w:val="18"/>
              </w:rPr>
              <w:t>√</w:t>
            </w:r>
          </w:p>
        </w:tc>
      </w:tr>
      <w:tr w14:paraId="751F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51934A74">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10" w:type="dxa"/>
            <w:vMerge w:val="continue"/>
            <w:vAlign w:val="center"/>
          </w:tcPr>
          <w:p w14:paraId="6309D9B8">
            <w:pPr>
              <w:ind w:firstLine="19" w:firstLineChars="11"/>
              <w:jc w:val="center"/>
              <w:rPr>
                <w:rFonts w:ascii="仿宋_GB2312" w:hAnsi="宋体" w:eastAsia="仿宋_GB2312"/>
                <w:color w:val="000000"/>
                <w:sz w:val="18"/>
                <w:szCs w:val="18"/>
              </w:rPr>
            </w:pPr>
          </w:p>
        </w:tc>
        <w:tc>
          <w:tcPr>
            <w:tcW w:w="720" w:type="dxa"/>
            <w:vMerge w:val="continue"/>
            <w:vAlign w:val="center"/>
          </w:tcPr>
          <w:p w14:paraId="4C55D1C7">
            <w:pPr>
              <w:rPr>
                <w:rFonts w:ascii="仿宋_GB2312" w:hAnsi="宋体" w:eastAsia="仿宋_GB2312"/>
                <w:color w:val="000000"/>
                <w:sz w:val="18"/>
                <w:szCs w:val="18"/>
              </w:rPr>
            </w:pPr>
          </w:p>
        </w:tc>
        <w:tc>
          <w:tcPr>
            <w:tcW w:w="720" w:type="dxa"/>
            <w:vAlign w:val="center"/>
          </w:tcPr>
          <w:p w14:paraId="3B6AB6C2">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2313" w:type="dxa"/>
            <w:vAlign w:val="center"/>
          </w:tcPr>
          <w:p w14:paraId="418F3373">
            <w:pPr>
              <w:jc w:val="left"/>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367" w:type="dxa"/>
            <w:vAlign w:val="center"/>
          </w:tcPr>
          <w:p w14:paraId="42B1AF42">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tc>
        <w:tc>
          <w:tcPr>
            <w:tcW w:w="1440" w:type="dxa"/>
            <w:vAlign w:val="center"/>
          </w:tcPr>
          <w:p w14:paraId="46F4CA5F">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09B41637">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1800" w:type="dxa"/>
            <w:vMerge w:val="continue"/>
            <w:vAlign w:val="center"/>
          </w:tcPr>
          <w:p w14:paraId="2D2108BD">
            <w:pPr>
              <w:rPr>
                <w:rFonts w:ascii="仿宋_GB2312" w:hAnsi="宋体" w:eastAsia="仿宋_GB2312"/>
                <w:color w:val="000000" w:themeColor="text1"/>
                <w:sz w:val="18"/>
                <w:szCs w:val="18"/>
                <w14:textFill>
                  <w14:solidFill>
                    <w14:schemeClr w14:val="tx1"/>
                  </w14:solidFill>
                </w14:textFill>
              </w:rPr>
            </w:pPr>
          </w:p>
        </w:tc>
        <w:tc>
          <w:tcPr>
            <w:tcW w:w="540" w:type="dxa"/>
            <w:vAlign w:val="center"/>
          </w:tcPr>
          <w:p w14:paraId="7889B15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BC51182">
            <w:pPr>
              <w:jc w:val="center"/>
              <w:rPr>
                <w:rFonts w:ascii="仿宋_GB2312" w:hAnsi="宋体" w:eastAsia="仿宋_GB2312"/>
                <w:color w:val="000000"/>
                <w:sz w:val="18"/>
                <w:szCs w:val="18"/>
              </w:rPr>
            </w:pPr>
          </w:p>
        </w:tc>
        <w:tc>
          <w:tcPr>
            <w:tcW w:w="528" w:type="dxa"/>
            <w:vAlign w:val="center"/>
          </w:tcPr>
          <w:p w14:paraId="0ABA341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14055ED6">
            <w:pPr>
              <w:jc w:val="center"/>
              <w:rPr>
                <w:rFonts w:ascii="仿宋_GB2312" w:hAnsi="宋体" w:eastAsia="仿宋_GB2312"/>
                <w:color w:val="000000"/>
                <w:sz w:val="18"/>
                <w:szCs w:val="18"/>
              </w:rPr>
            </w:pPr>
          </w:p>
        </w:tc>
        <w:tc>
          <w:tcPr>
            <w:tcW w:w="533" w:type="dxa"/>
            <w:vAlign w:val="center"/>
          </w:tcPr>
          <w:p w14:paraId="1219C718">
            <w:pPr>
              <w:jc w:val="center"/>
              <w:rPr>
                <w:rFonts w:ascii="仿宋_GB2312" w:hAnsi="宋体" w:eastAsia="仿宋_GB2312"/>
                <w:color w:val="000000"/>
                <w:sz w:val="18"/>
                <w:szCs w:val="18"/>
              </w:rPr>
            </w:pPr>
          </w:p>
        </w:tc>
        <w:tc>
          <w:tcPr>
            <w:tcW w:w="709" w:type="dxa"/>
          </w:tcPr>
          <w:p w14:paraId="393AFF4A">
            <w:pPr>
              <w:rPr>
                <w:rFonts w:ascii="仿宋_GB2312" w:hAnsi="宋体" w:eastAsia="仿宋_GB2312"/>
                <w:sz w:val="18"/>
                <w:szCs w:val="18"/>
              </w:rPr>
            </w:pPr>
          </w:p>
          <w:p w14:paraId="23146919">
            <w:r>
              <w:rPr>
                <w:rFonts w:hint="eastAsia" w:ascii="仿宋_GB2312" w:hAnsi="宋体" w:eastAsia="仿宋_GB2312"/>
                <w:sz w:val="18"/>
                <w:szCs w:val="18"/>
              </w:rPr>
              <w:t>√</w:t>
            </w:r>
          </w:p>
        </w:tc>
      </w:tr>
      <w:tr w14:paraId="66AF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22A9FBEC">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10" w:type="dxa"/>
            <w:vMerge w:val="continue"/>
            <w:vAlign w:val="center"/>
          </w:tcPr>
          <w:p w14:paraId="6246E26F">
            <w:pPr>
              <w:ind w:firstLine="19" w:firstLineChars="11"/>
              <w:jc w:val="center"/>
              <w:rPr>
                <w:rFonts w:ascii="仿宋_GB2312" w:hAnsi="宋体" w:eastAsia="仿宋_GB2312"/>
                <w:color w:val="000000"/>
                <w:sz w:val="18"/>
                <w:szCs w:val="18"/>
              </w:rPr>
            </w:pPr>
          </w:p>
        </w:tc>
        <w:tc>
          <w:tcPr>
            <w:tcW w:w="720" w:type="dxa"/>
            <w:vMerge w:val="continue"/>
            <w:vAlign w:val="center"/>
          </w:tcPr>
          <w:p w14:paraId="44B1786A">
            <w:pPr>
              <w:rPr>
                <w:rFonts w:ascii="仿宋_GB2312" w:hAnsi="宋体" w:eastAsia="仿宋_GB2312"/>
                <w:color w:val="000000"/>
                <w:sz w:val="18"/>
                <w:szCs w:val="18"/>
              </w:rPr>
            </w:pPr>
          </w:p>
        </w:tc>
        <w:tc>
          <w:tcPr>
            <w:tcW w:w="720" w:type="dxa"/>
            <w:vAlign w:val="center"/>
          </w:tcPr>
          <w:p w14:paraId="69081DA4">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审核信息</w:t>
            </w:r>
          </w:p>
        </w:tc>
        <w:tc>
          <w:tcPr>
            <w:tcW w:w="2313" w:type="dxa"/>
            <w:vAlign w:val="center"/>
          </w:tcPr>
          <w:p w14:paraId="2C62D793">
            <w:pPr>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p>
        </w:tc>
        <w:tc>
          <w:tcPr>
            <w:tcW w:w="2367" w:type="dxa"/>
            <w:vAlign w:val="center"/>
          </w:tcPr>
          <w:p w14:paraId="17F1F52E">
            <w:pPr>
              <w:rPr>
                <w:rFonts w:ascii="仿宋_GB2312" w:hAnsi="宋体" w:eastAsia="仿宋_GB2312"/>
                <w:color w:val="000000"/>
                <w:sz w:val="18"/>
                <w:szCs w:val="18"/>
              </w:rPr>
            </w:pPr>
            <w:r>
              <w:rPr>
                <w:rFonts w:hint="eastAsia" w:ascii="仿宋_GB2312" w:hAnsi="宋体" w:eastAsia="仿宋_GB2312"/>
                <w:sz w:val="18"/>
                <w:szCs w:val="18"/>
              </w:rPr>
              <w:t>《最</w:t>
            </w:r>
            <w:r>
              <w:rPr>
                <w:rFonts w:hint="eastAsia" w:ascii="仿宋_GB2312" w:hAnsi="宋体" w:eastAsia="仿宋_GB2312"/>
                <w:color w:val="000000"/>
                <w:sz w:val="18"/>
                <w:szCs w:val="18"/>
              </w:rPr>
              <w:t>低生活保障审核审批办法（试行）》、《广东省最低生活保障制度实施办法》、</w:t>
            </w:r>
          </w:p>
        </w:tc>
        <w:tc>
          <w:tcPr>
            <w:tcW w:w="1440" w:type="dxa"/>
            <w:vAlign w:val="center"/>
          </w:tcPr>
          <w:p w14:paraId="4438FD9B">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3938C8D6">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1800" w:type="dxa"/>
            <w:vMerge w:val="restart"/>
            <w:vAlign w:val="center"/>
          </w:tcPr>
          <w:p w14:paraId="15EFC864">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r>
              <w:rPr>
                <w:rFonts w:hint="eastAsia" w:ascii="仿宋_GB2312" w:hAnsi="宋体" w:eastAsia="仿宋_GB2312"/>
                <w:color w:val="000000" w:themeColor="text1"/>
                <w:sz w:val="18"/>
                <w:szCs w:val="18"/>
                <w:lang w:val="en-US" w:eastAsia="zh-CN"/>
                <w14:textFill>
                  <w14:solidFill>
                    <w14:schemeClr w14:val="tx1"/>
                  </w14:solidFill>
                </w14:textFill>
              </w:rPr>
              <w:t>村（社区）</w:t>
            </w:r>
            <w:r>
              <w:rPr>
                <w:rFonts w:hint="eastAsia" w:ascii="仿宋_GB2312" w:hAnsi="宋体" w:eastAsia="仿宋_GB2312"/>
                <w:color w:val="000000" w:themeColor="text1"/>
                <w:sz w:val="18"/>
                <w:szCs w:val="18"/>
                <w14:textFill>
                  <w14:solidFill>
                    <w14:schemeClr w14:val="tx1"/>
                  </w14:solidFill>
                </w14:textFill>
              </w:rPr>
              <w:t>公示栏</w:t>
            </w:r>
          </w:p>
        </w:tc>
        <w:tc>
          <w:tcPr>
            <w:tcW w:w="540" w:type="dxa"/>
            <w:vAlign w:val="center"/>
          </w:tcPr>
          <w:p w14:paraId="7C35C7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9F4070D">
            <w:pPr>
              <w:jc w:val="center"/>
              <w:rPr>
                <w:rFonts w:ascii="仿宋_GB2312" w:hAnsi="宋体" w:eastAsia="仿宋_GB2312"/>
                <w:color w:val="000000"/>
                <w:sz w:val="18"/>
                <w:szCs w:val="18"/>
              </w:rPr>
            </w:pPr>
          </w:p>
        </w:tc>
        <w:tc>
          <w:tcPr>
            <w:tcW w:w="528" w:type="dxa"/>
            <w:vAlign w:val="center"/>
          </w:tcPr>
          <w:p w14:paraId="773511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1D354638">
            <w:pPr>
              <w:jc w:val="center"/>
              <w:rPr>
                <w:rFonts w:ascii="仿宋_GB2312" w:hAnsi="宋体" w:eastAsia="仿宋_GB2312"/>
                <w:color w:val="000000"/>
                <w:sz w:val="18"/>
                <w:szCs w:val="18"/>
              </w:rPr>
            </w:pPr>
          </w:p>
        </w:tc>
        <w:tc>
          <w:tcPr>
            <w:tcW w:w="533" w:type="dxa"/>
            <w:vAlign w:val="center"/>
          </w:tcPr>
          <w:p w14:paraId="68036523">
            <w:pPr>
              <w:jc w:val="center"/>
              <w:rPr>
                <w:rFonts w:ascii="仿宋_GB2312" w:hAnsi="宋体" w:eastAsia="仿宋_GB2312"/>
                <w:color w:val="000000"/>
                <w:sz w:val="18"/>
                <w:szCs w:val="18"/>
              </w:rPr>
            </w:pPr>
          </w:p>
        </w:tc>
        <w:tc>
          <w:tcPr>
            <w:tcW w:w="709" w:type="dxa"/>
          </w:tcPr>
          <w:p w14:paraId="4ECDE623">
            <w:pPr>
              <w:rPr>
                <w:rFonts w:ascii="仿宋_GB2312" w:hAnsi="宋体" w:eastAsia="仿宋_GB2312"/>
                <w:sz w:val="18"/>
                <w:szCs w:val="18"/>
              </w:rPr>
            </w:pPr>
          </w:p>
          <w:p w14:paraId="702D3B88">
            <w:r>
              <w:rPr>
                <w:rFonts w:hint="eastAsia" w:ascii="仿宋_GB2312" w:hAnsi="宋体" w:eastAsia="仿宋_GB2312"/>
                <w:sz w:val="18"/>
                <w:szCs w:val="18"/>
              </w:rPr>
              <w:t>√</w:t>
            </w:r>
          </w:p>
        </w:tc>
      </w:tr>
      <w:tr w14:paraId="559C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56B9939B">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10" w:type="dxa"/>
            <w:vMerge w:val="continue"/>
            <w:vAlign w:val="center"/>
          </w:tcPr>
          <w:p w14:paraId="5EF16E32">
            <w:pPr>
              <w:ind w:firstLine="19" w:firstLineChars="11"/>
              <w:jc w:val="center"/>
              <w:rPr>
                <w:rFonts w:ascii="仿宋_GB2312" w:hAnsi="宋体" w:eastAsia="仿宋_GB2312"/>
                <w:color w:val="000000"/>
                <w:sz w:val="18"/>
                <w:szCs w:val="18"/>
              </w:rPr>
            </w:pPr>
          </w:p>
        </w:tc>
        <w:tc>
          <w:tcPr>
            <w:tcW w:w="720" w:type="dxa"/>
            <w:vMerge w:val="continue"/>
            <w:vAlign w:val="center"/>
          </w:tcPr>
          <w:p w14:paraId="3AB6C513">
            <w:pPr>
              <w:rPr>
                <w:rFonts w:ascii="仿宋_GB2312" w:hAnsi="宋体" w:eastAsia="仿宋_GB2312"/>
                <w:color w:val="000000"/>
                <w:sz w:val="18"/>
                <w:szCs w:val="18"/>
              </w:rPr>
            </w:pPr>
          </w:p>
        </w:tc>
        <w:tc>
          <w:tcPr>
            <w:tcW w:w="720" w:type="dxa"/>
            <w:vAlign w:val="center"/>
          </w:tcPr>
          <w:p w14:paraId="168DB2F5">
            <w:pPr>
              <w:rPr>
                <w:rFonts w:ascii="仿宋_GB2312" w:hAnsi="宋体" w:eastAsia="仿宋_GB2312"/>
                <w:color w:val="000000"/>
                <w:sz w:val="18"/>
                <w:szCs w:val="18"/>
              </w:rPr>
            </w:pPr>
            <w:r>
              <w:rPr>
                <w:rFonts w:hint="eastAsia" w:ascii="仿宋_GB2312" w:hAnsi="宋体" w:eastAsia="仿宋_GB2312"/>
                <w:color w:val="000000"/>
                <w:sz w:val="18"/>
                <w:szCs w:val="18"/>
              </w:rPr>
              <w:t>审批信息</w:t>
            </w:r>
          </w:p>
        </w:tc>
        <w:tc>
          <w:tcPr>
            <w:tcW w:w="2313" w:type="dxa"/>
            <w:vAlign w:val="center"/>
          </w:tcPr>
          <w:p w14:paraId="478462AF">
            <w:pPr>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367" w:type="dxa"/>
            <w:vAlign w:val="center"/>
          </w:tcPr>
          <w:p w14:paraId="452DB512">
            <w:pPr>
              <w:rPr>
                <w:rFonts w:ascii="仿宋_GB2312" w:hAnsi="宋体" w:eastAsia="仿宋_GB2312"/>
                <w:color w:val="000000"/>
                <w:sz w:val="18"/>
                <w:szCs w:val="18"/>
              </w:rPr>
            </w:pPr>
            <w:r>
              <w:rPr>
                <w:rFonts w:hint="eastAsia" w:ascii="仿宋_GB2312" w:hAnsi="宋体" w:eastAsia="仿宋_GB2312"/>
                <w:sz w:val="18"/>
                <w:szCs w:val="18"/>
              </w:rPr>
              <w:t>《最</w:t>
            </w:r>
            <w:r>
              <w:rPr>
                <w:rFonts w:hint="eastAsia" w:ascii="仿宋_GB2312" w:hAnsi="宋体" w:eastAsia="仿宋_GB2312"/>
                <w:color w:val="000000"/>
                <w:sz w:val="18"/>
                <w:szCs w:val="18"/>
              </w:rPr>
              <w:t>低生活保障审核审批办法（试行）》、《广东省最低生活保障制度实施办法》</w:t>
            </w:r>
          </w:p>
        </w:tc>
        <w:tc>
          <w:tcPr>
            <w:tcW w:w="1440" w:type="dxa"/>
            <w:vAlign w:val="center"/>
          </w:tcPr>
          <w:p w14:paraId="2E39596C">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43FA5017">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1800" w:type="dxa"/>
            <w:vMerge w:val="continue"/>
            <w:vAlign w:val="center"/>
          </w:tcPr>
          <w:p w14:paraId="60BC7403">
            <w:pPr>
              <w:rPr>
                <w:rFonts w:ascii="仿宋_GB2312" w:hAnsi="宋体" w:eastAsia="仿宋_GB2312"/>
                <w:color w:val="000000"/>
                <w:sz w:val="18"/>
                <w:szCs w:val="18"/>
              </w:rPr>
            </w:pPr>
          </w:p>
        </w:tc>
        <w:tc>
          <w:tcPr>
            <w:tcW w:w="540" w:type="dxa"/>
            <w:vAlign w:val="center"/>
          </w:tcPr>
          <w:p w14:paraId="752FB24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E691D86">
            <w:pPr>
              <w:jc w:val="center"/>
              <w:rPr>
                <w:rFonts w:ascii="仿宋_GB2312" w:hAnsi="宋体" w:eastAsia="仿宋_GB2312"/>
                <w:color w:val="000000"/>
                <w:sz w:val="18"/>
                <w:szCs w:val="18"/>
              </w:rPr>
            </w:pPr>
          </w:p>
        </w:tc>
        <w:tc>
          <w:tcPr>
            <w:tcW w:w="528" w:type="dxa"/>
            <w:vAlign w:val="center"/>
          </w:tcPr>
          <w:p w14:paraId="3E0EC58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584C1251">
            <w:pPr>
              <w:jc w:val="center"/>
              <w:rPr>
                <w:rFonts w:ascii="仿宋_GB2312" w:hAnsi="宋体" w:eastAsia="仿宋_GB2312"/>
                <w:color w:val="000000"/>
                <w:sz w:val="18"/>
                <w:szCs w:val="18"/>
              </w:rPr>
            </w:pPr>
          </w:p>
        </w:tc>
        <w:tc>
          <w:tcPr>
            <w:tcW w:w="533" w:type="dxa"/>
            <w:vAlign w:val="center"/>
          </w:tcPr>
          <w:p w14:paraId="28CDBE7F">
            <w:pPr>
              <w:jc w:val="center"/>
              <w:rPr>
                <w:rFonts w:ascii="仿宋_GB2312" w:hAnsi="宋体" w:eastAsia="仿宋_GB2312"/>
                <w:color w:val="000000"/>
                <w:sz w:val="18"/>
                <w:szCs w:val="18"/>
              </w:rPr>
            </w:pPr>
          </w:p>
        </w:tc>
        <w:tc>
          <w:tcPr>
            <w:tcW w:w="709" w:type="dxa"/>
          </w:tcPr>
          <w:p w14:paraId="6D9DA174">
            <w:pPr>
              <w:rPr>
                <w:rFonts w:ascii="仿宋_GB2312" w:hAnsi="宋体" w:eastAsia="仿宋_GB2312"/>
                <w:sz w:val="18"/>
                <w:szCs w:val="18"/>
              </w:rPr>
            </w:pPr>
          </w:p>
          <w:p w14:paraId="55B41042">
            <w:r>
              <w:rPr>
                <w:rFonts w:hint="eastAsia" w:ascii="仿宋_GB2312" w:hAnsi="宋体" w:eastAsia="仿宋_GB2312"/>
                <w:sz w:val="18"/>
                <w:szCs w:val="18"/>
              </w:rPr>
              <w:t>√</w:t>
            </w:r>
          </w:p>
        </w:tc>
      </w:tr>
      <w:tr w14:paraId="536E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567" w:type="dxa"/>
            <w:vAlign w:val="center"/>
          </w:tcPr>
          <w:p w14:paraId="4202E6CF">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10" w:type="dxa"/>
            <w:vMerge w:val="restart"/>
            <w:vAlign w:val="center"/>
          </w:tcPr>
          <w:p w14:paraId="0322C69A">
            <w:pPr>
              <w:ind w:firstLine="19" w:firstLineChars="11"/>
              <w:jc w:val="center"/>
              <w:rPr>
                <w:rFonts w:ascii="仿宋_GB2312" w:hAnsi="宋体" w:eastAsia="仿宋_GB2312"/>
                <w:color w:val="000000"/>
                <w:sz w:val="18"/>
                <w:szCs w:val="18"/>
              </w:rPr>
            </w:pPr>
            <w:r>
              <w:rPr>
                <w:rFonts w:hint="eastAsia" w:ascii="仿宋_GB2312" w:hAnsi="宋体" w:eastAsia="仿宋_GB2312"/>
                <w:color w:val="000000"/>
                <w:sz w:val="18"/>
                <w:szCs w:val="18"/>
              </w:rPr>
              <w:t>社会救助</w:t>
            </w:r>
          </w:p>
          <w:p w14:paraId="0CC15C13">
            <w:pPr>
              <w:ind w:firstLine="19" w:firstLineChars="11"/>
              <w:jc w:val="center"/>
              <w:rPr>
                <w:rFonts w:ascii="仿宋_GB2312" w:hAnsi="宋体" w:eastAsia="仿宋_GB2312"/>
                <w:color w:val="000000"/>
                <w:sz w:val="18"/>
                <w:szCs w:val="18"/>
              </w:rPr>
            </w:pPr>
          </w:p>
        </w:tc>
        <w:tc>
          <w:tcPr>
            <w:tcW w:w="720" w:type="dxa"/>
            <w:vMerge w:val="restart"/>
            <w:vAlign w:val="center"/>
          </w:tcPr>
          <w:p w14:paraId="600AB080">
            <w:pPr>
              <w:jc w:val="center"/>
              <w:rPr>
                <w:rFonts w:ascii="仿宋_GB2312" w:hAnsi="宋体" w:eastAsia="仿宋_GB2312"/>
                <w:color w:val="000000"/>
                <w:sz w:val="18"/>
                <w:szCs w:val="18"/>
              </w:rPr>
            </w:pPr>
            <w:r>
              <w:rPr>
                <w:rFonts w:hint="eastAsia" w:ascii="仿宋_GB2312" w:hAnsi="宋体" w:eastAsia="仿宋_GB2312"/>
                <w:color w:val="000000"/>
                <w:sz w:val="18"/>
                <w:szCs w:val="18"/>
              </w:rPr>
              <w:t>批准特困供养待遇</w:t>
            </w:r>
          </w:p>
        </w:tc>
        <w:tc>
          <w:tcPr>
            <w:tcW w:w="720" w:type="dxa"/>
            <w:vAlign w:val="center"/>
          </w:tcPr>
          <w:p w14:paraId="0AAA069A">
            <w:pP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14:paraId="10D9E06F">
            <w:pPr>
              <w:rPr>
                <w:rFonts w:ascii="仿宋_GB2312" w:hAnsi="宋体" w:eastAsia="仿宋_GB2312"/>
                <w:color w:val="000000"/>
                <w:sz w:val="18"/>
                <w:szCs w:val="18"/>
              </w:rPr>
            </w:pPr>
            <w:r>
              <w:rPr>
                <w:rFonts w:hint="eastAsia" w:ascii="仿宋_GB2312" w:hAnsi="宋体" w:eastAsia="仿宋_GB2312"/>
                <w:color w:val="000000"/>
                <w:sz w:val="18"/>
                <w:szCs w:val="18"/>
              </w:rPr>
              <w:t>《广东省人民政府关于进一步健全特困人员救助供养制度的实施意见》、</w:t>
            </w:r>
          </w:p>
          <w:p w14:paraId="031BC8DB">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tc>
        <w:tc>
          <w:tcPr>
            <w:tcW w:w="2367" w:type="dxa"/>
            <w:vAlign w:val="center"/>
          </w:tcPr>
          <w:p w14:paraId="0445C391">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440" w:type="dxa"/>
            <w:vAlign w:val="center"/>
          </w:tcPr>
          <w:p w14:paraId="040087A3">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3B5C50D8">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1800" w:type="dxa"/>
            <w:vMerge w:val="restart"/>
            <w:vAlign w:val="center"/>
          </w:tcPr>
          <w:p w14:paraId="2700BEB1">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14:paraId="12896BC7">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14:paraId="72BFEB9D">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w:t>
            </w:r>
          </w:p>
          <w:p w14:paraId="1A978853">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w:t>
            </w:r>
          </w:p>
          <w:p w14:paraId="3F8E2737">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w:t>
            </w:r>
          </w:p>
        </w:tc>
        <w:tc>
          <w:tcPr>
            <w:tcW w:w="540" w:type="dxa"/>
            <w:vAlign w:val="center"/>
          </w:tcPr>
          <w:p w14:paraId="5F41DA6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DD5E88C">
            <w:pPr>
              <w:jc w:val="center"/>
              <w:rPr>
                <w:rFonts w:ascii="仿宋_GB2312" w:hAnsi="宋体" w:eastAsia="仿宋_GB2312"/>
                <w:color w:val="000000"/>
                <w:sz w:val="18"/>
                <w:szCs w:val="18"/>
              </w:rPr>
            </w:pPr>
          </w:p>
        </w:tc>
        <w:tc>
          <w:tcPr>
            <w:tcW w:w="528" w:type="dxa"/>
            <w:vAlign w:val="center"/>
          </w:tcPr>
          <w:p w14:paraId="00A8F85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1770FA0D">
            <w:pPr>
              <w:jc w:val="center"/>
              <w:rPr>
                <w:rFonts w:ascii="仿宋_GB2312" w:hAnsi="宋体" w:eastAsia="仿宋_GB2312"/>
                <w:color w:val="000000"/>
                <w:sz w:val="18"/>
                <w:szCs w:val="18"/>
              </w:rPr>
            </w:pPr>
          </w:p>
        </w:tc>
        <w:tc>
          <w:tcPr>
            <w:tcW w:w="533" w:type="dxa"/>
            <w:vAlign w:val="center"/>
          </w:tcPr>
          <w:p w14:paraId="4A448EEE">
            <w:pPr>
              <w:jc w:val="center"/>
              <w:rPr>
                <w:rFonts w:ascii="仿宋_GB2312" w:hAnsi="宋体" w:eastAsia="仿宋_GB2312"/>
                <w:color w:val="000000"/>
                <w:sz w:val="18"/>
                <w:szCs w:val="18"/>
              </w:rPr>
            </w:pPr>
          </w:p>
        </w:tc>
        <w:tc>
          <w:tcPr>
            <w:tcW w:w="709" w:type="dxa"/>
          </w:tcPr>
          <w:p w14:paraId="33071096">
            <w:pPr>
              <w:rPr>
                <w:rFonts w:ascii="仿宋_GB2312" w:hAnsi="宋体" w:eastAsia="仿宋_GB2312"/>
                <w:sz w:val="18"/>
                <w:szCs w:val="18"/>
              </w:rPr>
            </w:pPr>
          </w:p>
          <w:p w14:paraId="40C04889">
            <w:pPr>
              <w:rPr>
                <w:rFonts w:ascii="仿宋_GB2312" w:hAnsi="宋体" w:eastAsia="仿宋_GB2312"/>
                <w:sz w:val="18"/>
                <w:szCs w:val="18"/>
              </w:rPr>
            </w:pPr>
          </w:p>
          <w:p w14:paraId="36DC0A8A">
            <w:r>
              <w:rPr>
                <w:rFonts w:hint="eastAsia" w:ascii="仿宋_GB2312" w:hAnsi="宋体" w:eastAsia="仿宋_GB2312"/>
                <w:sz w:val="18"/>
                <w:szCs w:val="18"/>
              </w:rPr>
              <w:t>√</w:t>
            </w:r>
          </w:p>
        </w:tc>
      </w:tr>
      <w:tr w14:paraId="2B24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65958FA7">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10" w:type="dxa"/>
            <w:vMerge w:val="continue"/>
          </w:tcPr>
          <w:p w14:paraId="7B681E6C">
            <w:pPr>
              <w:ind w:firstLine="19" w:firstLineChars="11"/>
              <w:jc w:val="center"/>
              <w:rPr>
                <w:rFonts w:ascii="仿宋_GB2312" w:hAnsi="宋体" w:eastAsia="仿宋_GB2312"/>
                <w:color w:val="000000"/>
                <w:sz w:val="18"/>
                <w:szCs w:val="18"/>
              </w:rPr>
            </w:pPr>
          </w:p>
        </w:tc>
        <w:tc>
          <w:tcPr>
            <w:tcW w:w="720" w:type="dxa"/>
            <w:vMerge w:val="continue"/>
            <w:vAlign w:val="center"/>
          </w:tcPr>
          <w:p w14:paraId="611CA6B9">
            <w:pPr>
              <w:rPr>
                <w:rFonts w:ascii="仿宋_GB2312" w:hAnsi="宋体" w:eastAsia="仿宋_GB2312"/>
                <w:color w:val="000000"/>
                <w:sz w:val="18"/>
                <w:szCs w:val="18"/>
              </w:rPr>
            </w:pPr>
          </w:p>
        </w:tc>
        <w:tc>
          <w:tcPr>
            <w:tcW w:w="720" w:type="dxa"/>
            <w:vAlign w:val="center"/>
          </w:tcPr>
          <w:p w14:paraId="54063208">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313" w:type="dxa"/>
            <w:vAlign w:val="center"/>
          </w:tcPr>
          <w:p w14:paraId="6D95374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367" w:type="dxa"/>
            <w:vAlign w:val="center"/>
          </w:tcPr>
          <w:p w14:paraId="7A798A37">
            <w:pPr>
              <w:rPr>
                <w:rFonts w:ascii="仿宋_GB2312" w:hAnsi="宋体" w:eastAsia="仿宋_GB2312"/>
                <w:color w:val="000000"/>
                <w:sz w:val="18"/>
                <w:szCs w:val="18"/>
              </w:rPr>
            </w:pPr>
            <w:r>
              <w:rPr>
                <w:rFonts w:hint="eastAsia" w:ascii="仿宋_GB2312" w:hAnsi="宋体" w:eastAsia="仿宋_GB2312"/>
                <w:color w:val="000000"/>
                <w:sz w:val="18"/>
                <w:szCs w:val="18"/>
              </w:rPr>
              <w:t>《广东省人民政府关于进一步健全特困人员救助供养制度的实施意见》、</w:t>
            </w:r>
          </w:p>
          <w:p w14:paraId="0FE22CF2">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tc>
        <w:tc>
          <w:tcPr>
            <w:tcW w:w="1440" w:type="dxa"/>
            <w:vAlign w:val="center"/>
          </w:tcPr>
          <w:p w14:paraId="6E3F27C1">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737A32E1">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1800" w:type="dxa"/>
            <w:vMerge w:val="continue"/>
            <w:vAlign w:val="center"/>
          </w:tcPr>
          <w:p w14:paraId="409F4A97">
            <w:pPr>
              <w:rPr>
                <w:rFonts w:ascii="仿宋_GB2312" w:hAnsi="宋体" w:eastAsia="仿宋_GB2312"/>
                <w:color w:val="000000" w:themeColor="text1"/>
                <w:sz w:val="18"/>
                <w:szCs w:val="18"/>
                <w14:textFill>
                  <w14:solidFill>
                    <w14:schemeClr w14:val="tx1"/>
                  </w14:solidFill>
                </w14:textFill>
              </w:rPr>
            </w:pPr>
          </w:p>
        </w:tc>
        <w:tc>
          <w:tcPr>
            <w:tcW w:w="540" w:type="dxa"/>
            <w:vAlign w:val="center"/>
          </w:tcPr>
          <w:p w14:paraId="5CEFC86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FE6C3F7">
            <w:pPr>
              <w:jc w:val="center"/>
              <w:rPr>
                <w:rFonts w:ascii="仿宋_GB2312" w:hAnsi="宋体" w:eastAsia="仿宋_GB2312"/>
                <w:color w:val="000000"/>
                <w:sz w:val="18"/>
                <w:szCs w:val="18"/>
              </w:rPr>
            </w:pPr>
          </w:p>
        </w:tc>
        <w:tc>
          <w:tcPr>
            <w:tcW w:w="528" w:type="dxa"/>
            <w:vAlign w:val="center"/>
          </w:tcPr>
          <w:p w14:paraId="039F6F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33191C38">
            <w:pPr>
              <w:jc w:val="center"/>
              <w:rPr>
                <w:rFonts w:ascii="仿宋_GB2312" w:hAnsi="宋体" w:eastAsia="仿宋_GB2312"/>
                <w:color w:val="000000"/>
                <w:sz w:val="18"/>
                <w:szCs w:val="18"/>
              </w:rPr>
            </w:pPr>
          </w:p>
        </w:tc>
        <w:tc>
          <w:tcPr>
            <w:tcW w:w="533" w:type="dxa"/>
            <w:vAlign w:val="center"/>
          </w:tcPr>
          <w:p w14:paraId="46F31255">
            <w:pPr>
              <w:jc w:val="center"/>
              <w:rPr>
                <w:rFonts w:ascii="仿宋_GB2312" w:hAnsi="宋体" w:eastAsia="仿宋_GB2312"/>
                <w:color w:val="000000"/>
                <w:sz w:val="18"/>
                <w:szCs w:val="18"/>
              </w:rPr>
            </w:pPr>
          </w:p>
        </w:tc>
        <w:tc>
          <w:tcPr>
            <w:tcW w:w="709" w:type="dxa"/>
          </w:tcPr>
          <w:p w14:paraId="3C9F0D37">
            <w:pPr>
              <w:rPr>
                <w:rFonts w:ascii="仿宋_GB2312" w:hAnsi="宋体" w:eastAsia="仿宋_GB2312"/>
                <w:sz w:val="18"/>
                <w:szCs w:val="18"/>
              </w:rPr>
            </w:pPr>
          </w:p>
          <w:p w14:paraId="0F09BEAD">
            <w:pPr>
              <w:rPr>
                <w:rFonts w:ascii="仿宋_GB2312" w:hAnsi="宋体" w:eastAsia="仿宋_GB2312"/>
                <w:sz w:val="18"/>
                <w:szCs w:val="18"/>
              </w:rPr>
            </w:pPr>
          </w:p>
          <w:p w14:paraId="43EAC080">
            <w:r>
              <w:rPr>
                <w:rFonts w:hint="eastAsia" w:ascii="仿宋_GB2312" w:hAnsi="宋体" w:eastAsia="仿宋_GB2312"/>
                <w:sz w:val="18"/>
                <w:szCs w:val="18"/>
              </w:rPr>
              <w:t>√</w:t>
            </w:r>
          </w:p>
        </w:tc>
      </w:tr>
      <w:tr w14:paraId="3419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1EA7606B">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10" w:type="dxa"/>
            <w:vMerge w:val="continue"/>
          </w:tcPr>
          <w:p w14:paraId="56913736">
            <w:pPr>
              <w:ind w:firstLine="19" w:firstLineChars="11"/>
              <w:jc w:val="center"/>
              <w:rPr>
                <w:rFonts w:ascii="仿宋_GB2312" w:hAnsi="宋体" w:eastAsia="仿宋_GB2312"/>
                <w:color w:val="000000"/>
                <w:sz w:val="18"/>
                <w:szCs w:val="18"/>
              </w:rPr>
            </w:pPr>
          </w:p>
        </w:tc>
        <w:tc>
          <w:tcPr>
            <w:tcW w:w="720" w:type="dxa"/>
            <w:vMerge w:val="continue"/>
            <w:vAlign w:val="center"/>
          </w:tcPr>
          <w:p w14:paraId="0B103321">
            <w:pPr>
              <w:rPr>
                <w:rFonts w:ascii="仿宋_GB2312" w:hAnsi="宋体" w:eastAsia="仿宋_GB2312"/>
                <w:color w:val="000000"/>
                <w:sz w:val="18"/>
                <w:szCs w:val="18"/>
              </w:rPr>
            </w:pPr>
          </w:p>
        </w:tc>
        <w:tc>
          <w:tcPr>
            <w:tcW w:w="720" w:type="dxa"/>
            <w:vAlign w:val="center"/>
          </w:tcPr>
          <w:p w14:paraId="2713A0BE">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313" w:type="dxa"/>
            <w:vAlign w:val="center"/>
          </w:tcPr>
          <w:p w14:paraId="46FB7473">
            <w:pPr>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367" w:type="dxa"/>
            <w:vAlign w:val="center"/>
          </w:tcPr>
          <w:p w14:paraId="10AFC7AD">
            <w:pPr>
              <w:rPr>
                <w:rFonts w:ascii="仿宋_GB2312" w:hAnsi="宋体" w:eastAsia="仿宋_GB2312"/>
                <w:color w:val="000000"/>
                <w:sz w:val="18"/>
                <w:szCs w:val="18"/>
              </w:rPr>
            </w:pPr>
            <w:r>
              <w:rPr>
                <w:rFonts w:hint="eastAsia" w:ascii="仿宋_GB2312" w:hAnsi="宋体" w:eastAsia="仿宋_GB2312"/>
                <w:color w:val="000000"/>
                <w:sz w:val="18"/>
                <w:szCs w:val="18"/>
              </w:rPr>
              <w:t>《广东省人民政府关于进一步健全特困人员救助供养制度的实施意见》</w:t>
            </w:r>
          </w:p>
        </w:tc>
        <w:tc>
          <w:tcPr>
            <w:tcW w:w="1440" w:type="dxa"/>
            <w:vAlign w:val="center"/>
          </w:tcPr>
          <w:p w14:paraId="6CC40BCD">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51DC6C90">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1800" w:type="dxa"/>
            <w:vAlign w:val="center"/>
          </w:tcPr>
          <w:p w14:paraId="3E4EBF42">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r>
              <w:rPr>
                <w:rFonts w:hint="eastAsia" w:ascii="仿宋_GB2312" w:hAnsi="宋体" w:eastAsia="仿宋_GB2312"/>
                <w:color w:val="000000" w:themeColor="text1"/>
                <w:sz w:val="18"/>
                <w:szCs w:val="18"/>
                <w:lang w:val="en-US" w:eastAsia="zh-CN"/>
                <w14:textFill>
                  <w14:solidFill>
                    <w14:schemeClr w14:val="tx1"/>
                  </w14:solidFill>
                </w14:textFill>
              </w:rPr>
              <w:t>村（社区）</w:t>
            </w:r>
            <w:r>
              <w:rPr>
                <w:rFonts w:hint="eastAsia" w:ascii="仿宋_GB2312" w:hAnsi="宋体" w:eastAsia="仿宋_GB2312"/>
                <w:color w:val="000000" w:themeColor="text1"/>
                <w:sz w:val="18"/>
                <w:szCs w:val="18"/>
                <w14:textFill>
                  <w14:solidFill>
                    <w14:schemeClr w14:val="tx1"/>
                  </w14:solidFill>
                </w14:textFill>
              </w:rPr>
              <w:t>公示栏</w:t>
            </w:r>
          </w:p>
        </w:tc>
        <w:tc>
          <w:tcPr>
            <w:tcW w:w="540" w:type="dxa"/>
            <w:vAlign w:val="center"/>
          </w:tcPr>
          <w:p w14:paraId="624AB7A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CFF2CC8">
            <w:pPr>
              <w:jc w:val="center"/>
              <w:rPr>
                <w:rFonts w:ascii="仿宋_GB2312" w:hAnsi="宋体" w:eastAsia="仿宋_GB2312"/>
                <w:color w:val="000000"/>
                <w:sz w:val="18"/>
                <w:szCs w:val="18"/>
              </w:rPr>
            </w:pPr>
          </w:p>
        </w:tc>
        <w:tc>
          <w:tcPr>
            <w:tcW w:w="528" w:type="dxa"/>
            <w:vAlign w:val="center"/>
          </w:tcPr>
          <w:p w14:paraId="089E010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7CBB6E7C">
            <w:pPr>
              <w:jc w:val="center"/>
              <w:rPr>
                <w:rFonts w:ascii="仿宋_GB2312" w:hAnsi="宋体" w:eastAsia="仿宋_GB2312"/>
                <w:color w:val="000000"/>
                <w:sz w:val="18"/>
                <w:szCs w:val="18"/>
              </w:rPr>
            </w:pPr>
          </w:p>
        </w:tc>
        <w:tc>
          <w:tcPr>
            <w:tcW w:w="533" w:type="dxa"/>
            <w:vAlign w:val="center"/>
          </w:tcPr>
          <w:p w14:paraId="6D9E23B0">
            <w:pPr>
              <w:jc w:val="center"/>
              <w:rPr>
                <w:rFonts w:ascii="仿宋_GB2312" w:hAnsi="宋体" w:eastAsia="仿宋_GB2312"/>
                <w:color w:val="000000"/>
                <w:sz w:val="18"/>
                <w:szCs w:val="18"/>
              </w:rPr>
            </w:pPr>
          </w:p>
        </w:tc>
        <w:tc>
          <w:tcPr>
            <w:tcW w:w="709" w:type="dxa"/>
          </w:tcPr>
          <w:p w14:paraId="28476789">
            <w:pPr>
              <w:rPr>
                <w:rFonts w:ascii="仿宋_GB2312" w:hAnsi="宋体" w:eastAsia="仿宋_GB2312"/>
                <w:sz w:val="18"/>
                <w:szCs w:val="18"/>
              </w:rPr>
            </w:pPr>
          </w:p>
          <w:p w14:paraId="58FE0B23">
            <w:r>
              <w:rPr>
                <w:rFonts w:hint="eastAsia" w:ascii="仿宋_GB2312" w:hAnsi="宋体" w:eastAsia="仿宋_GB2312"/>
                <w:sz w:val="18"/>
                <w:szCs w:val="18"/>
              </w:rPr>
              <w:t>√</w:t>
            </w:r>
          </w:p>
        </w:tc>
      </w:tr>
      <w:tr w14:paraId="3A80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trPr>
        <w:tc>
          <w:tcPr>
            <w:tcW w:w="567" w:type="dxa"/>
            <w:vAlign w:val="center"/>
          </w:tcPr>
          <w:p w14:paraId="65EEA044">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10" w:type="dxa"/>
            <w:vMerge w:val="continue"/>
            <w:vAlign w:val="center"/>
          </w:tcPr>
          <w:p w14:paraId="5D5260C2">
            <w:pPr>
              <w:ind w:firstLine="19" w:firstLineChars="11"/>
              <w:jc w:val="center"/>
              <w:rPr>
                <w:rFonts w:ascii="仿宋_GB2312" w:hAnsi="宋体" w:eastAsia="仿宋_GB2312"/>
                <w:color w:val="000000"/>
                <w:sz w:val="18"/>
                <w:szCs w:val="18"/>
              </w:rPr>
            </w:pPr>
          </w:p>
        </w:tc>
        <w:tc>
          <w:tcPr>
            <w:tcW w:w="720" w:type="dxa"/>
            <w:vMerge w:val="restart"/>
            <w:vAlign w:val="center"/>
          </w:tcPr>
          <w:p w14:paraId="32838699">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p w14:paraId="06462CBC">
            <w:pPr>
              <w:jc w:val="center"/>
              <w:rPr>
                <w:rFonts w:ascii="仿宋_GB2312" w:hAnsi="宋体" w:eastAsia="仿宋_GB2312"/>
                <w:color w:val="000000"/>
                <w:sz w:val="18"/>
                <w:szCs w:val="18"/>
              </w:rPr>
            </w:pPr>
          </w:p>
        </w:tc>
        <w:tc>
          <w:tcPr>
            <w:tcW w:w="720" w:type="dxa"/>
            <w:vAlign w:val="center"/>
          </w:tcPr>
          <w:p w14:paraId="1983692E">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14:paraId="0D4D0B36">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p w14:paraId="6BBB4BFC">
            <w:pPr>
              <w:rPr>
                <w:rFonts w:ascii="仿宋_GB2312" w:hAnsi="宋体" w:eastAsia="仿宋_GB2312"/>
                <w:color w:val="000000"/>
                <w:sz w:val="18"/>
                <w:szCs w:val="18"/>
              </w:rPr>
            </w:pPr>
            <w:r>
              <w:rPr>
                <w:rFonts w:hint="eastAsia" w:ascii="仿宋_GB2312" w:hAnsi="宋体" w:eastAsia="仿宋_GB2312"/>
                <w:color w:val="000000"/>
                <w:sz w:val="18"/>
                <w:szCs w:val="18"/>
              </w:rPr>
              <w:t>《广东省临时救助暂行办法》</w:t>
            </w:r>
          </w:p>
        </w:tc>
        <w:tc>
          <w:tcPr>
            <w:tcW w:w="2367" w:type="dxa"/>
            <w:vAlign w:val="center"/>
          </w:tcPr>
          <w:p w14:paraId="2E88B301">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《中华人民共和国政府信息公开条例》（中华人民共和国国务院令第711号）、《广东省临时救助暂行办法》</w:t>
            </w:r>
          </w:p>
        </w:tc>
        <w:tc>
          <w:tcPr>
            <w:tcW w:w="1440" w:type="dxa"/>
            <w:vAlign w:val="center"/>
          </w:tcPr>
          <w:p w14:paraId="1977309B">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5E5A2157">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1800" w:type="dxa"/>
            <w:vAlign w:val="center"/>
          </w:tcPr>
          <w:p w14:paraId="46580FF1">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14:paraId="4215C542">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p w14:paraId="401C3918">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w:t>
            </w:r>
          </w:p>
        </w:tc>
        <w:tc>
          <w:tcPr>
            <w:tcW w:w="540" w:type="dxa"/>
            <w:vAlign w:val="center"/>
          </w:tcPr>
          <w:p w14:paraId="7CC13ED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1838C45">
            <w:pPr>
              <w:jc w:val="center"/>
              <w:rPr>
                <w:rFonts w:ascii="仿宋_GB2312" w:hAnsi="宋体" w:eastAsia="仿宋_GB2312"/>
                <w:color w:val="000000"/>
                <w:sz w:val="18"/>
                <w:szCs w:val="18"/>
              </w:rPr>
            </w:pPr>
          </w:p>
        </w:tc>
        <w:tc>
          <w:tcPr>
            <w:tcW w:w="528" w:type="dxa"/>
            <w:vAlign w:val="center"/>
          </w:tcPr>
          <w:p w14:paraId="233317F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44A9EDA5">
            <w:pPr>
              <w:jc w:val="center"/>
              <w:rPr>
                <w:rFonts w:ascii="仿宋_GB2312" w:hAnsi="宋体" w:eastAsia="仿宋_GB2312"/>
                <w:color w:val="000000"/>
                <w:sz w:val="18"/>
                <w:szCs w:val="18"/>
              </w:rPr>
            </w:pPr>
          </w:p>
        </w:tc>
        <w:tc>
          <w:tcPr>
            <w:tcW w:w="533" w:type="dxa"/>
            <w:vAlign w:val="center"/>
          </w:tcPr>
          <w:p w14:paraId="6F1C8F8B">
            <w:pPr>
              <w:jc w:val="center"/>
              <w:rPr>
                <w:rFonts w:ascii="仿宋_GB2312" w:hAnsi="宋体" w:eastAsia="仿宋_GB2312"/>
                <w:color w:val="000000"/>
                <w:sz w:val="18"/>
                <w:szCs w:val="18"/>
              </w:rPr>
            </w:pPr>
          </w:p>
        </w:tc>
        <w:tc>
          <w:tcPr>
            <w:tcW w:w="709" w:type="dxa"/>
          </w:tcPr>
          <w:p w14:paraId="2F5E6E0F">
            <w:pPr>
              <w:rPr>
                <w:rFonts w:ascii="仿宋_GB2312" w:hAnsi="宋体" w:eastAsia="仿宋_GB2312"/>
                <w:sz w:val="18"/>
                <w:szCs w:val="18"/>
              </w:rPr>
            </w:pPr>
          </w:p>
          <w:p w14:paraId="62079D8B">
            <w:pPr>
              <w:rPr>
                <w:rFonts w:ascii="仿宋_GB2312" w:hAnsi="宋体" w:eastAsia="仿宋_GB2312"/>
                <w:sz w:val="18"/>
                <w:szCs w:val="18"/>
              </w:rPr>
            </w:pPr>
          </w:p>
          <w:p w14:paraId="0C8A14FB">
            <w:r>
              <w:rPr>
                <w:rFonts w:hint="eastAsia" w:ascii="仿宋_GB2312" w:hAnsi="宋体" w:eastAsia="仿宋_GB2312"/>
                <w:sz w:val="18"/>
                <w:szCs w:val="18"/>
              </w:rPr>
              <w:t>√</w:t>
            </w:r>
          </w:p>
        </w:tc>
      </w:tr>
      <w:tr w14:paraId="717E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trPr>
        <w:tc>
          <w:tcPr>
            <w:tcW w:w="567" w:type="dxa"/>
            <w:vAlign w:val="center"/>
          </w:tcPr>
          <w:p w14:paraId="07D200A4">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10" w:type="dxa"/>
            <w:vMerge w:val="continue"/>
          </w:tcPr>
          <w:p w14:paraId="37B15AFA">
            <w:pPr>
              <w:ind w:firstLine="19" w:firstLineChars="11"/>
              <w:jc w:val="center"/>
              <w:rPr>
                <w:rFonts w:ascii="仿宋_GB2312" w:hAnsi="宋体" w:eastAsia="仿宋_GB2312"/>
                <w:color w:val="000000"/>
                <w:sz w:val="18"/>
                <w:szCs w:val="18"/>
              </w:rPr>
            </w:pPr>
          </w:p>
        </w:tc>
        <w:tc>
          <w:tcPr>
            <w:tcW w:w="720" w:type="dxa"/>
            <w:vMerge w:val="continue"/>
            <w:vAlign w:val="center"/>
          </w:tcPr>
          <w:p w14:paraId="48BC63A7">
            <w:pPr>
              <w:jc w:val="center"/>
              <w:rPr>
                <w:rFonts w:ascii="仿宋_GB2312" w:hAnsi="宋体" w:eastAsia="仿宋_GB2312"/>
                <w:color w:val="000000"/>
                <w:sz w:val="18"/>
                <w:szCs w:val="18"/>
              </w:rPr>
            </w:pPr>
          </w:p>
        </w:tc>
        <w:tc>
          <w:tcPr>
            <w:tcW w:w="720" w:type="dxa"/>
            <w:vAlign w:val="center"/>
          </w:tcPr>
          <w:p w14:paraId="3418F3DE">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313" w:type="dxa"/>
            <w:vAlign w:val="center"/>
          </w:tcPr>
          <w:p w14:paraId="4C4B1B9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367" w:type="dxa"/>
            <w:vAlign w:val="center"/>
          </w:tcPr>
          <w:p w14:paraId="65E0D058">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《广东省社会救助条例》、《广东省临时救助暂行办法》</w:t>
            </w:r>
          </w:p>
        </w:tc>
        <w:tc>
          <w:tcPr>
            <w:tcW w:w="1440" w:type="dxa"/>
            <w:vAlign w:val="center"/>
          </w:tcPr>
          <w:p w14:paraId="621E75D0">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5D32C040">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1800" w:type="dxa"/>
            <w:vAlign w:val="center"/>
          </w:tcPr>
          <w:p w14:paraId="40A23DA1">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14:paraId="7AFF8116">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p w14:paraId="7F350A2A">
            <w:pPr>
              <w:rPr>
                <w:rFonts w:ascii="仿宋_GB2312" w:hAnsi="宋体" w:eastAsia="仿宋_GB2312"/>
                <w:color w:val="000000" w:themeColor="text1"/>
                <w:sz w:val="18"/>
                <w:szCs w:val="18"/>
                <w14:textFill>
                  <w14:solidFill>
                    <w14:schemeClr w14:val="tx1"/>
                  </w14:solidFill>
                </w14:textFill>
              </w:rPr>
            </w:pPr>
          </w:p>
        </w:tc>
        <w:tc>
          <w:tcPr>
            <w:tcW w:w="540" w:type="dxa"/>
            <w:vAlign w:val="center"/>
          </w:tcPr>
          <w:p w14:paraId="1B53FF9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0490E76">
            <w:pPr>
              <w:jc w:val="center"/>
              <w:rPr>
                <w:rFonts w:ascii="仿宋_GB2312" w:hAnsi="宋体" w:eastAsia="仿宋_GB2312"/>
                <w:color w:val="000000"/>
                <w:sz w:val="18"/>
                <w:szCs w:val="18"/>
              </w:rPr>
            </w:pPr>
          </w:p>
        </w:tc>
        <w:tc>
          <w:tcPr>
            <w:tcW w:w="528" w:type="dxa"/>
            <w:vAlign w:val="center"/>
          </w:tcPr>
          <w:p w14:paraId="6258F4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11E8A233">
            <w:pPr>
              <w:jc w:val="center"/>
              <w:rPr>
                <w:rFonts w:ascii="仿宋_GB2312" w:hAnsi="宋体" w:eastAsia="仿宋_GB2312"/>
                <w:color w:val="000000"/>
                <w:sz w:val="18"/>
                <w:szCs w:val="18"/>
              </w:rPr>
            </w:pPr>
          </w:p>
        </w:tc>
        <w:tc>
          <w:tcPr>
            <w:tcW w:w="533" w:type="dxa"/>
            <w:vAlign w:val="center"/>
          </w:tcPr>
          <w:p w14:paraId="4113ECB9">
            <w:pPr>
              <w:jc w:val="center"/>
              <w:rPr>
                <w:rFonts w:ascii="仿宋_GB2312" w:hAnsi="宋体" w:eastAsia="仿宋_GB2312"/>
                <w:color w:val="000000"/>
                <w:sz w:val="18"/>
                <w:szCs w:val="18"/>
              </w:rPr>
            </w:pPr>
          </w:p>
        </w:tc>
        <w:tc>
          <w:tcPr>
            <w:tcW w:w="709" w:type="dxa"/>
          </w:tcPr>
          <w:p w14:paraId="0A718E53">
            <w:pPr>
              <w:rPr>
                <w:rFonts w:ascii="仿宋_GB2312" w:hAnsi="宋体" w:eastAsia="仿宋_GB2312"/>
                <w:sz w:val="18"/>
                <w:szCs w:val="18"/>
              </w:rPr>
            </w:pPr>
          </w:p>
          <w:p w14:paraId="12224660">
            <w:pPr>
              <w:rPr>
                <w:rFonts w:ascii="仿宋_GB2312" w:hAnsi="宋体" w:eastAsia="仿宋_GB2312"/>
                <w:sz w:val="18"/>
                <w:szCs w:val="18"/>
              </w:rPr>
            </w:pPr>
          </w:p>
          <w:p w14:paraId="50D7E4B3">
            <w:r>
              <w:rPr>
                <w:rFonts w:hint="eastAsia" w:ascii="仿宋_GB2312" w:hAnsi="宋体" w:eastAsia="仿宋_GB2312"/>
                <w:sz w:val="18"/>
                <w:szCs w:val="18"/>
              </w:rPr>
              <w:t>√</w:t>
            </w:r>
          </w:p>
        </w:tc>
      </w:tr>
      <w:tr w14:paraId="5E01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567" w:type="dxa"/>
            <w:vAlign w:val="center"/>
          </w:tcPr>
          <w:p w14:paraId="36FCDFEB">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10" w:type="dxa"/>
            <w:vMerge w:val="continue"/>
          </w:tcPr>
          <w:p w14:paraId="59626DAD">
            <w:pPr>
              <w:rPr>
                <w:rFonts w:ascii="仿宋_GB2312" w:hAnsi="宋体" w:eastAsia="仿宋_GB2312"/>
                <w:color w:val="000000"/>
                <w:sz w:val="18"/>
                <w:szCs w:val="18"/>
              </w:rPr>
            </w:pPr>
          </w:p>
        </w:tc>
        <w:tc>
          <w:tcPr>
            <w:tcW w:w="720" w:type="dxa"/>
            <w:vMerge w:val="continue"/>
            <w:vAlign w:val="center"/>
          </w:tcPr>
          <w:p w14:paraId="441E3401">
            <w:pPr>
              <w:rPr>
                <w:rFonts w:ascii="仿宋_GB2312" w:hAnsi="宋体" w:eastAsia="仿宋_GB2312"/>
                <w:color w:val="000000"/>
                <w:sz w:val="18"/>
                <w:szCs w:val="18"/>
              </w:rPr>
            </w:pPr>
          </w:p>
        </w:tc>
        <w:tc>
          <w:tcPr>
            <w:tcW w:w="720" w:type="dxa"/>
            <w:vAlign w:val="center"/>
          </w:tcPr>
          <w:p w14:paraId="0B6011EF">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313" w:type="dxa"/>
            <w:vAlign w:val="center"/>
          </w:tcPr>
          <w:p w14:paraId="59BC535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临时救助对象名单、救助金额、救助事由 </w:t>
            </w:r>
          </w:p>
        </w:tc>
        <w:tc>
          <w:tcPr>
            <w:tcW w:w="2367" w:type="dxa"/>
            <w:vAlign w:val="center"/>
          </w:tcPr>
          <w:p w14:paraId="314EF7AD">
            <w:pPr>
              <w:rPr>
                <w:rFonts w:ascii="仿宋_GB2312" w:hAnsi="宋体" w:eastAsia="仿宋_GB2312"/>
                <w:color w:val="000000"/>
                <w:sz w:val="18"/>
                <w:szCs w:val="18"/>
              </w:rPr>
            </w:pPr>
            <w:r>
              <w:rPr>
                <w:rFonts w:hint="eastAsia" w:ascii="仿宋_GB2312" w:hAnsi="宋体" w:eastAsia="仿宋_GB2312"/>
                <w:color w:val="000000"/>
                <w:sz w:val="18"/>
                <w:szCs w:val="18"/>
              </w:rPr>
              <w:t>《广东省临时救助暂行办法》</w:t>
            </w:r>
          </w:p>
        </w:tc>
        <w:tc>
          <w:tcPr>
            <w:tcW w:w="1440" w:type="dxa"/>
            <w:vAlign w:val="center"/>
          </w:tcPr>
          <w:p w14:paraId="3423572A">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2ED967FC">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1800" w:type="dxa"/>
            <w:vAlign w:val="center"/>
          </w:tcPr>
          <w:p w14:paraId="66E494DD">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村（社区）</w:t>
            </w:r>
            <w:r>
              <w:rPr>
                <w:rFonts w:hint="eastAsia" w:ascii="仿宋_GB2312" w:hAnsi="宋体" w:eastAsia="仿宋_GB2312"/>
                <w:color w:val="000000"/>
                <w:sz w:val="18"/>
                <w:szCs w:val="18"/>
              </w:rPr>
              <w:t>公示栏</w:t>
            </w:r>
          </w:p>
        </w:tc>
        <w:tc>
          <w:tcPr>
            <w:tcW w:w="540" w:type="dxa"/>
            <w:vAlign w:val="center"/>
          </w:tcPr>
          <w:p w14:paraId="06E3B1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2E7C8C6">
            <w:pPr>
              <w:rPr>
                <w:rFonts w:ascii="仿宋_GB2312" w:hAnsi="宋体" w:eastAsia="仿宋_GB2312"/>
                <w:color w:val="000000"/>
                <w:sz w:val="18"/>
                <w:szCs w:val="18"/>
              </w:rPr>
            </w:pPr>
          </w:p>
        </w:tc>
        <w:tc>
          <w:tcPr>
            <w:tcW w:w="528" w:type="dxa"/>
            <w:vAlign w:val="center"/>
          </w:tcPr>
          <w:p w14:paraId="267EB6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14:paraId="4BF7197B">
            <w:pPr>
              <w:rPr>
                <w:rFonts w:ascii="仿宋_GB2312" w:hAnsi="宋体" w:eastAsia="仿宋_GB2312"/>
                <w:color w:val="000000"/>
                <w:sz w:val="18"/>
                <w:szCs w:val="18"/>
              </w:rPr>
            </w:pPr>
          </w:p>
        </w:tc>
        <w:tc>
          <w:tcPr>
            <w:tcW w:w="533" w:type="dxa"/>
            <w:vAlign w:val="center"/>
          </w:tcPr>
          <w:p w14:paraId="13EA16A0">
            <w:pPr>
              <w:jc w:val="center"/>
              <w:rPr>
                <w:rFonts w:ascii="仿宋_GB2312" w:hAnsi="宋体" w:eastAsia="仿宋_GB2312"/>
                <w:color w:val="000000"/>
                <w:sz w:val="18"/>
                <w:szCs w:val="18"/>
              </w:rPr>
            </w:pPr>
          </w:p>
        </w:tc>
        <w:tc>
          <w:tcPr>
            <w:tcW w:w="709" w:type="dxa"/>
          </w:tcPr>
          <w:p w14:paraId="20CC8D82">
            <w:pPr>
              <w:rPr>
                <w:rFonts w:ascii="仿宋_GB2312" w:hAnsi="宋体" w:eastAsia="仿宋_GB2312"/>
                <w:sz w:val="18"/>
                <w:szCs w:val="18"/>
              </w:rPr>
            </w:pPr>
          </w:p>
          <w:p w14:paraId="4FA5571F">
            <w:r>
              <w:rPr>
                <w:rFonts w:hint="eastAsia" w:ascii="仿宋_GB2312" w:hAnsi="宋体" w:eastAsia="仿宋_GB2312"/>
                <w:sz w:val="18"/>
                <w:szCs w:val="18"/>
              </w:rPr>
              <w:t>√</w:t>
            </w:r>
          </w:p>
        </w:tc>
      </w:tr>
    </w:tbl>
    <w:p w14:paraId="68390A5B"/>
    <w:p w14:paraId="2FC39A58">
      <w:pPr>
        <w:pStyle w:val="2"/>
        <w:tabs>
          <w:tab w:val="center" w:pos="7001"/>
        </w:tabs>
        <w:jc w:val="center"/>
        <w:rPr>
          <w:rFonts w:ascii="方正小标宋_GBK" w:hAnsi="方正小标宋_GBK" w:eastAsia="方正小标宋_GBK"/>
          <w:b w:val="0"/>
          <w:bCs w:val="0"/>
          <w:sz w:val="30"/>
        </w:rPr>
      </w:pPr>
      <w:bookmarkStart w:id="3" w:name="_Toc26821"/>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三</w:t>
      </w:r>
      <w:r>
        <w:rPr>
          <w:rFonts w:hint="eastAsia" w:ascii="方正小标宋_GBK" w:hAnsi="方正小标宋_GBK" w:eastAsia="方正小标宋_GBK"/>
          <w:b w:val="0"/>
          <w:bCs w:val="0"/>
          <w:sz w:val="30"/>
        </w:rPr>
        <w:t>）养老服务领域基层政务公开标准目录</w:t>
      </w:r>
      <w:bookmarkEnd w:id="3"/>
    </w:p>
    <w:tbl>
      <w:tblPr>
        <w:tblStyle w:val="10"/>
        <w:tblW w:w="16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851"/>
        <w:gridCol w:w="765"/>
        <w:gridCol w:w="672"/>
        <w:gridCol w:w="2390"/>
        <w:gridCol w:w="1985"/>
        <w:gridCol w:w="1734"/>
        <w:gridCol w:w="1637"/>
        <w:gridCol w:w="1786"/>
        <w:gridCol w:w="545"/>
        <w:gridCol w:w="710"/>
        <w:gridCol w:w="545"/>
        <w:gridCol w:w="723"/>
        <w:gridCol w:w="541"/>
        <w:gridCol w:w="709"/>
      </w:tblGrid>
      <w:tr w14:paraId="2EE2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652" w:type="dxa"/>
            <w:vMerge w:val="restart"/>
            <w:vAlign w:val="center"/>
          </w:tcPr>
          <w:p w14:paraId="71E2005D">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851" w:type="dxa"/>
            <w:vMerge w:val="restart"/>
            <w:vAlign w:val="center"/>
          </w:tcPr>
          <w:p w14:paraId="2BCEED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437" w:type="dxa"/>
            <w:gridSpan w:val="2"/>
            <w:vAlign w:val="center"/>
          </w:tcPr>
          <w:p w14:paraId="1F0F5A4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90" w:type="dxa"/>
            <w:vMerge w:val="restart"/>
            <w:vAlign w:val="center"/>
          </w:tcPr>
          <w:p w14:paraId="1F02D0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5" w:type="dxa"/>
            <w:vMerge w:val="restart"/>
            <w:vAlign w:val="center"/>
          </w:tcPr>
          <w:p w14:paraId="0F3C939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734" w:type="dxa"/>
            <w:vMerge w:val="restart"/>
            <w:vAlign w:val="center"/>
          </w:tcPr>
          <w:p w14:paraId="647A26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37" w:type="dxa"/>
            <w:vMerge w:val="restart"/>
            <w:vAlign w:val="center"/>
          </w:tcPr>
          <w:p w14:paraId="3EC30F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vAlign w:val="center"/>
          </w:tcPr>
          <w:p w14:paraId="1910E76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55" w:type="dxa"/>
            <w:gridSpan w:val="2"/>
            <w:vAlign w:val="center"/>
          </w:tcPr>
          <w:p w14:paraId="4CAFBCF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8" w:type="dxa"/>
            <w:gridSpan w:val="2"/>
            <w:vAlign w:val="center"/>
          </w:tcPr>
          <w:p w14:paraId="7D4A69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50" w:type="dxa"/>
            <w:gridSpan w:val="2"/>
            <w:vAlign w:val="center"/>
          </w:tcPr>
          <w:p w14:paraId="2D1EB5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937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2" w:type="dxa"/>
            <w:vMerge w:val="continue"/>
            <w:vAlign w:val="center"/>
          </w:tcPr>
          <w:p w14:paraId="6CA49BFB">
            <w:pPr>
              <w:widowControl/>
              <w:jc w:val="left"/>
              <w:rPr>
                <w:rFonts w:ascii="Times New Roman" w:hAnsi="Times New Roman"/>
                <w:color w:val="000000"/>
                <w:kern w:val="0"/>
                <w:sz w:val="22"/>
              </w:rPr>
            </w:pPr>
          </w:p>
        </w:tc>
        <w:tc>
          <w:tcPr>
            <w:tcW w:w="851" w:type="dxa"/>
            <w:vMerge w:val="continue"/>
          </w:tcPr>
          <w:p w14:paraId="7731D516">
            <w:pPr>
              <w:widowControl/>
              <w:jc w:val="center"/>
              <w:rPr>
                <w:rFonts w:ascii="黑体" w:hAnsi="宋体" w:eastAsia="黑体" w:cs="宋体"/>
                <w:color w:val="000000"/>
                <w:kern w:val="0"/>
                <w:sz w:val="22"/>
              </w:rPr>
            </w:pPr>
          </w:p>
        </w:tc>
        <w:tc>
          <w:tcPr>
            <w:tcW w:w="765" w:type="dxa"/>
            <w:vAlign w:val="center"/>
          </w:tcPr>
          <w:p w14:paraId="38C03F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672" w:type="dxa"/>
            <w:vAlign w:val="center"/>
          </w:tcPr>
          <w:p w14:paraId="43F4A3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90" w:type="dxa"/>
            <w:vMerge w:val="continue"/>
            <w:vAlign w:val="center"/>
          </w:tcPr>
          <w:p w14:paraId="686CA172">
            <w:pPr>
              <w:widowControl/>
              <w:jc w:val="left"/>
              <w:rPr>
                <w:rFonts w:ascii="黑体" w:hAnsi="宋体" w:eastAsia="黑体" w:cs="宋体"/>
                <w:color w:val="000000"/>
                <w:kern w:val="0"/>
                <w:sz w:val="22"/>
              </w:rPr>
            </w:pPr>
          </w:p>
        </w:tc>
        <w:tc>
          <w:tcPr>
            <w:tcW w:w="1985" w:type="dxa"/>
            <w:vMerge w:val="continue"/>
            <w:vAlign w:val="center"/>
          </w:tcPr>
          <w:p w14:paraId="62C5706E">
            <w:pPr>
              <w:widowControl/>
              <w:jc w:val="left"/>
              <w:rPr>
                <w:rFonts w:ascii="黑体" w:hAnsi="宋体" w:eastAsia="黑体" w:cs="宋体"/>
                <w:color w:val="000000"/>
                <w:kern w:val="0"/>
                <w:sz w:val="22"/>
              </w:rPr>
            </w:pPr>
          </w:p>
        </w:tc>
        <w:tc>
          <w:tcPr>
            <w:tcW w:w="1734" w:type="dxa"/>
            <w:vMerge w:val="continue"/>
            <w:vAlign w:val="center"/>
          </w:tcPr>
          <w:p w14:paraId="07940EF7">
            <w:pPr>
              <w:widowControl/>
              <w:jc w:val="left"/>
              <w:rPr>
                <w:rFonts w:ascii="黑体" w:hAnsi="宋体" w:eastAsia="黑体" w:cs="宋体"/>
                <w:color w:val="000000"/>
                <w:kern w:val="0"/>
                <w:sz w:val="22"/>
              </w:rPr>
            </w:pPr>
          </w:p>
        </w:tc>
        <w:tc>
          <w:tcPr>
            <w:tcW w:w="1637" w:type="dxa"/>
            <w:vMerge w:val="continue"/>
            <w:vAlign w:val="center"/>
          </w:tcPr>
          <w:p w14:paraId="1B3B3297">
            <w:pPr>
              <w:widowControl/>
              <w:jc w:val="left"/>
              <w:rPr>
                <w:rFonts w:ascii="黑体" w:hAnsi="宋体" w:eastAsia="黑体" w:cs="宋体"/>
                <w:color w:val="000000"/>
                <w:kern w:val="0"/>
                <w:sz w:val="22"/>
              </w:rPr>
            </w:pPr>
          </w:p>
        </w:tc>
        <w:tc>
          <w:tcPr>
            <w:tcW w:w="1786" w:type="dxa"/>
            <w:vMerge w:val="continue"/>
            <w:vAlign w:val="center"/>
          </w:tcPr>
          <w:p w14:paraId="301113ED">
            <w:pPr>
              <w:widowControl/>
              <w:jc w:val="left"/>
              <w:rPr>
                <w:rFonts w:ascii="黑体" w:hAnsi="宋体" w:eastAsia="黑体" w:cs="宋体"/>
                <w:kern w:val="0"/>
                <w:sz w:val="22"/>
              </w:rPr>
            </w:pPr>
          </w:p>
        </w:tc>
        <w:tc>
          <w:tcPr>
            <w:tcW w:w="545" w:type="dxa"/>
            <w:vAlign w:val="center"/>
          </w:tcPr>
          <w:p w14:paraId="61ECCB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10" w:type="dxa"/>
            <w:vAlign w:val="center"/>
          </w:tcPr>
          <w:p w14:paraId="52BFF57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5" w:type="dxa"/>
            <w:vAlign w:val="center"/>
          </w:tcPr>
          <w:p w14:paraId="609BF6C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3" w:type="dxa"/>
            <w:vAlign w:val="center"/>
          </w:tcPr>
          <w:p w14:paraId="10CC67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1" w:type="dxa"/>
            <w:vAlign w:val="center"/>
          </w:tcPr>
          <w:p w14:paraId="4229316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9" w:type="dxa"/>
            <w:vAlign w:val="center"/>
          </w:tcPr>
          <w:p w14:paraId="7265619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w:t>
            </w:r>
          </w:p>
          <w:p w14:paraId="5D54C6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r>
      <w:tr w14:paraId="22A7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9" w:hRule="atLeast"/>
          <w:jc w:val="center"/>
        </w:trPr>
        <w:tc>
          <w:tcPr>
            <w:tcW w:w="652" w:type="dxa"/>
            <w:vAlign w:val="center"/>
          </w:tcPr>
          <w:p w14:paraId="724FB290">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851" w:type="dxa"/>
            <w:vAlign w:val="center"/>
          </w:tcPr>
          <w:p w14:paraId="319F9AA4">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w:t>
            </w:r>
          </w:p>
        </w:tc>
        <w:tc>
          <w:tcPr>
            <w:tcW w:w="765" w:type="dxa"/>
            <w:vAlign w:val="center"/>
          </w:tcPr>
          <w:p w14:paraId="5F24353F">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672" w:type="dxa"/>
            <w:vAlign w:val="center"/>
          </w:tcPr>
          <w:p w14:paraId="35076B97">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390" w:type="dxa"/>
            <w:vAlign w:val="center"/>
          </w:tcPr>
          <w:p w14:paraId="2BB1FDAD">
            <w:pPr>
              <w:rPr>
                <w:rFonts w:ascii="仿宋_GB2312" w:hAnsi="宋体" w:eastAsia="仿宋_GB2312"/>
                <w:color w:val="000000"/>
                <w:sz w:val="18"/>
                <w:szCs w:val="18"/>
              </w:rPr>
            </w:pPr>
            <w:r>
              <w:rPr>
                <w:rFonts w:hint="eastAsia" w:ascii="仿宋_GB2312" w:hAnsi="宋体" w:eastAsia="仿宋_GB2312"/>
                <w:color w:val="000000"/>
                <w:sz w:val="18"/>
                <w:szCs w:val="18"/>
              </w:rPr>
              <w:t>高龄津贴,各项老年人补贴方式；补贴申请材料清单及格式；办理流程、办理部门、办理时限、办理时间、地点、咨询电话</w:t>
            </w:r>
          </w:p>
        </w:tc>
        <w:tc>
          <w:tcPr>
            <w:tcW w:w="1985" w:type="dxa"/>
            <w:vAlign w:val="center"/>
          </w:tcPr>
          <w:p w14:paraId="4943798E">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734" w:type="dxa"/>
            <w:vAlign w:val="center"/>
          </w:tcPr>
          <w:p w14:paraId="356AD817">
            <w:pPr>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637" w:type="dxa"/>
            <w:vAlign w:val="center"/>
          </w:tcPr>
          <w:p w14:paraId="682CA4EF">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1786" w:type="dxa"/>
            <w:vAlign w:val="center"/>
          </w:tcPr>
          <w:p w14:paraId="1B96E88D">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14:paraId="0E4920E8">
            <w:pPr>
              <w:rPr>
                <w:rFonts w:ascii="仿宋_GB2312" w:hAnsi="宋体" w:eastAsia="仿宋_GB2312"/>
                <w:color w:val="FF0000"/>
                <w:sz w:val="18"/>
                <w:szCs w:val="18"/>
              </w:rPr>
            </w:pPr>
            <w:r>
              <w:rPr>
                <w:rFonts w:hint="eastAsia" w:ascii="仿宋_GB2312" w:hAnsi="宋体" w:eastAsia="仿宋_GB2312"/>
                <w:color w:val="000000" w:themeColor="text1"/>
                <w:sz w:val="18"/>
                <w:szCs w:val="18"/>
                <w14:textFill>
                  <w14:solidFill>
                    <w14:schemeClr w14:val="tx1"/>
                  </w14:solidFill>
                </w14:textFill>
              </w:rPr>
              <w:t>■党群服务中心</w:t>
            </w:r>
            <w:r>
              <w:rPr>
                <w:rFonts w:hint="eastAsia" w:ascii="仿宋_GB2312" w:hAnsi="宋体" w:eastAsia="仿宋_GB2312"/>
                <w:color w:val="FF0000"/>
                <w:sz w:val="18"/>
                <w:szCs w:val="18"/>
              </w:rPr>
              <w:t xml:space="preserve"> </w:t>
            </w:r>
          </w:p>
          <w:p w14:paraId="236B91AC">
            <w:pPr>
              <w:rPr>
                <w:rFonts w:ascii="仿宋_GB2312" w:hAnsi="宋体" w:eastAsia="仿宋_GB2312"/>
                <w:color w:val="000000"/>
                <w:sz w:val="18"/>
                <w:szCs w:val="18"/>
              </w:rPr>
            </w:pPr>
            <w:r>
              <w:rPr>
                <w:rFonts w:hint="eastAsia" w:ascii="仿宋_GB2312" w:hAnsi="宋体" w:eastAsia="仿宋_GB2312"/>
                <w:color w:val="FF0000"/>
                <w:sz w:val="18"/>
                <w:szCs w:val="18"/>
              </w:rPr>
              <w:t xml:space="preserve">  </w:t>
            </w:r>
            <w:r>
              <w:rPr>
                <w:rFonts w:hint="eastAsia" w:ascii="仿宋_GB2312" w:hAnsi="宋体" w:eastAsia="仿宋_GB2312"/>
                <w:color w:val="000000"/>
                <w:sz w:val="18"/>
                <w:szCs w:val="18"/>
              </w:rPr>
              <w:t xml:space="preserve">                                                                                                                                                                                                                                                                                                                                                                                                          </w:t>
            </w:r>
          </w:p>
        </w:tc>
        <w:tc>
          <w:tcPr>
            <w:tcW w:w="545" w:type="dxa"/>
            <w:vAlign w:val="center"/>
          </w:tcPr>
          <w:p w14:paraId="21CBC17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14:paraId="4B87163F">
            <w:pPr>
              <w:jc w:val="center"/>
              <w:rPr>
                <w:rFonts w:ascii="仿宋_GB2312" w:hAnsi="宋体" w:eastAsia="仿宋_GB2312"/>
                <w:color w:val="000000"/>
                <w:sz w:val="18"/>
                <w:szCs w:val="18"/>
              </w:rPr>
            </w:pPr>
          </w:p>
        </w:tc>
        <w:tc>
          <w:tcPr>
            <w:tcW w:w="545" w:type="dxa"/>
            <w:vAlign w:val="center"/>
          </w:tcPr>
          <w:p w14:paraId="00E6541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Align w:val="center"/>
          </w:tcPr>
          <w:p w14:paraId="200B91F4">
            <w:pPr>
              <w:jc w:val="center"/>
              <w:rPr>
                <w:rFonts w:ascii="仿宋_GB2312" w:hAnsi="宋体" w:eastAsia="仿宋_GB2312"/>
                <w:color w:val="000000"/>
                <w:sz w:val="18"/>
                <w:szCs w:val="18"/>
              </w:rPr>
            </w:pPr>
          </w:p>
        </w:tc>
        <w:tc>
          <w:tcPr>
            <w:tcW w:w="541" w:type="dxa"/>
            <w:vAlign w:val="center"/>
          </w:tcPr>
          <w:p w14:paraId="52834C51">
            <w:pPr>
              <w:jc w:val="center"/>
              <w:rPr>
                <w:rFonts w:ascii="仿宋_GB2312" w:hAnsi="宋体" w:eastAsia="仿宋_GB2312"/>
                <w:color w:val="000000"/>
                <w:sz w:val="18"/>
                <w:szCs w:val="18"/>
              </w:rPr>
            </w:pPr>
          </w:p>
        </w:tc>
        <w:tc>
          <w:tcPr>
            <w:tcW w:w="709" w:type="dxa"/>
            <w:vAlign w:val="center"/>
          </w:tcPr>
          <w:p w14:paraId="09908751">
            <w:pPr>
              <w:jc w:val="center"/>
              <w:rPr>
                <w:rFonts w:ascii="仿宋_GB2312" w:hAnsi="宋体" w:eastAsia="仿宋_GB2312"/>
                <w:color w:val="000000"/>
                <w:sz w:val="18"/>
                <w:szCs w:val="18"/>
              </w:rPr>
            </w:pPr>
            <w:r>
              <w:rPr>
                <w:rFonts w:hint="eastAsia" w:ascii="仿宋_GB2312" w:hAnsi="宋体" w:eastAsia="仿宋_GB2312"/>
                <w:sz w:val="18"/>
                <w:szCs w:val="18"/>
              </w:rPr>
              <w:t>√</w:t>
            </w:r>
          </w:p>
        </w:tc>
      </w:tr>
    </w:tbl>
    <w:p w14:paraId="644A3A05"/>
    <w:p w14:paraId="47FB8140"/>
    <w:p w14:paraId="76B10DD5"/>
    <w:p w14:paraId="06039C64"/>
    <w:p w14:paraId="644767A2"/>
    <w:p w14:paraId="07409D59"/>
    <w:p w14:paraId="6DDA8FBF"/>
    <w:p w14:paraId="7F01D19D"/>
    <w:p w14:paraId="7405DD32"/>
    <w:p w14:paraId="1B4C3310"/>
    <w:p w14:paraId="4009DD9A"/>
    <w:p w14:paraId="2CC35B19"/>
    <w:p w14:paraId="38BA16CC"/>
    <w:p w14:paraId="4E326EC2">
      <w:pPr>
        <w:pStyle w:val="2"/>
        <w:spacing w:before="0" w:after="0" w:line="240" w:lineRule="auto"/>
        <w:ind w:firstLine="300" w:firstLineChars="100"/>
        <w:jc w:val="center"/>
        <w:rPr>
          <w:rFonts w:ascii="方正小标宋_GBK" w:hAnsi="方正小标宋_GBK" w:eastAsia="方正小标宋_GBK"/>
          <w:b w:val="0"/>
          <w:bCs w:val="0"/>
          <w:sz w:val="30"/>
        </w:rPr>
      </w:pPr>
      <w:bookmarkStart w:id="4" w:name="_Toc717"/>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四</w:t>
      </w:r>
      <w:r>
        <w:rPr>
          <w:rFonts w:hint="eastAsia" w:ascii="方正小标宋_GBK" w:hAnsi="方正小标宋_GBK" w:eastAsia="方正小标宋_GBK"/>
          <w:b w:val="0"/>
          <w:bCs w:val="0"/>
          <w:sz w:val="30"/>
        </w:rPr>
        <w:t>）扶贫领域基层政务公开标准目录</w:t>
      </w:r>
      <w:bookmarkEnd w:id="4"/>
    </w:p>
    <w:p w14:paraId="2911A47E"/>
    <w:tbl>
      <w:tblPr>
        <w:tblStyle w:val="10"/>
        <w:tblW w:w="1633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709"/>
        <w:gridCol w:w="737"/>
        <w:gridCol w:w="2694"/>
        <w:gridCol w:w="1417"/>
        <w:gridCol w:w="1418"/>
        <w:gridCol w:w="1754"/>
        <w:gridCol w:w="2073"/>
        <w:gridCol w:w="709"/>
        <w:gridCol w:w="708"/>
        <w:gridCol w:w="709"/>
        <w:gridCol w:w="709"/>
        <w:gridCol w:w="709"/>
        <w:gridCol w:w="708"/>
      </w:tblGrid>
      <w:tr w14:paraId="0504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567" w:type="dxa"/>
            <w:vMerge w:val="restart"/>
            <w:vAlign w:val="center"/>
          </w:tcPr>
          <w:p w14:paraId="255CE40B">
            <w:pPr>
              <w:widowControl/>
              <w:jc w:val="center"/>
              <w:rPr>
                <w:rFonts w:ascii="Times New Roman" w:hAnsi="Times New Roman"/>
                <w:kern w:val="0"/>
                <w:sz w:val="22"/>
              </w:rPr>
            </w:pPr>
            <w:r>
              <w:rPr>
                <w:rFonts w:ascii="黑体" w:hAnsi="宋体" w:eastAsia="黑体" w:cs="宋体"/>
                <w:kern w:val="0"/>
                <w:sz w:val="22"/>
              </w:rPr>
              <w:t>序号</w:t>
            </w:r>
          </w:p>
        </w:tc>
        <w:tc>
          <w:tcPr>
            <w:tcW w:w="709" w:type="dxa"/>
            <w:vMerge w:val="restart"/>
            <w:vAlign w:val="center"/>
          </w:tcPr>
          <w:p w14:paraId="145EBA59">
            <w:pPr>
              <w:widowControl/>
              <w:jc w:val="center"/>
              <w:rPr>
                <w:rFonts w:ascii="黑体" w:hAnsi="宋体" w:eastAsia="黑体" w:cs="宋体"/>
                <w:kern w:val="0"/>
                <w:sz w:val="22"/>
              </w:rPr>
            </w:pPr>
            <w:r>
              <w:rPr>
                <w:rFonts w:hint="eastAsia" w:ascii="黑体" w:hAnsi="宋体" w:eastAsia="黑体" w:cs="宋体"/>
                <w:kern w:val="0"/>
                <w:sz w:val="22"/>
              </w:rPr>
              <w:t>相应领域</w:t>
            </w:r>
          </w:p>
        </w:tc>
        <w:tc>
          <w:tcPr>
            <w:tcW w:w="1446" w:type="dxa"/>
            <w:gridSpan w:val="2"/>
            <w:vAlign w:val="center"/>
          </w:tcPr>
          <w:p w14:paraId="0F72ACF7">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694" w:type="dxa"/>
            <w:vMerge w:val="restart"/>
            <w:vAlign w:val="center"/>
          </w:tcPr>
          <w:p w14:paraId="4DAEC01D">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417" w:type="dxa"/>
            <w:vMerge w:val="restart"/>
            <w:vAlign w:val="center"/>
          </w:tcPr>
          <w:p w14:paraId="609B19D8">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418" w:type="dxa"/>
            <w:vMerge w:val="restart"/>
            <w:vAlign w:val="center"/>
          </w:tcPr>
          <w:p w14:paraId="14DB0387">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754" w:type="dxa"/>
            <w:vMerge w:val="restart"/>
            <w:vAlign w:val="center"/>
          </w:tcPr>
          <w:p w14:paraId="540BB0B3">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2073" w:type="dxa"/>
            <w:vMerge w:val="restart"/>
            <w:vAlign w:val="center"/>
          </w:tcPr>
          <w:p w14:paraId="6238EAD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17" w:type="dxa"/>
            <w:gridSpan w:val="2"/>
            <w:vAlign w:val="center"/>
          </w:tcPr>
          <w:p w14:paraId="61B18B8E">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418" w:type="dxa"/>
            <w:gridSpan w:val="2"/>
            <w:vAlign w:val="center"/>
          </w:tcPr>
          <w:p w14:paraId="1798D033">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17" w:type="dxa"/>
            <w:gridSpan w:val="2"/>
            <w:vAlign w:val="center"/>
          </w:tcPr>
          <w:p w14:paraId="5603A55D">
            <w:pPr>
              <w:widowControl/>
              <w:jc w:val="center"/>
              <w:rPr>
                <w:rFonts w:ascii="黑体" w:hAnsi="宋体" w:eastAsia="黑体" w:cs="宋体"/>
                <w:kern w:val="0"/>
                <w:sz w:val="22"/>
              </w:rPr>
            </w:pPr>
            <w:r>
              <w:rPr>
                <w:rFonts w:hint="eastAsia" w:ascii="黑体" w:hAnsi="宋体" w:eastAsia="黑体" w:cs="宋体"/>
                <w:kern w:val="0"/>
                <w:sz w:val="22"/>
              </w:rPr>
              <w:t>公开层级</w:t>
            </w:r>
          </w:p>
        </w:tc>
      </w:tr>
      <w:tr w14:paraId="43D3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vAlign w:val="center"/>
          </w:tcPr>
          <w:p w14:paraId="1DF7226E">
            <w:pPr>
              <w:widowControl/>
              <w:jc w:val="left"/>
              <w:rPr>
                <w:rFonts w:ascii="Times New Roman" w:hAnsi="Times New Roman"/>
                <w:kern w:val="0"/>
                <w:sz w:val="22"/>
              </w:rPr>
            </w:pPr>
          </w:p>
        </w:tc>
        <w:tc>
          <w:tcPr>
            <w:tcW w:w="709" w:type="dxa"/>
            <w:vMerge w:val="continue"/>
          </w:tcPr>
          <w:p w14:paraId="403043B4">
            <w:pPr>
              <w:widowControl/>
              <w:jc w:val="center"/>
              <w:rPr>
                <w:rFonts w:ascii="黑体" w:hAnsi="宋体" w:eastAsia="黑体" w:cs="宋体"/>
                <w:kern w:val="0"/>
                <w:sz w:val="22"/>
              </w:rPr>
            </w:pPr>
          </w:p>
        </w:tc>
        <w:tc>
          <w:tcPr>
            <w:tcW w:w="709" w:type="dxa"/>
            <w:vAlign w:val="center"/>
          </w:tcPr>
          <w:p w14:paraId="340087A0">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37" w:type="dxa"/>
            <w:vAlign w:val="center"/>
          </w:tcPr>
          <w:p w14:paraId="15155854">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694" w:type="dxa"/>
            <w:vMerge w:val="continue"/>
            <w:vAlign w:val="center"/>
          </w:tcPr>
          <w:p w14:paraId="075166C7">
            <w:pPr>
              <w:widowControl/>
              <w:jc w:val="left"/>
              <w:rPr>
                <w:rFonts w:ascii="黑体" w:hAnsi="宋体" w:eastAsia="黑体" w:cs="宋体"/>
                <w:kern w:val="0"/>
                <w:sz w:val="22"/>
              </w:rPr>
            </w:pPr>
          </w:p>
        </w:tc>
        <w:tc>
          <w:tcPr>
            <w:tcW w:w="1417" w:type="dxa"/>
            <w:vMerge w:val="continue"/>
            <w:vAlign w:val="center"/>
          </w:tcPr>
          <w:p w14:paraId="70E7A321">
            <w:pPr>
              <w:widowControl/>
              <w:jc w:val="left"/>
              <w:rPr>
                <w:rFonts w:ascii="黑体" w:hAnsi="宋体" w:eastAsia="黑体" w:cs="宋体"/>
                <w:kern w:val="0"/>
                <w:sz w:val="22"/>
              </w:rPr>
            </w:pPr>
          </w:p>
        </w:tc>
        <w:tc>
          <w:tcPr>
            <w:tcW w:w="1418" w:type="dxa"/>
            <w:vMerge w:val="continue"/>
            <w:vAlign w:val="center"/>
          </w:tcPr>
          <w:p w14:paraId="1A3F2C9C">
            <w:pPr>
              <w:widowControl/>
              <w:jc w:val="left"/>
              <w:rPr>
                <w:rFonts w:ascii="黑体" w:hAnsi="宋体" w:eastAsia="黑体" w:cs="宋体"/>
                <w:kern w:val="0"/>
                <w:sz w:val="22"/>
              </w:rPr>
            </w:pPr>
          </w:p>
        </w:tc>
        <w:tc>
          <w:tcPr>
            <w:tcW w:w="1754" w:type="dxa"/>
            <w:vMerge w:val="continue"/>
            <w:vAlign w:val="center"/>
          </w:tcPr>
          <w:p w14:paraId="3B834457">
            <w:pPr>
              <w:widowControl/>
              <w:jc w:val="left"/>
              <w:rPr>
                <w:rFonts w:ascii="黑体" w:hAnsi="宋体" w:eastAsia="黑体" w:cs="宋体"/>
                <w:kern w:val="0"/>
                <w:sz w:val="22"/>
              </w:rPr>
            </w:pPr>
          </w:p>
        </w:tc>
        <w:tc>
          <w:tcPr>
            <w:tcW w:w="2073" w:type="dxa"/>
            <w:vMerge w:val="continue"/>
            <w:vAlign w:val="center"/>
          </w:tcPr>
          <w:p w14:paraId="5F70E683">
            <w:pPr>
              <w:widowControl/>
              <w:jc w:val="left"/>
              <w:rPr>
                <w:rFonts w:ascii="黑体" w:hAnsi="宋体" w:eastAsia="黑体" w:cs="宋体"/>
                <w:kern w:val="0"/>
                <w:sz w:val="22"/>
              </w:rPr>
            </w:pPr>
          </w:p>
        </w:tc>
        <w:tc>
          <w:tcPr>
            <w:tcW w:w="709" w:type="dxa"/>
            <w:vAlign w:val="center"/>
          </w:tcPr>
          <w:p w14:paraId="281C68CF">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8" w:type="dxa"/>
            <w:vAlign w:val="center"/>
          </w:tcPr>
          <w:p w14:paraId="295F977A">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709" w:type="dxa"/>
            <w:vAlign w:val="center"/>
          </w:tcPr>
          <w:p w14:paraId="501FFB81">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09" w:type="dxa"/>
            <w:vAlign w:val="center"/>
          </w:tcPr>
          <w:p w14:paraId="487DF952">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09" w:type="dxa"/>
            <w:vAlign w:val="center"/>
          </w:tcPr>
          <w:p w14:paraId="24D309B9">
            <w:pPr>
              <w:widowControl/>
              <w:jc w:val="center"/>
              <w:rPr>
                <w:rFonts w:ascii="黑体" w:hAnsi="宋体" w:eastAsia="黑体" w:cs="宋体"/>
                <w:kern w:val="0"/>
                <w:sz w:val="22"/>
              </w:rPr>
            </w:pPr>
            <w:r>
              <w:rPr>
                <w:rFonts w:hint="eastAsia" w:ascii="黑体" w:hAnsi="宋体" w:eastAsia="黑体" w:cs="宋体"/>
                <w:kern w:val="0"/>
                <w:sz w:val="22"/>
              </w:rPr>
              <w:t>县</w:t>
            </w:r>
          </w:p>
          <w:p w14:paraId="5C32429B">
            <w:pPr>
              <w:widowControl/>
              <w:jc w:val="center"/>
              <w:rPr>
                <w:rFonts w:ascii="黑体" w:hAnsi="宋体" w:eastAsia="黑体" w:cs="宋体"/>
                <w:kern w:val="0"/>
                <w:sz w:val="22"/>
              </w:rPr>
            </w:pPr>
            <w:r>
              <w:rPr>
                <w:rFonts w:hint="eastAsia" w:ascii="黑体" w:hAnsi="宋体" w:eastAsia="黑体" w:cs="宋体"/>
                <w:kern w:val="0"/>
                <w:sz w:val="22"/>
              </w:rPr>
              <w:t>级</w:t>
            </w:r>
          </w:p>
        </w:tc>
        <w:tc>
          <w:tcPr>
            <w:tcW w:w="708" w:type="dxa"/>
            <w:vAlign w:val="center"/>
          </w:tcPr>
          <w:p w14:paraId="3E1C7522">
            <w:pPr>
              <w:widowControl/>
              <w:jc w:val="center"/>
              <w:rPr>
                <w:rFonts w:ascii="黑体" w:hAnsi="宋体" w:eastAsia="黑体" w:cs="宋体"/>
                <w:kern w:val="0"/>
                <w:sz w:val="22"/>
              </w:rPr>
            </w:pPr>
            <w:r>
              <w:rPr>
                <w:rFonts w:hint="eastAsia" w:ascii="黑体" w:hAnsi="宋体" w:eastAsia="黑体" w:cs="宋体"/>
                <w:kern w:val="0"/>
                <w:sz w:val="22"/>
              </w:rPr>
              <w:t>镇</w:t>
            </w:r>
          </w:p>
          <w:p w14:paraId="547D2C6F">
            <w:pPr>
              <w:widowControl/>
              <w:jc w:val="center"/>
              <w:rPr>
                <w:rFonts w:ascii="黑体" w:hAnsi="宋体" w:eastAsia="黑体" w:cs="宋体"/>
                <w:kern w:val="0"/>
                <w:sz w:val="22"/>
              </w:rPr>
            </w:pPr>
            <w:r>
              <w:rPr>
                <w:rFonts w:hint="eastAsia" w:ascii="黑体" w:hAnsi="宋体" w:eastAsia="黑体" w:cs="宋体"/>
                <w:kern w:val="0"/>
                <w:sz w:val="22"/>
              </w:rPr>
              <w:t>级</w:t>
            </w:r>
          </w:p>
        </w:tc>
      </w:tr>
      <w:tr w14:paraId="616E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546A90CC">
            <w:pPr>
              <w:widowControl/>
              <w:jc w:val="center"/>
              <w:rPr>
                <w:rFonts w:ascii="仿宋_GB2312" w:eastAsia="仿宋_GB2312"/>
                <w:sz w:val="18"/>
                <w:szCs w:val="18"/>
              </w:rPr>
            </w:pPr>
            <w:r>
              <w:rPr>
                <w:rFonts w:ascii="仿宋_GB2312" w:eastAsia="仿宋_GB2312"/>
                <w:sz w:val="18"/>
                <w:szCs w:val="18"/>
              </w:rPr>
              <w:t>1</w:t>
            </w:r>
          </w:p>
        </w:tc>
        <w:tc>
          <w:tcPr>
            <w:tcW w:w="709" w:type="dxa"/>
            <w:vMerge w:val="restart"/>
            <w:vAlign w:val="center"/>
          </w:tcPr>
          <w:p w14:paraId="16F10C9A">
            <w:pPr>
              <w:widowControl/>
              <w:jc w:val="center"/>
              <w:rPr>
                <w:rFonts w:ascii="仿宋_GB2312" w:eastAsia="仿宋_GB2312"/>
                <w:sz w:val="18"/>
                <w:szCs w:val="18"/>
              </w:rPr>
            </w:pPr>
            <w:r>
              <w:rPr>
                <w:rFonts w:hint="eastAsia" w:ascii="仿宋_GB2312" w:eastAsia="仿宋_GB2312"/>
                <w:sz w:val="18"/>
                <w:szCs w:val="18"/>
              </w:rPr>
              <w:t>扶贫</w:t>
            </w:r>
          </w:p>
        </w:tc>
        <w:tc>
          <w:tcPr>
            <w:tcW w:w="709" w:type="dxa"/>
            <w:vMerge w:val="restart"/>
            <w:vAlign w:val="center"/>
          </w:tcPr>
          <w:p w14:paraId="12C8F62E">
            <w:pPr>
              <w:widowControl/>
              <w:jc w:val="center"/>
              <w:rPr>
                <w:rFonts w:ascii="仿宋_GB2312" w:eastAsia="仿宋_GB2312"/>
                <w:sz w:val="18"/>
                <w:szCs w:val="18"/>
              </w:rPr>
            </w:pPr>
            <w:r>
              <w:rPr>
                <w:rFonts w:hint="eastAsia" w:ascii="仿宋_GB2312" w:eastAsia="仿宋_GB2312"/>
                <w:sz w:val="18"/>
                <w:szCs w:val="18"/>
              </w:rPr>
              <w:t>政策文件</w:t>
            </w:r>
          </w:p>
        </w:tc>
        <w:tc>
          <w:tcPr>
            <w:tcW w:w="737" w:type="dxa"/>
            <w:vAlign w:val="center"/>
          </w:tcPr>
          <w:p w14:paraId="14847BEA">
            <w:pPr>
              <w:widowControl/>
              <w:jc w:val="center"/>
              <w:rPr>
                <w:rFonts w:ascii="仿宋_GB2312" w:eastAsia="仿宋_GB2312"/>
                <w:sz w:val="18"/>
                <w:szCs w:val="18"/>
              </w:rPr>
            </w:pPr>
            <w:r>
              <w:rPr>
                <w:rFonts w:hint="eastAsia" w:ascii="仿宋_GB2312" w:eastAsia="仿宋_GB2312"/>
                <w:sz w:val="18"/>
                <w:szCs w:val="18"/>
              </w:rPr>
              <w:t>行政法规规章</w:t>
            </w:r>
          </w:p>
        </w:tc>
        <w:tc>
          <w:tcPr>
            <w:tcW w:w="2694" w:type="dxa"/>
            <w:vAlign w:val="center"/>
          </w:tcPr>
          <w:p w14:paraId="02F1834A">
            <w:pPr>
              <w:widowControl/>
              <w:jc w:val="left"/>
              <w:rPr>
                <w:rFonts w:ascii="仿宋_GB2312" w:eastAsia="仿宋_GB2312"/>
                <w:sz w:val="18"/>
                <w:szCs w:val="18"/>
              </w:rPr>
            </w:pPr>
            <w:r>
              <w:rPr>
                <w:rFonts w:hint="eastAsia" w:ascii="仿宋_GB2312" w:eastAsia="仿宋_GB2312"/>
                <w:sz w:val="18"/>
                <w:szCs w:val="18"/>
              </w:rPr>
              <w:t>中央及地方政府涉及扶贫领域的行政法规</w:t>
            </w:r>
            <w:r>
              <w:rPr>
                <w:rFonts w:hint="eastAsia" w:ascii="仿宋_GB2312" w:eastAsia="仿宋_GB2312"/>
                <w:sz w:val="18"/>
                <w:szCs w:val="18"/>
              </w:rPr>
              <w:br w:type="textWrapping"/>
            </w:r>
            <w:r>
              <w:rPr>
                <w:rFonts w:hint="eastAsia" w:ascii="仿宋_GB2312" w:eastAsia="仿宋_GB2312"/>
                <w:sz w:val="18"/>
                <w:szCs w:val="18"/>
              </w:rPr>
              <w:t>中央及地方政府涉及扶贫领域的规章</w:t>
            </w:r>
          </w:p>
        </w:tc>
        <w:tc>
          <w:tcPr>
            <w:tcW w:w="1417" w:type="dxa"/>
            <w:vAlign w:val="center"/>
          </w:tcPr>
          <w:p w14:paraId="7E97A6A2">
            <w:pPr>
              <w:widowControl/>
              <w:jc w:val="left"/>
              <w:rPr>
                <w:rFonts w:ascii="仿宋_GB2312"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418" w:type="dxa"/>
            <w:vAlign w:val="center"/>
          </w:tcPr>
          <w:p w14:paraId="49543F8F">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754" w:type="dxa"/>
            <w:vAlign w:val="center"/>
          </w:tcPr>
          <w:p w14:paraId="02EF1CA0">
            <w:pPr>
              <w:widowControl/>
              <w:jc w:val="center"/>
              <w:rPr>
                <w:rFonts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2073" w:type="dxa"/>
            <w:vMerge w:val="restart"/>
            <w:vAlign w:val="center"/>
          </w:tcPr>
          <w:p w14:paraId="30CFF62B">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14:paraId="0EAA932A">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14:paraId="4C1EFC3E">
            <w:pPr>
              <w:jc w:val="left"/>
              <w:rPr>
                <w:rFonts w:ascii="仿宋_GB2312" w:eastAsia="仿宋_GB2312"/>
                <w:color w:val="FF0000"/>
                <w:sz w:val="18"/>
                <w:szCs w:val="18"/>
              </w:rPr>
            </w:pPr>
            <w:r>
              <w:rPr>
                <w:rFonts w:hint="eastAsia" w:ascii="仿宋_GB2312" w:eastAsia="仿宋_GB2312"/>
                <w:color w:val="000000" w:themeColor="text1"/>
                <w:sz w:val="18"/>
                <w:szCs w:val="18"/>
                <w14:textFill>
                  <w14:solidFill>
                    <w14:schemeClr w14:val="tx1"/>
                  </w14:solidFill>
                </w14:textFill>
              </w:rPr>
              <w:t xml:space="preserve">           </w:t>
            </w:r>
          </w:p>
        </w:tc>
        <w:tc>
          <w:tcPr>
            <w:tcW w:w="709" w:type="dxa"/>
            <w:vAlign w:val="center"/>
          </w:tcPr>
          <w:p w14:paraId="677EE4D7">
            <w:pPr>
              <w:widowControl/>
              <w:ind w:firstLine="180" w:firstLineChars="100"/>
              <w:rPr>
                <w:rFonts w:ascii="仿宋_GB2312" w:eastAsia="仿宋_GB2312"/>
                <w:sz w:val="18"/>
                <w:szCs w:val="18"/>
              </w:rPr>
            </w:pPr>
            <w:r>
              <w:rPr>
                <w:rFonts w:hint="eastAsia" w:ascii="仿宋_GB2312" w:hAnsi="宋体" w:eastAsia="仿宋_GB2312"/>
                <w:color w:val="000000"/>
                <w:sz w:val="18"/>
                <w:szCs w:val="18"/>
              </w:rPr>
              <w:t>√</w:t>
            </w:r>
          </w:p>
        </w:tc>
        <w:tc>
          <w:tcPr>
            <w:tcW w:w="708" w:type="dxa"/>
          </w:tcPr>
          <w:p w14:paraId="5A03B57F">
            <w:pPr>
              <w:widowControl/>
              <w:jc w:val="center"/>
              <w:rPr>
                <w:rFonts w:ascii="仿宋_GB2312" w:eastAsia="仿宋_GB2312"/>
                <w:sz w:val="18"/>
                <w:szCs w:val="18"/>
              </w:rPr>
            </w:pPr>
          </w:p>
        </w:tc>
        <w:tc>
          <w:tcPr>
            <w:tcW w:w="709" w:type="dxa"/>
          </w:tcPr>
          <w:p w14:paraId="0768D788">
            <w:pPr>
              <w:widowControl/>
              <w:jc w:val="center"/>
              <w:rPr>
                <w:rFonts w:ascii="仿宋_GB2312" w:hAnsi="宋体" w:eastAsia="仿宋_GB2312"/>
                <w:color w:val="000000"/>
                <w:sz w:val="18"/>
                <w:szCs w:val="18"/>
              </w:rPr>
            </w:pPr>
          </w:p>
          <w:p w14:paraId="12E5D5EF">
            <w:pPr>
              <w:widowControl/>
              <w:jc w:val="center"/>
              <w:rPr>
                <w:rFonts w:ascii="仿宋_GB2312" w:hAnsi="宋体" w:eastAsia="仿宋_GB2312"/>
                <w:color w:val="000000"/>
                <w:sz w:val="18"/>
                <w:szCs w:val="18"/>
              </w:rPr>
            </w:pPr>
          </w:p>
          <w:p w14:paraId="1A3D89E1">
            <w:pPr>
              <w:widowControl/>
              <w:jc w:val="center"/>
              <w:rPr>
                <w:rFonts w:ascii="仿宋_GB2312" w:hAnsi="宋体" w:eastAsia="仿宋_GB2312"/>
                <w:color w:val="000000"/>
                <w:sz w:val="18"/>
                <w:szCs w:val="18"/>
              </w:rPr>
            </w:pPr>
          </w:p>
          <w:p w14:paraId="5694819E">
            <w:pPr>
              <w:widowControl/>
              <w:jc w:val="center"/>
              <w:rPr>
                <w:rFonts w:ascii="仿宋_GB2312" w:eastAsia="仿宋_GB2312"/>
                <w:sz w:val="18"/>
                <w:szCs w:val="18"/>
              </w:rPr>
            </w:pPr>
            <w:r>
              <w:rPr>
                <w:rFonts w:hint="eastAsia" w:ascii="仿宋_GB2312" w:hAnsi="宋体" w:eastAsia="仿宋_GB2312"/>
                <w:color w:val="000000"/>
                <w:sz w:val="18"/>
                <w:szCs w:val="18"/>
              </w:rPr>
              <w:t>√</w:t>
            </w:r>
          </w:p>
        </w:tc>
        <w:tc>
          <w:tcPr>
            <w:tcW w:w="709" w:type="dxa"/>
            <w:vAlign w:val="center"/>
          </w:tcPr>
          <w:p w14:paraId="67683F17">
            <w:pPr>
              <w:widowControl/>
              <w:jc w:val="center"/>
              <w:rPr>
                <w:rFonts w:ascii="仿宋_GB2312" w:eastAsia="仿宋_GB2312"/>
                <w:sz w:val="18"/>
                <w:szCs w:val="18"/>
              </w:rPr>
            </w:pPr>
          </w:p>
        </w:tc>
        <w:tc>
          <w:tcPr>
            <w:tcW w:w="709" w:type="dxa"/>
            <w:vAlign w:val="center"/>
          </w:tcPr>
          <w:p w14:paraId="69AB9A43">
            <w:pPr>
              <w:widowControl/>
              <w:jc w:val="center"/>
              <w:rPr>
                <w:rFonts w:ascii="仿宋_GB2312" w:eastAsia="仿宋_GB2312"/>
                <w:sz w:val="18"/>
                <w:szCs w:val="18"/>
              </w:rPr>
            </w:pPr>
          </w:p>
        </w:tc>
        <w:tc>
          <w:tcPr>
            <w:tcW w:w="708" w:type="dxa"/>
          </w:tcPr>
          <w:p w14:paraId="0D9008CE">
            <w:pPr>
              <w:rPr>
                <w:rFonts w:ascii="仿宋_GB2312" w:hAnsi="宋体" w:eastAsia="仿宋_GB2312"/>
                <w:sz w:val="18"/>
                <w:szCs w:val="18"/>
              </w:rPr>
            </w:pPr>
          </w:p>
          <w:p w14:paraId="78A0A783">
            <w:pPr>
              <w:rPr>
                <w:rFonts w:ascii="仿宋_GB2312" w:hAnsi="宋体" w:eastAsia="仿宋_GB2312"/>
                <w:sz w:val="18"/>
                <w:szCs w:val="18"/>
              </w:rPr>
            </w:pPr>
          </w:p>
          <w:p w14:paraId="022F4DE1">
            <w:pPr>
              <w:rPr>
                <w:rFonts w:ascii="仿宋_GB2312" w:hAnsi="宋体" w:eastAsia="仿宋_GB2312"/>
                <w:sz w:val="18"/>
                <w:szCs w:val="18"/>
              </w:rPr>
            </w:pPr>
          </w:p>
          <w:p w14:paraId="4A1545C9">
            <w:r>
              <w:rPr>
                <w:rFonts w:hint="eastAsia" w:ascii="仿宋_GB2312" w:hAnsi="宋体" w:eastAsia="仿宋_GB2312"/>
                <w:sz w:val="18"/>
                <w:szCs w:val="18"/>
              </w:rPr>
              <w:t>√</w:t>
            </w:r>
          </w:p>
        </w:tc>
      </w:tr>
      <w:tr w14:paraId="3010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062F0204">
            <w:pPr>
              <w:widowControl/>
              <w:jc w:val="center"/>
              <w:rPr>
                <w:rFonts w:ascii="仿宋_GB2312" w:eastAsia="仿宋_GB2312"/>
                <w:sz w:val="18"/>
                <w:szCs w:val="18"/>
              </w:rPr>
            </w:pPr>
            <w:r>
              <w:rPr>
                <w:rFonts w:ascii="仿宋_GB2312" w:eastAsia="仿宋_GB2312"/>
                <w:sz w:val="18"/>
                <w:szCs w:val="18"/>
              </w:rPr>
              <w:t>2</w:t>
            </w:r>
          </w:p>
        </w:tc>
        <w:tc>
          <w:tcPr>
            <w:tcW w:w="709" w:type="dxa"/>
            <w:vMerge w:val="continue"/>
          </w:tcPr>
          <w:p w14:paraId="60F2D131">
            <w:pPr>
              <w:widowControl/>
              <w:jc w:val="left"/>
              <w:rPr>
                <w:rFonts w:ascii="仿宋_GB2312" w:eastAsia="仿宋_GB2312"/>
                <w:sz w:val="18"/>
                <w:szCs w:val="18"/>
              </w:rPr>
            </w:pPr>
          </w:p>
        </w:tc>
        <w:tc>
          <w:tcPr>
            <w:tcW w:w="709" w:type="dxa"/>
            <w:vMerge w:val="continue"/>
            <w:vAlign w:val="center"/>
          </w:tcPr>
          <w:p w14:paraId="004139EC">
            <w:pPr>
              <w:widowControl/>
              <w:jc w:val="left"/>
              <w:rPr>
                <w:rFonts w:ascii="仿宋_GB2312" w:eastAsia="仿宋_GB2312"/>
                <w:sz w:val="18"/>
                <w:szCs w:val="18"/>
              </w:rPr>
            </w:pPr>
          </w:p>
        </w:tc>
        <w:tc>
          <w:tcPr>
            <w:tcW w:w="737" w:type="dxa"/>
            <w:vAlign w:val="center"/>
          </w:tcPr>
          <w:p w14:paraId="66C6CACD">
            <w:pPr>
              <w:widowControl/>
              <w:jc w:val="center"/>
              <w:rPr>
                <w:rFonts w:ascii="仿宋_GB2312" w:eastAsia="仿宋_GB2312"/>
                <w:sz w:val="18"/>
                <w:szCs w:val="18"/>
              </w:rPr>
            </w:pPr>
            <w:r>
              <w:rPr>
                <w:rFonts w:hint="eastAsia" w:ascii="仿宋_GB2312" w:eastAsia="仿宋_GB2312"/>
                <w:sz w:val="18"/>
                <w:szCs w:val="18"/>
              </w:rPr>
              <w:t>规范性文件</w:t>
            </w:r>
          </w:p>
        </w:tc>
        <w:tc>
          <w:tcPr>
            <w:tcW w:w="2694" w:type="dxa"/>
            <w:vAlign w:val="center"/>
          </w:tcPr>
          <w:p w14:paraId="679F3BFE">
            <w:pPr>
              <w:widowControl/>
              <w:jc w:val="left"/>
              <w:rPr>
                <w:rFonts w:ascii="仿宋_GB2312" w:eastAsia="仿宋_GB2312"/>
                <w:sz w:val="18"/>
                <w:szCs w:val="18"/>
              </w:rPr>
            </w:pPr>
            <w:r>
              <w:rPr>
                <w:rFonts w:hint="eastAsia" w:ascii="仿宋_GB2312" w:eastAsia="仿宋_GB2312"/>
                <w:sz w:val="18"/>
                <w:szCs w:val="18"/>
              </w:rPr>
              <w:t>各级政府及部门涉及扶贫领域的规范性文件</w:t>
            </w:r>
          </w:p>
        </w:tc>
        <w:tc>
          <w:tcPr>
            <w:tcW w:w="1417" w:type="dxa"/>
            <w:vAlign w:val="center"/>
          </w:tcPr>
          <w:p w14:paraId="018B229A">
            <w:pPr>
              <w:widowControl/>
              <w:jc w:val="left"/>
              <w:rPr>
                <w:rFonts w:ascii="仿宋_GB2312"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418" w:type="dxa"/>
            <w:vAlign w:val="center"/>
          </w:tcPr>
          <w:p w14:paraId="34DB4334">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754" w:type="dxa"/>
            <w:vAlign w:val="center"/>
          </w:tcPr>
          <w:p w14:paraId="7FA2884F">
            <w:pPr>
              <w:widowControl/>
              <w:jc w:val="center"/>
              <w:rPr>
                <w:rFonts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2073" w:type="dxa"/>
            <w:vMerge w:val="continue"/>
            <w:vAlign w:val="center"/>
          </w:tcPr>
          <w:p w14:paraId="2345B45A">
            <w:pPr>
              <w:jc w:val="left"/>
              <w:rPr>
                <w:rFonts w:ascii="仿宋_GB2312" w:eastAsia="仿宋_GB2312"/>
                <w:color w:val="FF0000"/>
                <w:sz w:val="18"/>
                <w:szCs w:val="18"/>
              </w:rPr>
            </w:pPr>
          </w:p>
        </w:tc>
        <w:tc>
          <w:tcPr>
            <w:tcW w:w="709" w:type="dxa"/>
            <w:vAlign w:val="center"/>
          </w:tcPr>
          <w:p w14:paraId="0713F936">
            <w:pPr>
              <w:widowControl/>
              <w:jc w:val="center"/>
              <w:rPr>
                <w:rFonts w:ascii="仿宋_GB2312" w:hAnsi="宋体" w:eastAsia="仿宋_GB2312"/>
                <w:color w:val="000000"/>
                <w:sz w:val="18"/>
                <w:szCs w:val="18"/>
              </w:rPr>
            </w:pPr>
          </w:p>
          <w:p w14:paraId="4EF02528">
            <w:pPr>
              <w:widowControl/>
              <w:jc w:val="center"/>
              <w:rPr>
                <w:rFonts w:ascii="仿宋_GB2312" w:eastAsia="仿宋_GB2312"/>
                <w:sz w:val="18"/>
                <w:szCs w:val="18"/>
              </w:rPr>
            </w:pPr>
            <w:r>
              <w:rPr>
                <w:rFonts w:hint="eastAsia" w:ascii="仿宋_GB2312" w:hAnsi="宋体" w:eastAsia="仿宋_GB2312"/>
                <w:color w:val="000000"/>
                <w:sz w:val="18"/>
                <w:szCs w:val="18"/>
              </w:rPr>
              <w:t>√</w:t>
            </w:r>
          </w:p>
        </w:tc>
        <w:tc>
          <w:tcPr>
            <w:tcW w:w="708" w:type="dxa"/>
          </w:tcPr>
          <w:p w14:paraId="774F550C">
            <w:pPr>
              <w:widowControl/>
              <w:jc w:val="center"/>
              <w:rPr>
                <w:rFonts w:ascii="仿宋_GB2312" w:eastAsia="仿宋_GB2312"/>
                <w:sz w:val="18"/>
                <w:szCs w:val="18"/>
              </w:rPr>
            </w:pPr>
          </w:p>
        </w:tc>
        <w:tc>
          <w:tcPr>
            <w:tcW w:w="709" w:type="dxa"/>
          </w:tcPr>
          <w:p w14:paraId="49585787">
            <w:pPr>
              <w:widowControl/>
              <w:jc w:val="center"/>
              <w:rPr>
                <w:rFonts w:ascii="仿宋_GB2312" w:hAnsi="宋体" w:eastAsia="仿宋_GB2312"/>
                <w:color w:val="000000"/>
                <w:sz w:val="18"/>
                <w:szCs w:val="18"/>
              </w:rPr>
            </w:pPr>
          </w:p>
          <w:p w14:paraId="56DDE37A">
            <w:pPr>
              <w:widowControl/>
              <w:jc w:val="center"/>
              <w:rPr>
                <w:rFonts w:ascii="仿宋_GB2312" w:hAnsi="宋体" w:eastAsia="仿宋_GB2312"/>
                <w:color w:val="000000"/>
                <w:sz w:val="18"/>
                <w:szCs w:val="18"/>
              </w:rPr>
            </w:pPr>
          </w:p>
          <w:p w14:paraId="36F51133">
            <w:pPr>
              <w:widowControl/>
              <w:jc w:val="center"/>
              <w:rPr>
                <w:rFonts w:ascii="仿宋_GB2312" w:hAnsi="宋体" w:eastAsia="仿宋_GB2312"/>
                <w:color w:val="000000"/>
                <w:sz w:val="18"/>
                <w:szCs w:val="18"/>
              </w:rPr>
            </w:pPr>
          </w:p>
          <w:p w14:paraId="341FEC13">
            <w:pPr>
              <w:widowControl/>
              <w:jc w:val="center"/>
              <w:rPr>
                <w:rFonts w:ascii="仿宋_GB2312" w:eastAsia="仿宋_GB2312"/>
                <w:sz w:val="18"/>
                <w:szCs w:val="18"/>
              </w:rPr>
            </w:pPr>
            <w:r>
              <w:rPr>
                <w:rFonts w:hint="eastAsia" w:ascii="仿宋_GB2312" w:hAnsi="宋体" w:eastAsia="仿宋_GB2312"/>
                <w:color w:val="000000"/>
                <w:sz w:val="18"/>
                <w:szCs w:val="18"/>
              </w:rPr>
              <w:t>√</w:t>
            </w:r>
          </w:p>
        </w:tc>
        <w:tc>
          <w:tcPr>
            <w:tcW w:w="709" w:type="dxa"/>
            <w:vAlign w:val="center"/>
          </w:tcPr>
          <w:p w14:paraId="3421DFB3">
            <w:pPr>
              <w:widowControl/>
              <w:jc w:val="center"/>
              <w:rPr>
                <w:rFonts w:ascii="仿宋_GB2312" w:eastAsia="仿宋_GB2312"/>
                <w:sz w:val="18"/>
                <w:szCs w:val="18"/>
              </w:rPr>
            </w:pPr>
          </w:p>
        </w:tc>
        <w:tc>
          <w:tcPr>
            <w:tcW w:w="709" w:type="dxa"/>
            <w:vAlign w:val="center"/>
          </w:tcPr>
          <w:p w14:paraId="17A13734">
            <w:pPr>
              <w:widowControl/>
              <w:jc w:val="center"/>
              <w:rPr>
                <w:rFonts w:ascii="仿宋_GB2312" w:eastAsia="仿宋_GB2312"/>
                <w:sz w:val="18"/>
                <w:szCs w:val="18"/>
              </w:rPr>
            </w:pPr>
          </w:p>
        </w:tc>
        <w:tc>
          <w:tcPr>
            <w:tcW w:w="708" w:type="dxa"/>
          </w:tcPr>
          <w:p w14:paraId="0428948E">
            <w:pPr>
              <w:rPr>
                <w:rFonts w:ascii="仿宋_GB2312" w:hAnsi="宋体" w:eastAsia="仿宋_GB2312"/>
                <w:sz w:val="18"/>
                <w:szCs w:val="18"/>
              </w:rPr>
            </w:pPr>
          </w:p>
          <w:p w14:paraId="156F8CEA">
            <w:pPr>
              <w:rPr>
                <w:rFonts w:ascii="仿宋_GB2312" w:hAnsi="宋体" w:eastAsia="仿宋_GB2312"/>
                <w:sz w:val="18"/>
                <w:szCs w:val="18"/>
              </w:rPr>
            </w:pPr>
          </w:p>
          <w:p w14:paraId="4CF17278">
            <w:r>
              <w:rPr>
                <w:rFonts w:hint="eastAsia" w:ascii="仿宋_GB2312" w:hAnsi="宋体" w:eastAsia="仿宋_GB2312"/>
                <w:sz w:val="18"/>
                <w:szCs w:val="18"/>
              </w:rPr>
              <w:t>√</w:t>
            </w:r>
          </w:p>
        </w:tc>
      </w:tr>
      <w:tr w14:paraId="2B24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640E1C91">
            <w:pPr>
              <w:widowControl/>
              <w:jc w:val="center"/>
              <w:rPr>
                <w:rFonts w:ascii="仿宋_GB2312" w:eastAsia="仿宋_GB2312"/>
                <w:sz w:val="18"/>
                <w:szCs w:val="18"/>
              </w:rPr>
            </w:pPr>
            <w:r>
              <w:rPr>
                <w:rFonts w:ascii="仿宋_GB2312" w:eastAsia="仿宋_GB2312"/>
                <w:sz w:val="18"/>
                <w:szCs w:val="18"/>
              </w:rPr>
              <w:t>3</w:t>
            </w:r>
          </w:p>
        </w:tc>
        <w:tc>
          <w:tcPr>
            <w:tcW w:w="709" w:type="dxa"/>
            <w:vMerge w:val="continue"/>
          </w:tcPr>
          <w:p w14:paraId="2953ACAA">
            <w:pPr>
              <w:widowControl/>
              <w:jc w:val="left"/>
              <w:rPr>
                <w:rFonts w:ascii="仿宋_GB2312" w:eastAsia="仿宋_GB2312"/>
                <w:sz w:val="18"/>
                <w:szCs w:val="18"/>
              </w:rPr>
            </w:pPr>
          </w:p>
        </w:tc>
        <w:tc>
          <w:tcPr>
            <w:tcW w:w="709" w:type="dxa"/>
            <w:vMerge w:val="continue"/>
            <w:vAlign w:val="center"/>
          </w:tcPr>
          <w:p w14:paraId="5699A064">
            <w:pPr>
              <w:widowControl/>
              <w:jc w:val="left"/>
              <w:rPr>
                <w:rFonts w:ascii="仿宋_GB2312" w:eastAsia="仿宋_GB2312"/>
                <w:sz w:val="18"/>
                <w:szCs w:val="18"/>
              </w:rPr>
            </w:pPr>
          </w:p>
        </w:tc>
        <w:tc>
          <w:tcPr>
            <w:tcW w:w="737" w:type="dxa"/>
            <w:vAlign w:val="center"/>
          </w:tcPr>
          <w:p w14:paraId="30AA09ED">
            <w:pPr>
              <w:widowControl/>
              <w:jc w:val="center"/>
              <w:rPr>
                <w:rFonts w:ascii="仿宋_GB2312" w:eastAsia="仿宋_GB2312"/>
                <w:sz w:val="18"/>
                <w:szCs w:val="18"/>
              </w:rPr>
            </w:pPr>
            <w:r>
              <w:rPr>
                <w:rFonts w:hint="eastAsia" w:ascii="仿宋_GB2312" w:eastAsia="仿宋_GB2312"/>
                <w:sz w:val="18"/>
                <w:szCs w:val="18"/>
              </w:rPr>
              <w:t>其他政策文件</w:t>
            </w:r>
          </w:p>
        </w:tc>
        <w:tc>
          <w:tcPr>
            <w:tcW w:w="2694" w:type="dxa"/>
            <w:vAlign w:val="center"/>
          </w:tcPr>
          <w:p w14:paraId="110E3E91">
            <w:pPr>
              <w:widowControl/>
              <w:jc w:val="left"/>
              <w:rPr>
                <w:rFonts w:ascii="仿宋_GB2312" w:eastAsia="仿宋_GB2312"/>
                <w:sz w:val="18"/>
                <w:szCs w:val="18"/>
              </w:rPr>
            </w:pPr>
            <w:r>
              <w:rPr>
                <w:rFonts w:hint="eastAsia" w:ascii="仿宋_GB2312" w:eastAsia="仿宋_GB2312"/>
                <w:sz w:val="18"/>
                <w:szCs w:val="18"/>
              </w:rPr>
              <w:t>涉及扶贫领域其他政策文件</w:t>
            </w:r>
          </w:p>
        </w:tc>
        <w:tc>
          <w:tcPr>
            <w:tcW w:w="1417" w:type="dxa"/>
            <w:vAlign w:val="center"/>
          </w:tcPr>
          <w:p w14:paraId="0C68114F">
            <w:pPr>
              <w:widowControl/>
              <w:jc w:val="left"/>
              <w:rPr>
                <w:rFonts w:ascii="仿宋_GB2312"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418" w:type="dxa"/>
            <w:vAlign w:val="center"/>
          </w:tcPr>
          <w:p w14:paraId="4CCAE066">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754" w:type="dxa"/>
            <w:vAlign w:val="center"/>
          </w:tcPr>
          <w:p w14:paraId="17649DF8">
            <w:pPr>
              <w:widowControl/>
              <w:jc w:val="center"/>
              <w:rPr>
                <w:rFonts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公共服务办公室</w:t>
            </w:r>
          </w:p>
        </w:tc>
        <w:tc>
          <w:tcPr>
            <w:tcW w:w="2073" w:type="dxa"/>
            <w:vMerge w:val="continue"/>
            <w:vAlign w:val="center"/>
          </w:tcPr>
          <w:p w14:paraId="49C9CA80">
            <w:pPr>
              <w:widowControl/>
              <w:jc w:val="left"/>
              <w:rPr>
                <w:rFonts w:ascii="仿宋_GB2312" w:eastAsia="仿宋_GB2312"/>
                <w:color w:val="FF0000"/>
                <w:sz w:val="18"/>
                <w:szCs w:val="18"/>
              </w:rPr>
            </w:pPr>
          </w:p>
        </w:tc>
        <w:tc>
          <w:tcPr>
            <w:tcW w:w="709" w:type="dxa"/>
            <w:vAlign w:val="center"/>
          </w:tcPr>
          <w:p w14:paraId="5219C42A">
            <w:pPr>
              <w:widowControl/>
              <w:jc w:val="center"/>
              <w:rPr>
                <w:rFonts w:ascii="仿宋_GB2312" w:hAnsi="宋体" w:eastAsia="仿宋_GB2312"/>
                <w:color w:val="000000"/>
                <w:sz w:val="18"/>
                <w:szCs w:val="18"/>
              </w:rPr>
            </w:pPr>
          </w:p>
          <w:p w14:paraId="7D7BAA65">
            <w:pPr>
              <w:widowControl/>
              <w:jc w:val="center"/>
              <w:rPr>
                <w:rFonts w:ascii="仿宋_GB2312" w:eastAsia="仿宋_GB2312"/>
                <w:sz w:val="18"/>
                <w:szCs w:val="18"/>
              </w:rPr>
            </w:pPr>
            <w:r>
              <w:rPr>
                <w:rFonts w:hint="eastAsia" w:ascii="仿宋_GB2312" w:hAnsi="宋体" w:eastAsia="仿宋_GB2312"/>
                <w:color w:val="000000"/>
                <w:sz w:val="18"/>
                <w:szCs w:val="18"/>
              </w:rPr>
              <w:t>√</w:t>
            </w:r>
          </w:p>
        </w:tc>
        <w:tc>
          <w:tcPr>
            <w:tcW w:w="708" w:type="dxa"/>
          </w:tcPr>
          <w:p w14:paraId="23BDD222">
            <w:pPr>
              <w:widowControl/>
              <w:jc w:val="center"/>
              <w:rPr>
                <w:rFonts w:ascii="仿宋_GB2312" w:eastAsia="仿宋_GB2312"/>
                <w:sz w:val="18"/>
                <w:szCs w:val="18"/>
              </w:rPr>
            </w:pPr>
          </w:p>
        </w:tc>
        <w:tc>
          <w:tcPr>
            <w:tcW w:w="709" w:type="dxa"/>
          </w:tcPr>
          <w:p w14:paraId="6F77A8D8">
            <w:pPr>
              <w:widowControl/>
              <w:jc w:val="center"/>
              <w:rPr>
                <w:rFonts w:ascii="仿宋_GB2312" w:hAnsi="宋体" w:eastAsia="仿宋_GB2312"/>
                <w:color w:val="000000"/>
                <w:sz w:val="18"/>
                <w:szCs w:val="18"/>
              </w:rPr>
            </w:pPr>
          </w:p>
          <w:p w14:paraId="1E7B7F0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w:t>
            </w:r>
          </w:p>
          <w:p w14:paraId="6B865635">
            <w:pPr>
              <w:widowControl/>
              <w:jc w:val="center"/>
              <w:rPr>
                <w:rFonts w:ascii="仿宋_GB2312" w:hAnsi="宋体" w:eastAsia="仿宋_GB2312"/>
                <w:color w:val="000000"/>
                <w:sz w:val="18"/>
                <w:szCs w:val="18"/>
              </w:rPr>
            </w:pPr>
          </w:p>
          <w:p w14:paraId="6C4315F6">
            <w:pPr>
              <w:widowControl/>
              <w:jc w:val="center"/>
              <w:rPr>
                <w:rFonts w:ascii="仿宋_GB2312" w:eastAsia="仿宋_GB2312"/>
                <w:sz w:val="18"/>
                <w:szCs w:val="18"/>
              </w:rPr>
            </w:pPr>
            <w:r>
              <w:rPr>
                <w:rFonts w:hint="eastAsia" w:ascii="仿宋_GB2312" w:hAnsi="宋体" w:eastAsia="仿宋_GB2312"/>
                <w:color w:val="000000"/>
                <w:sz w:val="18"/>
                <w:szCs w:val="18"/>
              </w:rPr>
              <w:t>√</w:t>
            </w:r>
          </w:p>
        </w:tc>
        <w:tc>
          <w:tcPr>
            <w:tcW w:w="709" w:type="dxa"/>
            <w:vAlign w:val="center"/>
          </w:tcPr>
          <w:p w14:paraId="4227AD89">
            <w:pPr>
              <w:widowControl/>
              <w:jc w:val="center"/>
              <w:rPr>
                <w:rFonts w:ascii="仿宋_GB2312" w:eastAsia="仿宋_GB2312"/>
                <w:sz w:val="18"/>
                <w:szCs w:val="18"/>
              </w:rPr>
            </w:pPr>
          </w:p>
        </w:tc>
        <w:tc>
          <w:tcPr>
            <w:tcW w:w="709" w:type="dxa"/>
            <w:vAlign w:val="center"/>
          </w:tcPr>
          <w:p w14:paraId="1AF65586">
            <w:pPr>
              <w:widowControl/>
              <w:jc w:val="center"/>
              <w:rPr>
                <w:rFonts w:ascii="仿宋_GB2312" w:eastAsia="仿宋_GB2312"/>
                <w:sz w:val="18"/>
                <w:szCs w:val="18"/>
              </w:rPr>
            </w:pPr>
          </w:p>
        </w:tc>
        <w:tc>
          <w:tcPr>
            <w:tcW w:w="708" w:type="dxa"/>
          </w:tcPr>
          <w:p w14:paraId="5B27438B">
            <w:pPr>
              <w:rPr>
                <w:rFonts w:ascii="仿宋_GB2312" w:hAnsi="宋体" w:eastAsia="仿宋_GB2312"/>
                <w:sz w:val="18"/>
                <w:szCs w:val="18"/>
              </w:rPr>
            </w:pPr>
          </w:p>
          <w:p w14:paraId="57B9363C">
            <w:pPr>
              <w:rPr>
                <w:rFonts w:ascii="仿宋_GB2312" w:hAnsi="宋体" w:eastAsia="仿宋_GB2312"/>
                <w:sz w:val="18"/>
                <w:szCs w:val="18"/>
              </w:rPr>
            </w:pPr>
          </w:p>
          <w:p w14:paraId="6C269554">
            <w:pPr>
              <w:rPr>
                <w:rFonts w:ascii="仿宋_GB2312" w:hAnsi="宋体" w:eastAsia="仿宋_GB2312"/>
                <w:sz w:val="18"/>
                <w:szCs w:val="18"/>
              </w:rPr>
            </w:pPr>
          </w:p>
          <w:p w14:paraId="530F3016">
            <w:r>
              <w:rPr>
                <w:rFonts w:hint="eastAsia" w:ascii="仿宋_GB2312" w:hAnsi="宋体" w:eastAsia="仿宋_GB2312"/>
                <w:sz w:val="18"/>
                <w:szCs w:val="18"/>
              </w:rPr>
              <w:t>√</w:t>
            </w:r>
          </w:p>
        </w:tc>
      </w:tr>
    </w:tbl>
    <w:p w14:paraId="4CAA0A1C">
      <w:pPr>
        <w:adjustRightInd w:val="0"/>
        <w:snapToGrid w:val="0"/>
        <w:spacing w:line="600" w:lineRule="exact"/>
        <w:jc w:val="left"/>
        <w:rPr>
          <w:rFonts w:ascii="方正小标宋_GBK" w:hAnsi="方正小标宋_GBK" w:eastAsia="方正小标宋_GBK"/>
          <w:sz w:val="30"/>
        </w:rPr>
      </w:pPr>
    </w:p>
    <w:p w14:paraId="17D1248C">
      <w:pPr>
        <w:pStyle w:val="2"/>
        <w:jc w:val="center"/>
        <w:rPr>
          <w:rFonts w:ascii="方正小标宋_GBK" w:hAnsi="方正小标宋_GBK" w:eastAsia="方正小标宋_GBK"/>
          <w:b w:val="0"/>
          <w:bCs w:val="0"/>
          <w:sz w:val="30"/>
        </w:rPr>
      </w:pPr>
      <w:bookmarkStart w:id="5" w:name="_Toc8780"/>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五</w:t>
      </w:r>
      <w:r>
        <w:rPr>
          <w:rFonts w:hint="eastAsia" w:ascii="方正小标宋_GBK" w:hAnsi="方正小标宋_GBK" w:eastAsia="方正小标宋_GBK"/>
          <w:b w:val="0"/>
          <w:bCs w:val="0"/>
          <w:sz w:val="30"/>
        </w:rPr>
        <w:t>）公共文化服务领域基层政务公开标准目录</w:t>
      </w:r>
      <w:bookmarkEnd w:id="5"/>
    </w:p>
    <w:tbl>
      <w:tblPr>
        <w:tblStyle w:val="10"/>
        <w:tblW w:w="16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64"/>
        <w:gridCol w:w="851"/>
        <w:gridCol w:w="1285"/>
        <w:gridCol w:w="1417"/>
        <w:gridCol w:w="3686"/>
        <w:gridCol w:w="992"/>
        <w:gridCol w:w="992"/>
        <w:gridCol w:w="1985"/>
        <w:gridCol w:w="567"/>
        <w:gridCol w:w="709"/>
        <w:gridCol w:w="567"/>
        <w:gridCol w:w="708"/>
        <w:gridCol w:w="567"/>
        <w:gridCol w:w="744"/>
        <w:gridCol w:w="13"/>
      </w:tblGrid>
      <w:tr w14:paraId="3B68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751" w:hRule="atLeast"/>
          <w:jc w:val="center"/>
        </w:trPr>
        <w:tc>
          <w:tcPr>
            <w:tcW w:w="426" w:type="dxa"/>
            <w:vMerge w:val="restart"/>
            <w:vAlign w:val="center"/>
          </w:tcPr>
          <w:p w14:paraId="633FAB73">
            <w:pPr>
              <w:widowControl/>
              <w:jc w:val="center"/>
              <w:rPr>
                <w:rFonts w:ascii="Times New Roman" w:hAnsi="Times New Roman" w:eastAsia="宋体"/>
                <w:kern w:val="0"/>
                <w:sz w:val="22"/>
              </w:rPr>
            </w:pPr>
            <w:r>
              <w:rPr>
                <w:rFonts w:ascii="黑体" w:hAnsi="宋体" w:eastAsia="黑体" w:cs="宋体"/>
                <w:kern w:val="0"/>
                <w:sz w:val="22"/>
              </w:rPr>
              <w:t>序号</w:t>
            </w:r>
          </w:p>
        </w:tc>
        <w:tc>
          <w:tcPr>
            <w:tcW w:w="664" w:type="dxa"/>
            <w:vMerge w:val="restart"/>
            <w:vAlign w:val="center"/>
          </w:tcPr>
          <w:p w14:paraId="221F5989">
            <w:pPr>
              <w:widowControl/>
              <w:ind w:firstLine="1295" w:firstLineChars="589"/>
              <w:jc w:val="center"/>
              <w:rPr>
                <w:rFonts w:ascii="黑体" w:hAnsi="宋体" w:eastAsia="黑体" w:cs="宋体"/>
                <w:kern w:val="0"/>
                <w:sz w:val="22"/>
              </w:rPr>
            </w:pPr>
            <w:r>
              <w:rPr>
                <w:rFonts w:hint="eastAsia" w:ascii="黑体" w:hAnsi="宋体" w:eastAsia="黑体" w:cs="宋体"/>
                <w:kern w:val="0"/>
                <w:sz w:val="22"/>
              </w:rPr>
              <w:t>对相应领域</w:t>
            </w:r>
          </w:p>
        </w:tc>
        <w:tc>
          <w:tcPr>
            <w:tcW w:w="2136" w:type="dxa"/>
            <w:gridSpan w:val="2"/>
            <w:vAlign w:val="center"/>
          </w:tcPr>
          <w:p w14:paraId="0DEE7785">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417" w:type="dxa"/>
            <w:vMerge w:val="restart"/>
            <w:vAlign w:val="center"/>
          </w:tcPr>
          <w:p w14:paraId="43D691D7">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3686" w:type="dxa"/>
            <w:vMerge w:val="restart"/>
            <w:vAlign w:val="center"/>
          </w:tcPr>
          <w:p w14:paraId="2A08419F">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992" w:type="dxa"/>
            <w:vMerge w:val="restart"/>
            <w:vAlign w:val="center"/>
          </w:tcPr>
          <w:p w14:paraId="4CDB9C09">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992" w:type="dxa"/>
            <w:vMerge w:val="restart"/>
            <w:vAlign w:val="center"/>
          </w:tcPr>
          <w:p w14:paraId="14CB7EB5">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985" w:type="dxa"/>
            <w:vMerge w:val="restart"/>
            <w:vAlign w:val="center"/>
          </w:tcPr>
          <w:p w14:paraId="1D758FB7">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76" w:type="dxa"/>
            <w:gridSpan w:val="2"/>
            <w:vAlign w:val="center"/>
          </w:tcPr>
          <w:p w14:paraId="600F27AF">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5" w:type="dxa"/>
            <w:gridSpan w:val="2"/>
            <w:vAlign w:val="center"/>
          </w:tcPr>
          <w:p w14:paraId="66536B02">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311" w:type="dxa"/>
            <w:gridSpan w:val="2"/>
            <w:vAlign w:val="center"/>
          </w:tcPr>
          <w:p w14:paraId="3814B17D">
            <w:pPr>
              <w:widowControl/>
              <w:jc w:val="center"/>
              <w:rPr>
                <w:rFonts w:ascii="黑体" w:hAnsi="宋体" w:eastAsia="黑体" w:cs="宋体"/>
                <w:kern w:val="0"/>
                <w:sz w:val="22"/>
              </w:rPr>
            </w:pPr>
            <w:r>
              <w:rPr>
                <w:rFonts w:hint="eastAsia" w:ascii="黑体" w:hAnsi="宋体" w:eastAsia="黑体" w:cs="宋体"/>
                <w:kern w:val="0"/>
                <w:sz w:val="22"/>
              </w:rPr>
              <w:t>公开层级</w:t>
            </w:r>
          </w:p>
        </w:tc>
      </w:tr>
      <w:tr w14:paraId="1421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426" w:type="dxa"/>
            <w:vMerge w:val="continue"/>
            <w:vAlign w:val="center"/>
          </w:tcPr>
          <w:p w14:paraId="17C10014">
            <w:pPr>
              <w:widowControl/>
              <w:jc w:val="left"/>
              <w:rPr>
                <w:rFonts w:ascii="Times New Roman" w:hAnsi="Times New Roman" w:eastAsia="宋体"/>
                <w:kern w:val="0"/>
                <w:sz w:val="22"/>
              </w:rPr>
            </w:pPr>
          </w:p>
        </w:tc>
        <w:tc>
          <w:tcPr>
            <w:tcW w:w="664" w:type="dxa"/>
            <w:vMerge w:val="continue"/>
          </w:tcPr>
          <w:p w14:paraId="1DC09D73">
            <w:pPr>
              <w:widowControl/>
              <w:ind w:firstLine="1295" w:firstLineChars="589"/>
              <w:jc w:val="center"/>
              <w:rPr>
                <w:rFonts w:ascii="黑体" w:hAnsi="宋体" w:eastAsia="黑体" w:cs="宋体"/>
                <w:kern w:val="0"/>
                <w:sz w:val="22"/>
              </w:rPr>
            </w:pPr>
          </w:p>
        </w:tc>
        <w:tc>
          <w:tcPr>
            <w:tcW w:w="851" w:type="dxa"/>
            <w:vAlign w:val="center"/>
          </w:tcPr>
          <w:p w14:paraId="05A501FD">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285" w:type="dxa"/>
            <w:vAlign w:val="center"/>
          </w:tcPr>
          <w:p w14:paraId="25D17724">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417" w:type="dxa"/>
            <w:vMerge w:val="continue"/>
            <w:vAlign w:val="center"/>
          </w:tcPr>
          <w:p w14:paraId="11CFB190">
            <w:pPr>
              <w:widowControl/>
              <w:jc w:val="left"/>
              <w:rPr>
                <w:rFonts w:ascii="黑体" w:hAnsi="宋体" w:eastAsia="黑体" w:cs="宋体"/>
                <w:kern w:val="0"/>
                <w:sz w:val="22"/>
              </w:rPr>
            </w:pPr>
          </w:p>
        </w:tc>
        <w:tc>
          <w:tcPr>
            <w:tcW w:w="3686" w:type="dxa"/>
            <w:vMerge w:val="continue"/>
            <w:vAlign w:val="center"/>
          </w:tcPr>
          <w:p w14:paraId="6E4C02EC">
            <w:pPr>
              <w:widowControl/>
              <w:jc w:val="left"/>
              <w:rPr>
                <w:rFonts w:ascii="黑体" w:hAnsi="宋体" w:eastAsia="黑体" w:cs="宋体"/>
                <w:kern w:val="0"/>
                <w:sz w:val="22"/>
              </w:rPr>
            </w:pPr>
          </w:p>
        </w:tc>
        <w:tc>
          <w:tcPr>
            <w:tcW w:w="992" w:type="dxa"/>
            <w:vMerge w:val="continue"/>
            <w:vAlign w:val="center"/>
          </w:tcPr>
          <w:p w14:paraId="0FBBE481">
            <w:pPr>
              <w:widowControl/>
              <w:jc w:val="left"/>
              <w:rPr>
                <w:rFonts w:ascii="黑体" w:hAnsi="宋体" w:eastAsia="黑体" w:cs="宋体"/>
                <w:kern w:val="0"/>
                <w:sz w:val="22"/>
              </w:rPr>
            </w:pPr>
          </w:p>
        </w:tc>
        <w:tc>
          <w:tcPr>
            <w:tcW w:w="992" w:type="dxa"/>
            <w:vMerge w:val="continue"/>
            <w:vAlign w:val="center"/>
          </w:tcPr>
          <w:p w14:paraId="257D4B3F">
            <w:pPr>
              <w:widowControl/>
              <w:jc w:val="left"/>
              <w:rPr>
                <w:rFonts w:ascii="黑体" w:hAnsi="宋体" w:eastAsia="黑体" w:cs="宋体"/>
                <w:kern w:val="0"/>
                <w:sz w:val="22"/>
              </w:rPr>
            </w:pPr>
          </w:p>
        </w:tc>
        <w:tc>
          <w:tcPr>
            <w:tcW w:w="1985" w:type="dxa"/>
            <w:vMerge w:val="continue"/>
            <w:vAlign w:val="center"/>
          </w:tcPr>
          <w:p w14:paraId="72550699">
            <w:pPr>
              <w:widowControl/>
              <w:jc w:val="left"/>
              <w:rPr>
                <w:rFonts w:ascii="黑体" w:hAnsi="宋体" w:eastAsia="黑体" w:cs="宋体"/>
                <w:kern w:val="0"/>
                <w:sz w:val="22"/>
              </w:rPr>
            </w:pPr>
          </w:p>
        </w:tc>
        <w:tc>
          <w:tcPr>
            <w:tcW w:w="567" w:type="dxa"/>
            <w:vAlign w:val="center"/>
          </w:tcPr>
          <w:p w14:paraId="2A7ABF64">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14:paraId="5E268768">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67" w:type="dxa"/>
            <w:vAlign w:val="center"/>
          </w:tcPr>
          <w:p w14:paraId="0F2BAB69">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08" w:type="dxa"/>
            <w:vAlign w:val="center"/>
          </w:tcPr>
          <w:p w14:paraId="44155304">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567" w:type="dxa"/>
            <w:vAlign w:val="center"/>
          </w:tcPr>
          <w:p w14:paraId="70D27D59">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57" w:type="dxa"/>
            <w:gridSpan w:val="2"/>
            <w:vAlign w:val="center"/>
          </w:tcPr>
          <w:p w14:paraId="5992D184">
            <w:pPr>
              <w:widowControl/>
              <w:jc w:val="center"/>
              <w:rPr>
                <w:rFonts w:ascii="黑体" w:hAnsi="宋体" w:eastAsia="黑体" w:cs="宋体"/>
                <w:kern w:val="0"/>
                <w:sz w:val="22"/>
              </w:rPr>
            </w:pPr>
            <w:r>
              <w:rPr>
                <w:rFonts w:hint="eastAsia" w:ascii="黑体" w:hAnsi="宋体" w:eastAsia="黑体" w:cs="宋体"/>
                <w:kern w:val="0"/>
                <w:sz w:val="22"/>
              </w:rPr>
              <w:t>镇</w:t>
            </w:r>
          </w:p>
          <w:p w14:paraId="7E042500">
            <w:pPr>
              <w:widowControl/>
              <w:jc w:val="center"/>
              <w:rPr>
                <w:rFonts w:ascii="黑体" w:hAnsi="宋体" w:eastAsia="黑体" w:cs="宋体"/>
                <w:kern w:val="0"/>
                <w:sz w:val="22"/>
              </w:rPr>
            </w:pPr>
            <w:r>
              <w:rPr>
                <w:rFonts w:hint="eastAsia" w:ascii="黑体" w:hAnsi="宋体" w:eastAsia="黑体" w:cs="宋体"/>
                <w:kern w:val="0"/>
                <w:sz w:val="22"/>
              </w:rPr>
              <w:t>级</w:t>
            </w:r>
          </w:p>
        </w:tc>
      </w:tr>
      <w:tr w14:paraId="03A0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jc w:val="center"/>
        </w:trPr>
        <w:tc>
          <w:tcPr>
            <w:tcW w:w="426" w:type="dxa"/>
            <w:vAlign w:val="center"/>
          </w:tcPr>
          <w:p w14:paraId="09F97E09">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1</w:t>
            </w:r>
          </w:p>
        </w:tc>
        <w:tc>
          <w:tcPr>
            <w:tcW w:w="664" w:type="dxa"/>
            <w:vMerge w:val="restart"/>
          </w:tcPr>
          <w:p w14:paraId="2B3CA22A">
            <w:pPr>
              <w:widowControl/>
              <w:ind w:firstLine="1060" w:firstLineChars="589"/>
              <w:jc w:val="center"/>
              <w:textAlignment w:val="center"/>
              <w:rPr>
                <w:rFonts w:ascii="仿宋_GB2312" w:hAnsi="宋体" w:eastAsia="仿宋_GB2312"/>
                <w:sz w:val="18"/>
                <w:szCs w:val="18"/>
              </w:rPr>
            </w:pPr>
          </w:p>
          <w:p w14:paraId="36A9E76B">
            <w:pPr>
              <w:rPr>
                <w:rFonts w:ascii="仿宋_GB2312" w:hAnsi="宋体" w:eastAsia="仿宋_GB2312"/>
                <w:sz w:val="18"/>
                <w:szCs w:val="18"/>
              </w:rPr>
            </w:pPr>
          </w:p>
          <w:p w14:paraId="4CDA7C8D">
            <w:pPr>
              <w:rPr>
                <w:rFonts w:ascii="仿宋_GB2312" w:hAnsi="宋体" w:eastAsia="仿宋_GB2312"/>
                <w:sz w:val="18"/>
                <w:szCs w:val="18"/>
              </w:rPr>
            </w:pPr>
          </w:p>
          <w:p w14:paraId="2708BF14">
            <w:pPr>
              <w:rPr>
                <w:rFonts w:ascii="仿宋_GB2312" w:hAnsi="宋体" w:eastAsia="仿宋_GB2312"/>
                <w:sz w:val="18"/>
                <w:szCs w:val="18"/>
              </w:rPr>
            </w:pPr>
          </w:p>
          <w:p w14:paraId="1E8A605C">
            <w:pPr>
              <w:jc w:val="center"/>
              <w:rPr>
                <w:rFonts w:ascii="仿宋_GB2312" w:hAnsi="宋体" w:eastAsia="仿宋_GB2312"/>
                <w:sz w:val="18"/>
                <w:szCs w:val="18"/>
              </w:rPr>
            </w:pPr>
          </w:p>
          <w:p w14:paraId="1558BE1A">
            <w:pPr>
              <w:jc w:val="center"/>
              <w:rPr>
                <w:rFonts w:ascii="仿宋_GB2312" w:hAnsi="宋体" w:eastAsia="仿宋_GB2312"/>
                <w:sz w:val="18"/>
                <w:szCs w:val="18"/>
              </w:rPr>
            </w:pPr>
          </w:p>
          <w:p w14:paraId="310B7A77">
            <w:pPr>
              <w:jc w:val="center"/>
              <w:rPr>
                <w:rFonts w:ascii="仿宋_GB2312" w:hAnsi="宋体" w:eastAsia="仿宋_GB2312"/>
                <w:sz w:val="18"/>
                <w:szCs w:val="18"/>
              </w:rPr>
            </w:pPr>
          </w:p>
          <w:p w14:paraId="5CA3FA37">
            <w:pPr>
              <w:jc w:val="center"/>
              <w:rPr>
                <w:rFonts w:ascii="仿宋_GB2312" w:hAnsi="宋体" w:eastAsia="仿宋_GB2312"/>
                <w:sz w:val="18"/>
                <w:szCs w:val="18"/>
              </w:rPr>
            </w:pPr>
          </w:p>
          <w:p w14:paraId="1CBE799B">
            <w:pPr>
              <w:jc w:val="center"/>
              <w:rPr>
                <w:rFonts w:ascii="仿宋_GB2312" w:hAnsi="宋体" w:eastAsia="仿宋_GB2312"/>
                <w:sz w:val="18"/>
                <w:szCs w:val="18"/>
              </w:rPr>
            </w:pPr>
          </w:p>
          <w:p w14:paraId="2840A00D">
            <w:pPr>
              <w:jc w:val="center"/>
              <w:rPr>
                <w:rFonts w:ascii="仿宋_GB2312" w:hAnsi="宋体" w:eastAsia="仿宋_GB2312"/>
                <w:sz w:val="18"/>
                <w:szCs w:val="18"/>
              </w:rPr>
            </w:pPr>
            <w:r>
              <w:rPr>
                <w:rFonts w:hint="eastAsia" w:ascii="仿宋_GB2312" w:hAnsi="宋体" w:eastAsia="仿宋_GB2312"/>
                <w:sz w:val="18"/>
                <w:szCs w:val="18"/>
              </w:rPr>
              <w:t>公共文化服务</w:t>
            </w:r>
          </w:p>
          <w:p w14:paraId="4D716671">
            <w:pPr>
              <w:ind w:firstLine="1060" w:firstLineChars="589"/>
              <w:jc w:val="center"/>
              <w:rPr>
                <w:rFonts w:ascii="仿宋_GB2312" w:hAnsi="宋体" w:eastAsia="仿宋_GB2312"/>
                <w:sz w:val="18"/>
                <w:szCs w:val="18"/>
              </w:rPr>
            </w:pPr>
            <w:r>
              <w:rPr>
                <w:rFonts w:ascii="仿宋_GB2312" w:hAnsi="Times New Roman" w:eastAsia="仿宋_GB2312"/>
                <w:sz w:val="18"/>
                <w:szCs w:val="18"/>
              </w:rPr>
              <w:t>6</w:t>
            </w:r>
          </w:p>
        </w:tc>
        <w:tc>
          <w:tcPr>
            <w:tcW w:w="851" w:type="dxa"/>
            <w:vMerge w:val="restart"/>
            <w:vAlign w:val="center"/>
          </w:tcPr>
          <w:p w14:paraId="7E9B0655">
            <w:pPr>
              <w:rPr>
                <w:rFonts w:ascii="仿宋_GB2312" w:hAnsi="宋体" w:eastAsia="仿宋_GB2312"/>
                <w:sz w:val="18"/>
                <w:szCs w:val="18"/>
              </w:rPr>
            </w:pPr>
            <w:r>
              <w:rPr>
                <w:rFonts w:hint="eastAsia" w:ascii="仿宋_GB2312" w:hAnsi="宋体" w:eastAsia="仿宋_GB2312"/>
                <w:sz w:val="18"/>
                <w:szCs w:val="18"/>
              </w:rPr>
              <w:t>公共文化</w:t>
            </w:r>
          </w:p>
        </w:tc>
        <w:tc>
          <w:tcPr>
            <w:tcW w:w="1285" w:type="dxa"/>
            <w:vAlign w:val="center"/>
          </w:tcPr>
          <w:p w14:paraId="036D368E">
            <w:pPr>
              <w:widowControl/>
              <w:textAlignment w:val="center"/>
              <w:rPr>
                <w:rFonts w:ascii="仿宋_GB2312" w:hAnsi="宋体" w:eastAsia="仿宋_GB2312"/>
                <w:sz w:val="18"/>
                <w:szCs w:val="18"/>
              </w:rPr>
            </w:pPr>
            <w:r>
              <w:rPr>
                <w:rFonts w:hint="eastAsia" w:ascii="仿宋_GB2312" w:hAnsi="Times New Roman" w:eastAsia="仿宋_GB2312"/>
                <w:sz w:val="18"/>
                <w:szCs w:val="18"/>
              </w:rPr>
              <w:t>公共文化机构免费开放信息</w:t>
            </w:r>
          </w:p>
        </w:tc>
        <w:tc>
          <w:tcPr>
            <w:tcW w:w="1417" w:type="dxa"/>
            <w:vMerge w:val="restart"/>
            <w:vAlign w:val="center"/>
          </w:tcPr>
          <w:p w14:paraId="67D02841">
            <w:pPr>
              <w:tabs>
                <w:tab w:val="center" w:pos="4153"/>
                <w:tab w:val="right" w:pos="8306"/>
              </w:tabs>
              <w:snapToGrid w:val="0"/>
              <w:spacing w:line="360" w:lineRule="auto"/>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p>
          <w:p w14:paraId="6962DAF8">
            <w:pPr>
              <w:tabs>
                <w:tab w:val="center" w:pos="4153"/>
                <w:tab w:val="right" w:pos="8306"/>
              </w:tabs>
              <w:snapToGrid w:val="0"/>
              <w:spacing w:line="360" w:lineRule="auto"/>
              <w:rPr>
                <w:rFonts w:ascii="仿宋_GB2312" w:hAnsi="宋体" w:eastAsia="仿宋_GB2312"/>
                <w:sz w:val="18"/>
                <w:szCs w:val="18"/>
              </w:rPr>
            </w:pPr>
            <w:r>
              <w:rPr>
                <w:rFonts w:ascii="仿宋_GB2312" w:hAnsi="Times New Roman" w:eastAsia="仿宋_GB2312"/>
                <w:sz w:val="18"/>
                <w:szCs w:val="18"/>
              </w:rPr>
              <w:t>3.</w:t>
            </w:r>
            <w:r>
              <w:rPr>
                <w:rFonts w:hint="eastAsia" w:ascii="仿宋_GB2312" w:hAnsi="Times New Roman" w:eastAsia="仿宋_GB2312"/>
                <w:sz w:val="18"/>
                <w:szCs w:val="18"/>
              </w:rPr>
              <w:t>开放项目</w:t>
            </w:r>
            <w:r>
              <w:rPr>
                <w:rFonts w:hint="eastAsia"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.机构地址；</w:t>
            </w:r>
            <w:r>
              <w:rPr>
                <w:rFonts w:hint="eastAsia"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.联系电话；</w:t>
            </w:r>
            <w:r>
              <w:rPr>
                <w:rFonts w:hint="eastAsia" w:ascii="仿宋_GB2312" w:hAnsi="Times New Roman" w:eastAsia="仿宋_GB2312"/>
                <w:sz w:val="18"/>
                <w:szCs w:val="18"/>
              </w:rPr>
              <w:br w:type="textWrapping"/>
            </w:r>
            <w:r>
              <w:rPr>
                <w:rFonts w:ascii="仿宋_GB2312" w:hAnsi="Times New Roman" w:eastAsia="仿宋_GB2312"/>
                <w:sz w:val="18"/>
                <w:szCs w:val="18"/>
              </w:rPr>
              <w:t>6</w:t>
            </w:r>
            <w:r>
              <w:rPr>
                <w:rFonts w:hint="eastAsia" w:ascii="仿宋_GB2312" w:hAnsi="Times New Roman" w:eastAsia="仿宋_GB2312"/>
                <w:sz w:val="18"/>
                <w:szCs w:val="18"/>
              </w:rPr>
              <w:t>.临时停止开放信息</w:t>
            </w:r>
          </w:p>
        </w:tc>
        <w:tc>
          <w:tcPr>
            <w:tcW w:w="3686" w:type="dxa"/>
            <w:vAlign w:val="center"/>
          </w:tcPr>
          <w:p w14:paraId="5F5F90A0">
            <w:pPr>
              <w:widowControl/>
              <w:textAlignment w:val="center"/>
              <w:rPr>
                <w:rFonts w:ascii="仿宋_GB2312" w:hAnsi="宋体" w:eastAsia="仿宋_GB2312"/>
                <w:sz w:val="18"/>
                <w:szCs w:val="18"/>
              </w:rPr>
            </w:pPr>
            <w:r>
              <w:rPr>
                <w:rFonts w:hint="eastAsia" w:ascii="仿宋_GB2312" w:hAnsi="Times New Roman" w:eastAsia="仿宋_GB2312"/>
                <w:sz w:val="18"/>
                <w:szCs w:val="18"/>
              </w:rPr>
              <w:t>《公共文化服务保障法》</w:t>
            </w:r>
            <w:r>
              <w:rPr>
                <w:rFonts w:hint="eastAsia" w:ascii="仿宋_GB2312" w:hAnsi="宋体" w:eastAsia="仿宋_GB2312"/>
                <w:color w:val="000000"/>
                <w:sz w:val="18"/>
                <w:szCs w:val="18"/>
              </w:rPr>
              <w:t>《中华人民共和国政府信息公开条例》（中华人民共和国国务院令第711号）</w:t>
            </w:r>
          </w:p>
        </w:tc>
        <w:tc>
          <w:tcPr>
            <w:tcW w:w="992" w:type="dxa"/>
            <w:vAlign w:val="center"/>
          </w:tcPr>
          <w:p w14:paraId="55201B50">
            <w:pPr>
              <w:widowControl/>
              <w:textAlignment w:val="center"/>
              <w:rPr>
                <w:rFonts w:ascii="仿宋_GB2312" w:hAnsi="宋体" w:eastAsia="仿宋_GB2312"/>
                <w:sz w:val="18"/>
                <w:szCs w:val="18"/>
              </w:rPr>
            </w:pPr>
            <w:r>
              <w:rPr>
                <w:rFonts w:hint="eastAsia" w:ascii="仿宋_GB2312" w:hAnsi="宋体" w:eastAsia="仿宋_GB2312"/>
                <w:sz w:val="18"/>
                <w:szCs w:val="18"/>
              </w:rPr>
              <w:t>永久公开</w:t>
            </w:r>
          </w:p>
        </w:tc>
        <w:tc>
          <w:tcPr>
            <w:tcW w:w="992" w:type="dxa"/>
            <w:vMerge w:val="restart"/>
            <w:vAlign w:val="center"/>
          </w:tcPr>
          <w:p w14:paraId="13171550">
            <w:pPr>
              <w:widowControl/>
              <w:jc w:val="center"/>
              <w:textAlignment w:val="center"/>
              <w:rPr>
                <w:rFonts w:ascii="仿宋_GB2312" w:hAnsi="宋体" w:eastAsia="仿宋_GB2312"/>
                <w:color w:val="FF0000"/>
                <w:sz w:val="18"/>
                <w:szCs w:val="18"/>
              </w:rPr>
            </w:pPr>
            <w:r>
              <w:rPr>
                <w:rFonts w:hint="eastAsia" w:ascii="仿宋_GB2312" w:hAnsi="宋体" w:eastAsia="仿宋_GB2312"/>
                <w:color w:val="000000" w:themeColor="text1"/>
                <w:sz w:val="18"/>
                <w:szCs w:val="18"/>
                <w:lang w:val="en-US" w:eastAsia="zh-CN"/>
                <w14:textFill>
                  <w14:solidFill>
                    <w14:schemeClr w14:val="tx1"/>
                  </w14:solidFill>
                </w14:textFill>
              </w:rPr>
              <w:t>雅塘镇</w:t>
            </w:r>
            <w:r>
              <w:rPr>
                <w:rFonts w:hint="eastAsia" w:ascii="仿宋_GB2312" w:hAnsi="宋体" w:eastAsia="仿宋_GB2312"/>
                <w:color w:val="000000" w:themeColor="text1"/>
                <w:sz w:val="18"/>
                <w:szCs w:val="18"/>
                <w14:textFill>
                  <w14:solidFill>
                    <w14:schemeClr w14:val="tx1"/>
                  </w14:solidFill>
                </w14:textFill>
              </w:rPr>
              <w:t>文化站</w:t>
            </w:r>
          </w:p>
          <w:p w14:paraId="48E8C77A">
            <w:pPr>
              <w:jc w:val="center"/>
              <w:textAlignment w:val="center"/>
              <w:rPr>
                <w:rFonts w:ascii="仿宋_GB2312" w:hAnsi="宋体" w:eastAsia="仿宋_GB2312"/>
                <w:sz w:val="18"/>
                <w:szCs w:val="18"/>
              </w:rPr>
            </w:pPr>
          </w:p>
        </w:tc>
        <w:tc>
          <w:tcPr>
            <w:tcW w:w="1985" w:type="dxa"/>
            <w:vMerge w:val="restart"/>
            <w:vAlign w:val="center"/>
          </w:tcPr>
          <w:p w14:paraId="0DC4A8E3">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■政府网站</w:t>
            </w:r>
          </w:p>
          <w:p w14:paraId="40E15F04">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p w14:paraId="73795BF3">
            <w:pPr>
              <w:widowControl/>
              <w:jc w:val="left"/>
              <w:textAlignment w:val="center"/>
              <w:rPr>
                <w:rFonts w:ascii="仿宋_GB2312" w:hAnsi="宋体" w:eastAsia="仿宋_GB2312"/>
                <w:sz w:val="18"/>
                <w:szCs w:val="18"/>
              </w:rPr>
            </w:pPr>
            <w:r>
              <w:rPr>
                <w:rFonts w:hint="eastAsia" w:ascii="仿宋_GB2312" w:hAnsi="Times New Roman" w:eastAsia="仿宋_GB2312"/>
                <w:color w:val="000000" w:themeColor="text1"/>
                <w:sz w:val="18"/>
                <w:szCs w:val="18"/>
                <w14:textFill>
                  <w14:solidFill>
                    <w14:schemeClr w14:val="tx1"/>
                  </w14:solidFill>
                </w14:textFill>
              </w:rPr>
              <w:t>■</w:t>
            </w:r>
            <w:r>
              <w:rPr>
                <w:rFonts w:hint="eastAsia" w:ascii="仿宋_GB2312" w:hAnsi="Times New Roman" w:eastAsia="仿宋_GB2312"/>
                <w:color w:val="000000" w:themeColor="text1"/>
                <w:sz w:val="18"/>
                <w:szCs w:val="18"/>
                <w:lang w:val="en-US" w:eastAsia="zh-CN"/>
                <w14:textFill>
                  <w14:solidFill>
                    <w14:schemeClr w14:val="tx1"/>
                  </w14:solidFill>
                </w14:textFill>
              </w:rPr>
              <w:t>镇</w:t>
            </w:r>
            <w:r>
              <w:rPr>
                <w:rFonts w:hint="eastAsia" w:ascii="仿宋_GB2312" w:hAnsi="Times New Roman" w:eastAsia="仿宋_GB2312"/>
                <w:color w:val="000000" w:themeColor="text1"/>
                <w:sz w:val="18"/>
                <w:szCs w:val="18"/>
                <w14:textFill>
                  <w14:solidFill>
                    <w14:schemeClr w14:val="tx1"/>
                  </w14:solidFill>
                </w14:textFill>
              </w:rPr>
              <w:t>文化站/</w:t>
            </w:r>
            <w:r>
              <w:rPr>
                <w:rFonts w:hint="eastAsia" w:ascii="仿宋_GB2312" w:hAnsi="Times New Roman" w:eastAsia="仿宋_GB2312"/>
                <w:color w:val="000000" w:themeColor="text1"/>
                <w:sz w:val="18"/>
                <w:szCs w:val="18"/>
                <w:lang w:val="en-US" w:eastAsia="zh-CN"/>
                <w14:textFill>
                  <w14:solidFill>
                    <w14:schemeClr w14:val="tx1"/>
                  </w14:solidFill>
                </w14:textFill>
              </w:rPr>
              <w:t>村（社区）</w:t>
            </w:r>
            <w:r>
              <w:rPr>
                <w:rFonts w:hint="eastAsia" w:ascii="仿宋_GB2312" w:hAnsi="Times New Roman" w:eastAsia="仿宋_GB2312"/>
                <w:color w:val="000000" w:themeColor="text1"/>
                <w:sz w:val="18"/>
                <w:szCs w:val="18"/>
                <w14:textFill>
                  <w14:solidFill>
                    <w14:schemeClr w14:val="tx1"/>
                  </w14:solidFill>
                </w14:textFill>
              </w:rPr>
              <w:t>综合性文化服务中心公示栏</w:t>
            </w:r>
            <w:r>
              <w:rPr>
                <w:rFonts w:ascii="仿宋_GB2312" w:hAnsi="宋体" w:eastAsia="仿宋_GB2312"/>
                <w:color w:val="000000" w:themeColor="text1"/>
                <w:sz w:val="18"/>
                <w:szCs w:val="18"/>
                <w14:textFill>
                  <w14:solidFill>
                    <w14:schemeClr w14:val="tx1"/>
                  </w14:solidFill>
                </w14:textFill>
              </w:rPr>
              <w:t xml:space="preserve"> </w:t>
            </w:r>
            <w:r>
              <w:rPr>
                <w:rFonts w:ascii="仿宋_GB2312" w:hAnsi="宋体" w:eastAsia="仿宋_GB2312"/>
                <w:color w:val="FF0000"/>
                <w:sz w:val="18"/>
                <w:szCs w:val="18"/>
              </w:rPr>
              <w:t xml:space="preserve"> </w:t>
            </w:r>
            <w:r>
              <w:rPr>
                <w:rFonts w:ascii="仿宋_GB2312" w:hAnsi="宋体" w:eastAsia="仿宋_GB2312"/>
                <w:sz w:val="18"/>
                <w:szCs w:val="18"/>
              </w:rPr>
              <w:t xml:space="preserve"> </w:t>
            </w:r>
          </w:p>
        </w:tc>
        <w:tc>
          <w:tcPr>
            <w:tcW w:w="567" w:type="dxa"/>
            <w:vAlign w:val="center"/>
          </w:tcPr>
          <w:p w14:paraId="52B28A34">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6828DBB5">
            <w:pPr>
              <w:jc w:val="center"/>
              <w:rPr>
                <w:rFonts w:ascii="仿宋_GB2312" w:hAnsi="宋体" w:eastAsia="仿宋_GB2312"/>
                <w:sz w:val="18"/>
                <w:szCs w:val="18"/>
              </w:rPr>
            </w:pPr>
          </w:p>
        </w:tc>
        <w:tc>
          <w:tcPr>
            <w:tcW w:w="567" w:type="dxa"/>
            <w:vAlign w:val="center"/>
          </w:tcPr>
          <w:p w14:paraId="038EF017">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4FE6A73D">
            <w:pPr>
              <w:jc w:val="center"/>
              <w:rPr>
                <w:rFonts w:ascii="仿宋_GB2312" w:hAnsi="宋体" w:eastAsia="仿宋_GB2312"/>
                <w:sz w:val="18"/>
                <w:szCs w:val="18"/>
              </w:rPr>
            </w:pPr>
          </w:p>
        </w:tc>
        <w:tc>
          <w:tcPr>
            <w:tcW w:w="567" w:type="dxa"/>
            <w:vAlign w:val="center"/>
          </w:tcPr>
          <w:p w14:paraId="24BA7BAB">
            <w:pPr>
              <w:widowControl/>
              <w:jc w:val="center"/>
              <w:textAlignment w:val="center"/>
              <w:rPr>
                <w:rFonts w:ascii="仿宋_GB2312" w:hAnsi="宋体" w:eastAsia="仿宋_GB2312"/>
                <w:sz w:val="18"/>
                <w:szCs w:val="18"/>
              </w:rPr>
            </w:pPr>
          </w:p>
        </w:tc>
        <w:tc>
          <w:tcPr>
            <w:tcW w:w="757" w:type="dxa"/>
            <w:gridSpan w:val="2"/>
          </w:tcPr>
          <w:p w14:paraId="25136C48">
            <w:pPr>
              <w:jc w:val="center"/>
              <w:rPr>
                <w:rFonts w:ascii="仿宋_GB2312" w:hAnsi="宋体" w:eastAsia="仿宋_GB2312"/>
                <w:sz w:val="18"/>
                <w:szCs w:val="18"/>
              </w:rPr>
            </w:pPr>
          </w:p>
          <w:p w14:paraId="67CDCF84">
            <w:pPr>
              <w:jc w:val="center"/>
            </w:pPr>
            <w:r>
              <w:rPr>
                <w:rFonts w:hint="eastAsia" w:ascii="仿宋_GB2312" w:hAnsi="宋体" w:eastAsia="仿宋_GB2312"/>
                <w:sz w:val="18"/>
                <w:szCs w:val="18"/>
              </w:rPr>
              <w:t>√</w:t>
            </w:r>
          </w:p>
        </w:tc>
      </w:tr>
      <w:tr w14:paraId="6937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jc w:val="center"/>
        </w:trPr>
        <w:tc>
          <w:tcPr>
            <w:tcW w:w="426" w:type="dxa"/>
            <w:vAlign w:val="center"/>
          </w:tcPr>
          <w:p w14:paraId="6799FE6D">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2</w:t>
            </w:r>
          </w:p>
        </w:tc>
        <w:tc>
          <w:tcPr>
            <w:tcW w:w="664" w:type="dxa"/>
            <w:vMerge w:val="continue"/>
          </w:tcPr>
          <w:p w14:paraId="58808D0A">
            <w:pPr>
              <w:ind w:firstLine="1060" w:firstLineChars="589"/>
              <w:jc w:val="center"/>
              <w:rPr>
                <w:rFonts w:ascii="仿宋_GB2312" w:hAnsi="宋体" w:eastAsia="仿宋_GB2312"/>
                <w:sz w:val="18"/>
                <w:szCs w:val="18"/>
              </w:rPr>
            </w:pPr>
          </w:p>
        </w:tc>
        <w:tc>
          <w:tcPr>
            <w:tcW w:w="851" w:type="dxa"/>
            <w:vMerge w:val="continue"/>
            <w:vAlign w:val="center"/>
          </w:tcPr>
          <w:p w14:paraId="28E81A75">
            <w:pPr>
              <w:jc w:val="center"/>
              <w:rPr>
                <w:rFonts w:ascii="仿宋_GB2312" w:hAnsi="宋体" w:eastAsia="仿宋_GB2312"/>
                <w:sz w:val="18"/>
                <w:szCs w:val="18"/>
              </w:rPr>
            </w:pPr>
          </w:p>
        </w:tc>
        <w:tc>
          <w:tcPr>
            <w:tcW w:w="1285" w:type="dxa"/>
            <w:vAlign w:val="center"/>
          </w:tcPr>
          <w:p w14:paraId="4E3405D0">
            <w:pPr>
              <w:widowControl/>
              <w:textAlignment w:val="center"/>
              <w:rPr>
                <w:rFonts w:ascii="仿宋_GB2312" w:hAnsi="宋体" w:eastAsia="仿宋_GB2312"/>
                <w:sz w:val="18"/>
                <w:szCs w:val="18"/>
              </w:rPr>
            </w:pPr>
            <w:r>
              <w:rPr>
                <w:rFonts w:hint="eastAsia" w:ascii="仿宋_GB2312" w:hAnsi="Times New Roman" w:eastAsia="仿宋_GB2312"/>
                <w:sz w:val="18"/>
                <w:szCs w:val="18"/>
              </w:rPr>
              <w:t>特殊群体公共文化服务信息</w:t>
            </w:r>
          </w:p>
        </w:tc>
        <w:tc>
          <w:tcPr>
            <w:tcW w:w="1417" w:type="dxa"/>
            <w:vMerge w:val="continue"/>
            <w:vAlign w:val="center"/>
          </w:tcPr>
          <w:p w14:paraId="210E3FDA">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14:paraId="21C4FA1B">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w:t>
            </w:r>
            <w:r>
              <w:rPr>
                <w:rFonts w:hint="eastAsia" w:ascii="仿宋_GB2312" w:hAnsi="宋体" w:eastAsia="仿宋_GB2312"/>
                <w:color w:val="000000"/>
                <w:sz w:val="18"/>
                <w:szCs w:val="18"/>
              </w:rPr>
              <w:t>《中华人民共和国政府信息公开条例》（中华人民共和国国务院令第711号）</w:t>
            </w:r>
          </w:p>
        </w:tc>
        <w:tc>
          <w:tcPr>
            <w:tcW w:w="992" w:type="dxa"/>
            <w:vAlign w:val="center"/>
          </w:tcPr>
          <w:p w14:paraId="0A6169CD">
            <w:pPr>
              <w:rPr>
                <w:rFonts w:ascii="仿宋_GB2312" w:hAnsi="宋体" w:eastAsia="仿宋_GB2312"/>
                <w:sz w:val="18"/>
                <w:szCs w:val="18"/>
              </w:rPr>
            </w:pPr>
            <w:r>
              <w:rPr>
                <w:rFonts w:hint="eastAsia" w:ascii="仿宋_GB2312" w:hAnsi="宋体" w:eastAsia="仿宋_GB2312"/>
                <w:sz w:val="18"/>
                <w:szCs w:val="18"/>
              </w:rPr>
              <w:t>永久公开</w:t>
            </w:r>
          </w:p>
        </w:tc>
        <w:tc>
          <w:tcPr>
            <w:tcW w:w="992" w:type="dxa"/>
            <w:vMerge w:val="continue"/>
            <w:vAlign w:val="center"/>
          </w:tcPr>
          <w:p w14:paraId="15826EED">
            <w:pPr>
              <w:jc w:val="center"/>
              <w:textAlignment w:val="center"/>
              <w:rPr>
                <w:rFonts w:ascii="仿宋_GB2312" w:hAnsi="宋体" w:eastAsia="仿宋_GB2312"/>
                <w:sz w:val="18"/>
                <w:szCs w:val="18"/>
              </w:rPr>
            </w:pPr>
          </w:p>
        </w:tc>
        <w:tc>
          <w:tcPr>
            <w:tcW w:w="1985" w:type="dxa"/>
            <w:vMerge w:val="continue"/>
            <w:vAlign w:val="center"/>
          </w:tcPr>
          <w:p w14:paraId="6F0112CB">
            <w:pPr>
              <w:widowControl/>
              <w:jc w:val="left"/>
              <w:textAlignment w:val="center"/>
              <w:rPr>
                <w:rFonts w:ascii="仿宋_GB2312" w:hAnsi="宋体" w:eastAsia="仿宋_GB2312"/>
                <w:sz w:val="18"/>
                <w:szCs w:val="18"/>
              </w:rPr>
            </w:pPr>
          </w:p>
        </w:tc>
        <w:tc>
          <w:tcPr>
            <w:tcW w:w="567" w:type="dxa"/>
            <w:vAlign w:val="center"/>
          </w:tcPr>
          <w:p w14:paraId="0C2FF194">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6C59C3F2">
            <w:pPr>
              <w:jc w:val="center"/>
              <w:rPr>
                <w:rFonts w:ascii="仿宋_GB2312" w:hAnsi="宋体" w:eastAsia="仿宋_GB2312"/>
                <w:sz w:val="18"/>
                <w:szCs w:val="18"/>
              </w:rPr>
            </w:pPr>
          </w:p>
        </w:tc>
        <w:tc>
          <w:tcPr>
            <w:tcW w:w="567" w:type="dxa"/>
            <w:vAlign w:val="center"/>
          </w:tcPr>
          <w:p w14:paraId="044A138A">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15FBEE41">
            <w:pPr>
              <w:jc w:val="center"/>
              <w:rPr>
                <w:rFonts w:ascii="仿宋_GB2312" w:hAnsi="宋体" w:eastAsia="仿宋_GB2312"/>
                <w:sz w:val="18"/>
                <w:szCs w:val="18"/>
              </w:rPr>
            </w:pPr>
          </w:p>
        </w:tc>
        <w:tc>
          <w:tcPr>
            <w:tcW w:w="567" w:type="dxa"/>
            <w:vAlign w:val="center"/>
          </w:tcPr>
          <w:p w14:paraId="66F1CAF0">
            <w:pPr>
              <w:jc w:val="center"/>
              <w:rPr>
                <w:rFonts w:ascii="仿宋_GB2312" w:hAnsi="宋体" w:eastAsia="仿宋_GB2312"/>
                <w:sz w:val="18"/>
                <w:szCs w:val="18"/>
              </w:rPr>
            </w:pPr>
          </w:p>
        </w:tc>
        <w:tc>
          <w:tcPr>
            <w:tcW w:w="757" w:type="dxa"/>
            <w:gridSpan w:val="2"/>
          </w:tcPr>
          <w:p w14:paraId="0BEA6B51">
            <w:pPr>
              <w:jc w:val="center"/>
              <w:rPr>
                <w:rFonts w:ascii="仿宋_GB2312" w:hAnsi="宋体" w:eastAsia="仿宋_GB2312"/>
                <w:sz w:val="18"/>
                <w:szCs w:val="18"/>
              </w:rPr>
            </w:pPr>
          </w:p>
          <w:p w14:paraId="0466F8B3">
            <w:pPr>
              <w:jc w:val="center"/>
            </w:pPr>
            <w:r>
              <w:rPr>
                <w:rFonts w:hint="eastAsia" w:ascii="仿宋_GB2312" w:hAnsi="宋体" w:eastAsia="仿宋_GB2312"/>
                <w:sz w:val="18"/>
                <w:szCs w:val="18"/>
              </w:rPr>
              <w:t>√</w:t>
            </w:r>
          </w:p>
        </w:tc>
      </w:tr>
      <w:tr w14:paraId="1C6C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426" w:type="dxa"/>
            <w:vAlign w:val="center"/>
          </w:tcPr>
          <w:p w14:paraId="3A6E6B88">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3</w:t>
            </w:r>
          </w:p>
        </w:tc>
        <w:tc>
          <w:tcPr>
            <w:tcW w:w="664" w:type="dxa"/>
            <w:vMerge w:val="continue"/>
          </w:tcPr>
          <w:p w14:paraId="3F70189B">
            <w:pPr>
              <w:ind w:firstLine="1060" w:firstLineChars="589"/>
              <w:jc w:val="center"/>
              <w:rPr>
                <w:rFonts w:ascii="仿宋_GB2312" w:hAnsi="宋体" w:eastAsia="仿宋_GB2312"/>
                <w:sz w:val="18"/>
                <w:szCs w:val="18"/>
              </w:rPr>
            </w:pPr>
          </w:p>
        </w:tc>
        <w:tc>
          <w:tcPr>
            <w:tcW w:w="851" w:type="dxa"/>
            <w:vMerge w:val="continue"/>
            <w:vAlign w:val="center"/>
          </w:tcPr>
          <w:p w14:paraId="6E348FAD">
            <w:pPr>
              <w:jc w:val="center"/>
              <w:rPr>
                <w:rFonts w:ascii="仿宋_GB2312" w:hAnsi="宋体" w:eastAsia="仿宋_GB2312"/>
                <w:sz w:val="18"/>
                <w:szCs w:val="18"/>
              </w:rPr>
            </w:pPr>
          </w:p>
        </w:tc>
        <w:tc>
          <w:tcPr>
            <w:tcW w:w="1285" w:type="dxa"/>
            <w:vAlign w:val="center"/>
          </w:tcPr>
          <w:p w14:paraId="6BE0E86D">
            <w:pPr>
              <w:widowControl/>
              <w:textAlignment w:val="center"/>
              <w:rPr>
                <w:rFonts w:ascii="仿宋_GB2312" w:hAnsi="宋体" w:eastAsia="仿宋_GB2312"/>
                <w:sz w:val="18"/>
                <w:szCs w:val="18"/>
              </w:rPr>
            </w:pPr>
            <w:r>
              <w:rPr>
                <w:rFonts w:hint="eastAsia" w:ascii="仿宋_GB2312" w:hAnsi="Times New Roman" w:eastAsia="仿宋_GB2312"/>
                <w:sz w:val="18"/>
                <w:szCs w:val="18"/>
              </w:rPr>
              <w:t>组织开展群众文化活动</w:t>
            </w:r>
          </w:p>
        </w:tc>
        <w:tc>
          <w:tcPr>
            <w:tcW w:w="1417" w:type="dxa"/>
            <w:vMerge w:val="continue"/>
            <w:vAlign w:val="center"/>
          </w:tcPr>
          <w:p w14:paraId="6D3FF74E">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14:paraId="0CE0CE61">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Times New Roman" w:eastAsia="仿宋_GB2312"/>
                <w:sz w:val="18"/>
                <w:szCs w:val="18"/>
              </w:rPr>
              <w:t>《文化馆服务标准》</w:t>
            </w:r>
          </w:p>
        </w:tc>
        <w:tc>
          <w:tcPr>
            <w:tcW w:w="992" w:type="dxa"/>
            <w:vAlign w:val="center"/>
          </w:tcPr>
          <w:p w14:paraId="6BD8C387">
            <w:pPr>
              <w:rPr>
                <w:rFonts w:ascii="仿宋_GB2312" w:hAnsi="宋体" w:eastAsia="仿宋_GB2312"/>
                <w:sz w:val="18"/>
                <w:szCs w:val="18"/>
              </w:rPr>
            </w:pPr>
            <w:r>
              <w:rPr>
                <w:rFonts w:hint="eastAsia" w:ascii="仿宋_GB2312" w:hAnsi="宋体" w:eastAsia="仿宋_GB2312"/>
                <w:color w:val="000000"/>
                <w:sz w:val="18"/>
                <w:szCs w:val="18"/>
              </w:rPr>
              <w:t>永久公开</w:t>
            </w:r>
          </w:p>
        </w:tc>
        <w:tc>
          <w:tcPr>
            <w:tcW w:w="992" w:type="dxa"/>
            <w:vMerge w:val="continue"/>
            <w:vAlign w:val="center"/>
          </w:tcPr>
          <w:p w14:paraId="73AEED0F">
            <w:pPr>
              <w:jc w:val="center"/>
              <w:textAlignment w:val="center"/>
              <w:rPr>
                <w:rFonts w:ascii="仿宋_GB2312" w:hAnsi="宋体" w:eastAsia="仿宋_GB2312"/>
                <w:sz w:val="18"/>
                <w:szCs w:val="18"/>
              </w:rPr>
            </w:pPr>
          </w:p>
        </w:tc>
        <w:tc>
          <w:tcPr>
            <w:tcW w:w="1985" w:type="dxa"/>
            <w:vMerge w:val="continue"/>
            <w:vAlign w:val="center"/>
          </w:tcPr>
          <w:p w14:paraId="0BE98326">
            <w:pPr>
              <w:widowControl/>
              <w:jc w:val="left"/>
              <w:textAlignment w:val="center"/>
              <w:rPr>
                <w:rFonts w:ascii="仿宋_GB2312" w:hAnsi="宋体" w:eastAsia="仿宋_GB2312"/>
                <w:sz w:val="18"/>
                <w:szCs w:val="18"/>
              </w:rPr>
            </w:pPr>
          </w:p>
        </w:tc>
        <w:tc>
          <w:tcPr>
            <w:tcW w:w="567" w:type="dxa"/>
            <w:vAlign w:val="center"/>
          </w:tcPr>
          <w:p w14:paraId="5CC2B8D4">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43D8297F">
            <w:pPr>
              <w:jc w:val="center"/>
              <w:rPr>
                <w:rFonts w:ascii="仿宋_GB2312" w:hAnsi="宋体" w:eastAsia="仿宋_GB2312"/>
                <w:sz w:val="18"/>
                <w:szCs w:val="18"/>
              </w:rPr>
            </w:pPr>
          </w:p>
        </w:tc>
        <w:tc>
          <w:tcPr>
            <w:tcW w:w="567" w:type="dxa"/>
            <w:vAlign w:val="center"/>
          </w:tcPr>
          <w:p w14:paraId="6A32413A">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1EDAF791">
            <w:pPr>
              <w:jc w:val="center"/>
              <w:rPr>
                <w:rFonts w:ascii="仿宋_GB2312" w:hAnsi="宋体" w:eastAsia="仿宋_GB2312"/>
                <w:sz w:val="18"/>
                <w:szCs w:val="18"/>
              </w:rPr>
            </w:pPr>
          </w:p>
        </w:tc>
        <w:tc>
          <w:tcPr>
            <w:tcW w:w="567" w:type="dxa"/>
            <w:vAlign w:val="center"/>
          </w:tcPr>
          <w:p w14:paraId="3248AB5C">
            <w:pPr>
              <w:jc w:val="center"/>
              <w:rPr>
                <w:rFonts w:ascii="仿宋_GB2312" w:hAnsi="宋体" w:eastAsia="仿宋_GB2312"/>
                <w:sz w:val="18"/>
                <w:szCs w:val="18"/>
              </w:rPr>
            </w:pPr>
          </w:p>
        </w:tc>
        <w:tc>
          <w:tcPr>
            <w:tcW w:w="757" w:type="dxa"/>
            <w:gridSpan w:val="2"/>
          </w:tcPr>
          <w:p w14:paraId="3BACAD92">
            <w:pPr>
              <w:jc w:val="center"/>
              <w:rPr>
                <w:rFonts w:ascii="仿宋_GB2312" w:hAnsi="宋体" w:eastAsia="仿宋_GB2312"/>
                <w:sz w:val="18"/>
                <w:szCs w:val="18"/>
              </w:rPr>
            </w:pPr>
          </w:p>
          <w:p w14:paraId="1911FC3A">
            <w:pPr>
              <w:jc w:val="center"/>
            </w:pPr>
            <w:r>
              <w:rPr>
                <w:rFonts w:hint="eastAsia" w:ascii="仿宋_GB2312" w:hAnsi="宋体" w:eastAsia="仿宋_GB2312"/>
                <w:sz w:val="18"/>
                <w:szCs w:val="18"/>
              </w:rPr>
              <w:t>√</w:t>
            </w:r>
          </w:p>
        </w:tc>
      </w:tr>
      <w:tr w14:paraId="5EAE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426" w:type="dxa"/>
            <w:vAlign w:val="center"/>
          </w:tcPr>
          <w:p w14:paraId="1225FB5C">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4</w:t>
            </w:r>
          </w:p>
        </w:tc>
        <w:tc>
          <w:tcPr>
            <w:tcW w:w="664" w:type="dxa"/>
            <w:vMerge w:val="continue"/>
          </w:tcPr>
          <w:p w14:paraId="7C2B374A">
            <w:pPr>
              <w:ind w:firstLine="1060" w:firstLineChars="589"/>
              <w:jc w:val="center"/>
              <w:rPr>
                <w:rFonts w:ascii="仿宋_GB2312" w:hAnsi="宋体" w:eastAsia="仿宋_GB2312"/>
                <w:sz w:val="18"/>
                <w:szCs w:val="18"/>
              </w:rPr>
            </w:pPr>
          </w:p>
        </w:tc>
        <w:tc>
          <w:tcPr>
            <w:tcW w:w="851" w:type="dxa"/>
            <w:vMerge w:val="continue"/>
            <w:vAlign w:val="center"/>
          </w:tcPr>
          <w:p w14:paraId="5ACA3A44">
            <w:pPr>
              <w:jc w:val="center"/>
              <w:rPr>
                <w:rFonts w:ascii="仿宋_GB2312" w:hAnsi="宋体" w:eastAsia="仿宋_GB2312"/>
                <w:sz w:val="18"/>
                <w:szCs w:val="18"/>
              </w:rPr>
            </w:pPr>
          </w:p>
        </w:tc>
        <w:tc>
          <w:tcPr>
            <w:tcW w:w="1285" w:type="dxa"/>
            <w:vAlign w:val="center"/>
          </w:tcPr>
          <w:p w14:paraId="6D842AD2">
            <w:pPr>
              <w:widowControl/>
              <w:textAlignment w:val="center"/>
              <w:rPr>
                <w:rFonts w:ascii="仿宋_GB2312" w:hAnsi="宋体" w:eastAsia="仿宋_GB2312"/>
                <w:sz w:val="18"/>
                <w:szCs w:val="18"/>
              </w:rPr>
            </w:pPr>
            <w:r>
              <w:rPr>
                <w:rFonts w:hint="eastAsia" w:ascii="仿宋_GB2312" w:hAnsi="Times New Roman" w:eastAsia="仿宋_GB2312"/>
                <w:sz w:val="18"/>
                <w:szCs w:val="18"/>
              </w:rPr>
              <w:t>下基层辅导、演出、展览和指导基层群众文化活动</w:t>
            </w:r>
          </w:p>
        </w:tc>
        <w:tc>
          <w:tcPr>
            <w:tcW w:w="1417" w:type="dxa"/>
            <w:vMerge w:val="continue"/>
            <w:vAlign w:val="center"/>
          </w:tcPr>
          <w:p w14:paraId="7967FBBF">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14:paraId="6E0AC69C">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Times New Roman" w:eastAsia="仿宋_GB2312"/>
                <w:sz w:val="18"/>
                <w:szCs w:val="18"/>
              </w:rPr>
              <w:t>《文化馆服务标准》</w:t>
            </w:r>
          </w:p>
        </w:tc>
        <w:tc>
          <w:tcPr>
            <w:tcW w:w="992" w:type="dxa"/>
            <w:vAlign w:val="center"/>
          </w:tcPr>
          <w:p w14:paraId="640416F0">
            <w:pPr>
              <w:rPr>
                <w:rFonts w:ascii="仿宋_GB2312" w:hAnsi="宋体" w:eastAsia="仿宋_GB2312"/>
                <w:color w:val="000000"/>
                <w:sz w:val="18"/>
                <w:szCs w:val="18"/>
              </w:rPr>
            </w:pPr>
            <w:r>
              <w:rPr>
                <w:rFonts w:hint="eastAsia" w:ascii="仿宋_GB2312" w:hAnsi="宋体" w:eastAsia="仿宋_GB2312"/>
                <w:color w:val="000000"/>
                <w:sz w:val="18"/>
                <w:szCs w:val="18"/>
              </w:rPr>
              <w:t>永久公开</w:t>
            </w:r>
          </w:p>
        </w:tc>
        <w:tc>
          <w:tcPr>
            <w:tcW w:w="992" w:type="dxa"/>
            <w:vMerge w:val="continue"/>
            <w:vAlign w:val="center"/>
          </w:tcPr>
          <w:p w14:paraId="2E40B561">
            <w:pPr>
              <w:jc w:val="center"/>
              <w:textAlignment w:val="center"/>
              <w:rPr>
                <w:rFonts w:ascii="仿宋_GB2312" w:hAnsi="宋体" w:eastAsia="仿宋_GB2312"/>
                <w:sz w:val="18"/>
                <w:szCs w:val="18"/>
              </w:rPr>
            </w:pPr>
          </w:p>
        </w:tc>
        <w:tc>
          <w:tcPr>
            <w:tcW w:w="1985" w:type="dxa"/>
            <w:vMerge w:val="continue"/>
            <w:vAlign w:val="center"/>
          </w:tcPr>
          <w:p w14:paraId="07CAFB3D">
            <w:pPr>
              <w:widowControl/>
              <w:jc w:val="left"/>
              <w:textAlignment w:val="center"/>
              <w:rPr>
                <w:rFonts w:ascii="仿宋_GB2312" w:hAnsi="宋体" w:eastAsia="仿宋_GB2312"/>
                <w:sz w:val="18"/>
                <w:szCs w:val="18"/>
              </w:rPr>
            </w:pPr>
          </w:p>
        </w:tc>
        <w:tc>
          <w:tcPr>
            <w:tcW w:w="567" w:type="dxa"/>
            <w:vAlign w:val="center"/>
          </w:tcPr>
          <w:p w14:paraId="4D95AA28">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4AC8DB7A">
            <w:pPr>
              <w:jc w:val="center"/>
              <w:rPr>
                <w:rFonts w:ascii="仿宋_GB2312" w:hAnsi="宋体" w:eastAsia="仿宋_GB2312"/>
                <w:sz w:val="18"/>
                <w:szCs w:val="18"/>
              </w:rPr>
            </w:pPr>
          </w:p>
        </w:tc>
        <w:tc>
          <w:tcPr>
            <w:tcW w:w="567" w:type="dxa"/>
            <w:vAlign w:val="center"/>
          </w:tcPr>
          <w:p w14:paraId="3C613821">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0BCCD490">
            <w:pPr>
              <w:jc w:val="center"/>
              <w:rPr>
                <w:rFonts w:ascii="仿宋_GB2312" w:hAnsi="宋体" w:eastAsia="仿宋_GB2312"/>
                <w:sz w:val="18"/>
                <w:szCs w:val="18"/>
              </w:rPr>
            </w:pPr>
          </w:p>
        </w:tc>
        <w:tc>
          <w:tcPr>
            <w:tcW w:w="567" w:type="dxa"/>
            <w:vAlign w:val="center"/>
          </w:tcPr>
          <w:p w14:paraId="7EE43237">
            <w:pPr>
              <w:jc w:val="center"/>
              <w:rPr>
                <w:rFonts w:ascii="仿宋_GB2312" w:hAnsi="宋体" w:eastAsia="仿宋_GB2312"/>
                <w:sz w:val="18"/>
                <w:szCs w:val="18"/>
              </w:rPr>
            </w:pPr>
          </w:p>
        </w:tc>
        <w:tc>
          <w:tcPr>
            <w:tcW w:w="757" w:type="dxa"/>
            <w:gridSpan w:val="2"/>
          </w:tcPr>
          <w:p w14:paraId="70590F9E">
            <w:pPr>
              <w:jc w:val="center"/>
              <w:rPr>
                <w:rFonts w:ascii="仿宋_GB2312" w:hAnsi="宋体" w:eastAsia="仿宋_GB2312"/>
                <w:sz w:val="18"/>
                <w:szCs w:val="18"/>
              </w:rPr>
            </w:pPr>
          </w:p>
          <w:p w14:paraId="54424A53">
            <w:pPr>
              <w:jc w:val="center"/>
              <w:rPr>
                <w:rFonts w:ascii="仿宋_GB2312" w:hAnsi="宋体" w:eastAsia="仿宋_GB2312"/>
                <w:sz w:val="18"/>
                <w:szCs w:val="18"/>
              </w:rPr>
            </w:pPr>
          </w:p>
          <w:p w14:paraId="67F5859F">
            <w:pPr>
              <w:jc w:val="center"/>
            </w:pPr>
            <w:r>
              <w:rPr>
                <w:rFonts w:hint="eastAsia" w:ascii="仿宋_GB2312" w:hAnsi="宋体" w:eastAsia="仿宋_GB2312"/>
                <w:sz w:val="18"/>
                <w:szCs w:val="18"/>
              </w:rPr>
              <w:t>√</w:t>
            </w:r>
          </w:p>
        </w:tc>
      </w:tr>
      <w:tr w14:paraId="4BBC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426" w:type="dxa"/>
            <w:vAlign w:val="center"/>
          </w:tcPr>
          <w:p w14:paraId="61AE7A57">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5</w:t>
            </w:r>
          </w:p>
        </w:tc>
        <w:tc>
          <w:tcPr>
            <w:tcW w:w="664" w:type="dxa"/>
            <w:vMerge w:val="continue"/>
          </w:tcPr>
          <w:p w14:paraId="79640693">
            <w:pPr>
              <w:ind w:firstLine="1060" w:firstLineChars="589"/>
              <w:jc w:val="center"/>
              <w:rPr>
                <w:rFonts w:ascii="仿宋_GB2312" w:hAnsi="宋体" w:eastAsia="仿宋_GB2312"/>
                <w:sz w:val="18"/>
                <w:szCs w:val="18"/>
              </w:rPr>
            </w:pPr>
          </w:p>
        </w:tc>
        <w:tc>
          <w:tcPr>
            <w:tcW w:w="851" w:type="dxa"/>
            <w:vMerge w:val="continue"/>
            <w:vAlign w:val="center"/>
          </w:tcPr>
          <w:p w14:paraId="3556FAAF">
            <w:pPr>
              <w:jc w:val="center"/>
              <w:rPr>
                <w:rFonts w:ascii="仿宋_GB2312" w:hAnsi="宋体" w:eastAsia="仿宋_GB2312"/>
                <w:sz w:val="18"/>
                <w:szCs w:val="18"/>
              </w:rPr>
            </w:pPr>
          </w:p>
        </w:tc>
        <w:tc>
          <w:tcPr>
            <w:tcW w:w="1285" w:type="dxa"/>
            <w:vAlign w:val="center"/>
          </w:tcPr>
          <w:p w14:paraId="00E7F0FE">
            <w:pPr>
              <w:widowControl/>
              <w:textAlignment w:val="center"/>
              <w:rPr>
                <w:rFonts w:ascii="仿宋_GB2312" w:hAnsi="宋体" w:eastAsia="仿宋_GB2312"/>
                <w:sz w:val="18"/>
                <w:szCs w:val="18"/>
              </w:rPr>
            </w:pPr>
            <w:r>
              <w:rPr>
                <w:rFonts w:hint="eastAsia" w:ascii="仿宋_GB2312" w:hAnsi="Times New Roman" w:eastAsia="仿宋_GB2312"/>
                <w:sz w:val="18"/>
                <w:szCs w:val="18"/>
              </w:rPr>
              <w:t>举办各类展览、讲座信息</w:t>
            </w:r>
          </w:p>
        </w:tc>
        <w:tc>
          <w:tcPr>
            <w:tcW w:w="1417" w:type="dxa"/>
            <w:vMerge w:val="continue"/>
            <w:vAlign w:val="center"/>
          </w:tcPr>
          <w:p w14:paraId="4B194880">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14:paraId="7D13345E">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Times New Roman" w:eastAsia="仿宋_GB2312"/>
                <w:sz w:val="18"/>
                <w:szCs w:val="18"/>
              </w:rPr>
              <w:t>《文化馆服务标准》</w:t>
            </w:r>
          </w:p>
        </w:tc>
        <w:tc>
          <w:tcPr>
            <w:tcW w:w="992" w:type="dxa"/>
            <w:vAlign w:val="center"/>
          </w:tcPr>
          <w:p w14:paraId="35C2DD7A">
            <w:pPr>
              <w:rPr>
                <w:rFonts w:ascii="仿宋_GB2312" w:hAnsi="宋体" w:eastAsia="仿宋_GB2312"/>
                <w:color w:val="000000"/>
                <w:sz w:val="18"/>
                <w:szCs w:val="18"/>
              </w:rPr>
            </w:pPr>
            <w:r>
              <w:rPr>
                <w:rFonts w:hint="eastAsia" w:ascii="仿宋_GB2312" w:hAnsi="宋体" w:eastAsia="仿宋_GB2312"/>
                <w:color w:val="000000"/>
                <w:sz w:val="18"/>
                <w:szCs w:val="18"/>
              </w:rPr>
              <w:t>永久公开</w:t>
            </w:r>
          </w:p>
        </w:tc>
        <w:tc>
          <w:tcPr>
            <w:tcW w:w="992" w:type="dxa"/>
            <w:vMerge w:val="continue"/>
            <w:vAlign w:val="center"/>
          </w:tcPr>
          <w:p w14:paraId="69A5EE6B">
            <w:pPr>
              <w:jc w:val="center"/>
              <w:textAlignment w:val="center"/>
              <w:rPr>
                <w:rFonts w:ascii="仿宋_GB2312" w:hAnsi="宋体" w:eastAsia="仿宋_GB2312"/>
                <w:sz w:val="18"/>
                <w:szCs w:val="18"/>
              </w:rPr>
            </w:pPr>
          </w:p>
        </w:tc>
        <w:tc>
          <w:tcPr>
            <w:tcW w:w="1985" w:type="dxa"/>
            <w:vMerge w:val="continue"/>
            <w:vAlign w:val="center"/>
          </w:tcPr>
          <w:p w14:paraId="7841E4BA">
            <w:pPr>
              <w:widowControl/>
              <w:jc w:val="left"/>
              <w:textAlignment w:val="center"/>
              <w:rPr>
                <w:rFonts w:ascii="仿宋_GB2312" w:hAnsi="宋体" w:eastAsia="仿宋_GB2312"/>
                <w:sz w:val="18"/>
                <w:szCs w:val="18"/>
              </w:rPr>
            </w:pPr>
          </w:p>
        </w:tc>
        <w:tc>
          <w:tcPr>
            <w:tcW w:w="567" w:type="dxa"/>
            <w:vAlign w:val="center"/>
          </w:tcPr>
          <w:p w14:paraId="51A74C75">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7A4FECC4">
            <w:pPr>
              <w:jc w:val="center"/>
              <w:rPr>
                <w:rFonts w:ascii="仿宋_GB2312" w:hAnsi="宋体" w:eastAsia="仿宋_GB2312"/>
                <w:sz w:val="18"/>
                <w:szCs w:val="18"/>
              </w:rPr>
            </w:pPr>
          </w:p>
        </w:tc>
        <w:tc>
          <w:tcPr>
            <w:tcW w:w="567" w:type="dxa"/>
            <w:vAlign w:val="center"/>
          </w:tcPr>
          <w:p w14:paraId="31F6B654">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337DE3E6">
            <w:pPr>
              <w:jc w:val="center"/>
              <w:rPr>
                <w:rFonts w:ascii="仿宋_GB2312" w:hAnsi="宋体" w:eastAsia="仿宋_GB2312"/>
                <w:sz w:val="18"/>
                <w:szCs w:val="18"/>
              </w:rPr>
            </w:pPr>
          </w:p>
        </w:tc>
        <w:tc>
          <w:tcPr>
            <w:tcW w:w="567" w:type="dxa"/>
            <w:vAlign w:val="center"/>
          </w:tcPr>
          <w:p w14:paraId="42F9DEF2">
            <w:pPr>
              <w:jc w:val="center"/>
              <w:rPr>
                <w:rFonts w:ascii="仿宋_GB2312" w:hAnsi="宋体" w:eastAsia="仿宋_GB2312"/>
                <w:sz w:val="18"/>
                <w:szCs w:val="18"/>
              </w:rPr>
            </w:pPr>
          </w:p>
        </w:tc>
        <w:tc>
          <w:tcPr>
            <w:tcW w:w="757" w:type="dxa"/>
            <w:gridSpan w:val="2"/>
          </w:tcPr>
          <w:p w14:paraId="39C7B6E9">
            <w:pPr>
              <w:jc w:val="center"/>
              <w:rPr>
                <w:rFonts w:ascii="仿宋_GB2312" w:hAnsi="宋体" w:eastAsia="仿宋_GB2312"/>
                <w:sz w:val="18"/>
                <w:szCs w:val="18"/>
              </w:rPr>
            </w:pPr>
          </w:p>
          <w:p w14:paraId="54C8811D">
            <w:pPr>
              <w:jc w:val="center"/>
            </w:pPr>
            <w:r>
              <w:rPr>
                <w:rFonts w:hint="eastAsia" w:ascii="仿宋_GB2312" w:hAnsi="宋体" w:eastAsia="仿宋_GB2312"/>
                <w:sz w:val="18"/>
                <w:szCs w:val="18"/>
              </w:rPr>
              <w:t>√</w:t>
            </w:r>
          </w:p>
        </w:tc>
      </w:tr>
      <w:tr w14:paraId="271F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426" w:type="dxa"/>
            <w:vAlign w:val="center"/>
          </w:tcPr>
          <w:p w14:paraId="0CDC509B">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6</w:t>
            </w:r>
          </w:p>
        </w:tc>
        <w:tc>
          <w:tcPr>
            <w:tcW w:w="664" w:type="dxa"/>
            <w:vMerge w:val="continue"/>
            <w:vAlign w:val="center"/>
          </w:tcPr>
          <w:p w14:paraId="161A8732">
            <w:pPr>
              <w:ind w:firstLine="1060" w:firstLineChars="589"/>
              <w:jc w:val="center"/>
              <w:rPr>
                <w:rFonts w:ascii="仿宋_GB2312" w:hAnsi="宋体" w:eastAsia="仿宋_GB2312"/>
                <w:sz w:val="18"/>
                <w:szCs w:val="18"/>
              </w:rPr>
            </w:pPr>
          </w:p>
        </w:tc>
        <w:tc>
          <w:tcPr>
            <w:tcW w:w="851" w:type="dxa"/>
            <w:vMerge w:val="continue"/>
            <w:vAlign w:val="center"/>
          </w:tcPr>
          <w:p w14:paraId="01D55DE1">
            <w:pPr>
              <w:jc w:val="center"/>
              <w:rPr>
                <w:rFonts w:ascii="仿宋_GB2312" w:hAnsi="宋体" w:eastAsia="仿宋_GB2312"/>
                <w:sz w:val="18"/>
                <w:szCs w:val="18"/>
              </w:rPr>
            </w:pPr>
          </w:p>
        </w:tc>
        <w:tc>
          <w:tcPr>
            <w:tcW w:w="1285" w:type="dxa"/>
            <w:vAlign w:val="center"/>
          </w:tcPr>
          <w:p w14:paraId="0C53E499">
            <w:pPr>
              <w:widowControl/>
              <w:textAlignment w:val="center"/>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417" w:type="dxa"/>
            <w:vMerge w:val="continue"/>
            <w:vAlign w:val="center"/>
          </w:tcPr>
          <w:p w14:paraId="30F7C982">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14:paraId="50F01C69">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992" w:type="dxa"/>
            <w:vAlign w:val="center"/>
          </w:tcPr>
          <w:p w14:paraId="52C12F25">
            <w:pPr>
              <w:rPr>
                <w:rFonts w:ascii="仿宋_GB2312" w:hAnsi="宋体" w:eastAsia="仿宋_GB2312"/>
                <w:color w:val="000000"/>
                <w:sz w:val="18"/>
                <w:szCs w:val="18"/>
              </w:rPr>
            </w:pPr>
            <w:r>
              <w:rPr>
                <w:rFonts w:hint="eastAsia" w:ascii="仿宋_GB2312" w:hAnsi="宋体" w:eastAsia="仿宋_GB2312"/>
                <w:color w:val="000000"/>
                <w:sz w:val="18"/>
                <w:szCs w:val="18"/>
              </w:rPr>
              <w:t>永久公开</w:t>
            </w:r>
          </w:p>
        </w:tc>
        <w:tc>
          <w:tcPr>
            <w:tcW w:w="992" w:type="dxa"/>
            <w:vMerge w:val="continue"/>
            <w:vAlign w:val="center"/>
          </w:tcPr>
          <w:p w14:paraId="0FF090CC">
            <w:pPr>
              <w:widowControl/>
              <w:jc w:val="center"/>
              <w:textAlignment w:val="center"/>
              <w:rPr>
                <w:rFonts w:ascii="仿宋_GB2312" w:hAnsi="宋体" w:eastAsia="仿宋_GB2312"/>
                <w:sz w:val="18"/>
                <w:szCs w:val="18"/>
              </w:rPr>
            </w:pPr>
          </w:p>
        </w:tc>
        <w:tc>
          <w:tcPr>
            <w:tcW w:w="1985" w:type="dxa"/>
            <w:vMerge w:val="continue"/>
            <w:vAlign w:val="center"/>
          </w:tcPr>
          <w:p w14:paraId="2BC1C5A1">
            <w:pPr>
              <w:spacing w:line="240" w:lineRule="exact"/>
              <w:rPr>
                <w:rFonts w:ascii="仿宋_GB2312" w:hAnsi="Times New Roman" w:eastAsia="仿宋_GB2312"/>
                <w:sz w:val="18"/>
                <w:szCs w:val="18"/>
              </w:rPr>
            </w:pPr>
          </w:p>
        </w:tc>
        <w:tc>
          <w:tcPr>
            <w:tcW w:w="567" w:type="dxa"/>
            <w:vAlign w:val="center"/>
          </w:tcPr>
          <w:p w14:paraId="373ED63F">
            <w:pPr>
              <w:jc w:val="center"/>
              <w:rPr>
                <w:rFonts w:ascii="仿宋_GB2312" w:hAnsi="宋体" w:eastAsia="仿宋_GB2312"/>
                <w:sz w:val="18"/>
                <w:szCs w:val="18"/>
              </w:rPr>
            </w:pPr>
            <w:r>
              <w:rPr>
                <w:rFonts w:hint="eastAsia" w:ascii="仿宋_GB2312" w:hAnsi="Times New Roman" w:eastAsia="仿宋_GB2312"/>
                <w:sz w:val="18"/>
                <w:szCs w:val="18"/>
              </w:rPr>
              <w:t>√</w:t>
            </w:r>
          </w:p>
        </w:tc>
        <w:tc>
          <w:tcPr>
            <w:tcW w:w="709" w:type="dxa"/>
            <w:vAlign w:val="center"/>
          </w:tcPr>
          <w:p w14:paraId="1394C805">
            <w:pPr>
              <w:jc w:val="center"/>
              <w:rPr>
                <w:rFonts w:ascii="仿宋_GB2312" w:hAnsi="宋体" w:eastAsia="仿宋_GB2312"/>
                <w:sz w:val="18"/>
                <w:szCs w:val="18"/>
              </w:rPr>
            </w:pPr>
          </w:p>
        </w:tc>
        <w:tc>
          <w:tcPr>
            <w:tcW w:w="567" w:type="dxa"/>
            <w:vAlign w:val="center"/>
          </w:tcPr>
          <w:p w14:paraId="5CFCC7F0">
            <w:pPr>
              <w:jc w:val="center"/>
              <w:rPr>
                <w:rFonts w:ascii="仿宋_GB2312" w:hAnsi="宋体" w:eastAsia="仿宋_GB2312"/>
                <w:sz w:val="18"/>
                <w:szCs w:val="18"/>
              </w:rPr>
            </w:pPr>
            <w:r>
              <w:rPr>
                <w:rFonts w:hint="eastAsia" w:ascii="仿宋_GB2312" w:hAnsi="Times New Roman" w:eastAsia="仿宋_GB2312"/>
                <w:sz w:val="18"/>
                <w:szCs w:val="18"/>
              </w:rPr>
              <w:t>√</w:t>
            </w:r>
          </w:p>
        </w:tc>
        <w:tc>
          <w:tcPr>
            <w:tcW w:w="708" w:type="dxa"/>
            <w:vAlign w:val="center"/>
          </w:tcPr>
          <w:p w14:paraId="2555DB23">
            <w:pPr>
              <w:jc w:val="center"/>
              <w:rPr>
                <w:rFonts w:ascii="仿宋_GB2312" w:hAnsi="宋体" w:eastAsia="仿宋_GB2312"/>
                <w:sz w:val="18"/>
                <w:szCs w:val="18"/>
              </w:rPr>
            </w:pPr>
          </w:p>
        </w:tc>
        <w:tc>
          <w:tcPr>
            <w:tcW w:w="567" w:type="dxa"/>
            <w:vAlign w:val="center"/>
          </w:tcPr>
          <w:p w14:paraId="16C383ED">
            <w:pPr>
              <w:jc w:val="center"/>
              <w:rPr>
                <w:rFonts w:ascii="仿宋_GB2312" w:hAnsi="宋体" w:eastAsia="仿宋_GB2312"/>
                <w:sz w:val="18"/>
                <w:szCs w:val="18"/>
              </w:rPr>
            </w:pPr>
          </w:p>
        </w:tc>
        <w:tc>
          <w:tcPr>
            <w:tcW w:w="757" w:type="dxa"/>
            <w:gridSpan w:val="2"/>
          </w:tcPr>
          <w:p w14:paraId="3AD373CB">
            <w:pPr>
              <w:jc w:val="center"/>
              <w:rPr>
                <w:rFonts w:ascii="仿宋_GB2312" w:hAnsi="宋体" w:eastAsia="仿宋_GB2312"/>
                <w:sz w:val="18"/>
                <w:szCs w:val="18"/>
              </w:rPr>
            </w:pPr>
          </w:p>
          <w:p w14:paraId="3CA46B0A">
            <w:pPr>
              <w:jc w:val="center"/>
            </w:pPr>
            <w:r>
              <w:rPr>
                <w:rFonts w:hint="eastAsia" w:ascii="仿宋_GB2312" w:hAnsi="宋体" w:eastAsia="仿宋_GB2312"/>
                <w:sz w:val="18"/>
                <w:szCs w:val="18"/>
              </w:rPr>
              <w:t>√</w:t>
            </w:r>
          </w:p>
        </w:tc>
      </w:tr>
    </w:tbl>
    <w:p w14:paraId="48B6D1B0">
      <w:pPr>
        <w:pStyle w:val="2"/>
        <w:jc w:val="center"/>
        <w:rPr>
          <w:rFonts w:ascii="方正小标宋_GBK" w:eastAsia="方正小标宋_GBK"/>
          <w:b w:val="0"/>
          <w:sz w:val="30"/>
          <w:szCs w:val="30"/>
        </w:rPr>
      </w:pPr>
      <w:bookmarkStart w:id="6" w:name="_Toc24724713"/>
      <w:bookmarkStart w:id="7" w:name="_Toc25420"/>
      <w:r>
        <w:rPr>
          <w:rFonts w:hint="eastAsia" w:ascii="方正小标宋_GBK" w:eastAsia="方正小标宋_GBK"/>
          <w:b w:val="0"/>
          <w:sz w:val="30"/>
          <w:szCs w:val="30"/>
        </w:rPr>
        <w:t>（</w:t>
      </w:r>
      <w:r>
        <w:rPr>
          <w:rFonts w:hint="eastAsia" w:ascii="方正小标宋_GBK" w:eastAsia="方正小标宋_GBK"/>
          <w:b w:val="0"/>
          <w:sz w:val="30"/>
          <w:szCs w:val="30"/>
          <w:lang w:val="en-US" w:eastAsia="zh-CN"/>
        </w:rPr>
        <w:t>六</w:t>
      </w:r>
      <w:r>
        <w:rPr>
          <w:rFonts w:hint="eastAsia" w:ascii="方正小标宋_GBK" w:eastAsia="方正小标宋_GBK"/>
          <w:b w:val="0"/>
          <w:sz w:val="30"/>
          <w:szCs w:val="30"/>
        </w:rPr>
        <w:t>）社会保险领域基层政务公开标准目录</w:t>
      </w:r>
      <w:bookmarkEnd w:id="6"/>
      <w:bookmarkEnd w:id="7"/>
    </w:p>
    <w:tbl>
      <w:tblPr>
        <w:tblStyle w:val="10"/>
        <w:tblW w:w="16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709"/>
        <w:gridCol w:w="929"/>
        <w:gridCol w:w="1481"/>
        <w:gridCol w:w="1777"/>
        <w:gridCol w:w="2410"/>
        <w:gridCol w:w="1701"/>
        <w:gridCol w:w="1199"/>
        <w:gridCol w:w="1778"/>
        <w:gridCol w:w="709"/>
        <w:gridCol w:w="567"/>
        <w:gridCol w:w="567"/>
        <w:gridCol w:w="708"/>
        <w:gridCol w:w="567"/>
        <w:gridCol w:w="522"/>
      </w:tblGrid>
      <w:tr w14:paraId="4A40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489" w:type="dxa"/>
            <w:vMerge w:val="restart"/>
            <w:vAlign w:val="center"/>
          </w:tcPr>
          <w:p w14:paraId="4359D854">
            <w:pPr>
              <w:widowControl/>
              <w:rPr>
                <w:rFonts w:ascii="黑体" w:hAnsi="Times New Roman" w:eastAsia="黑体"/>
                <w:kern w:val="0"/>
                <w:sz w:val="22"/>
              </w:rPr>
            </w:pPr>
            <w:r>
              <w:rPr>
                <w:rFonts w:hint="eastAsia" w:ascii="黑体" w:hAnsi="宋体" w:eastAsia="黑体"/>
                <w:kern w:val="0"/>
                <w:sz w:val="22"/>
              </w:rPr>
              <w:t>序号</w:t>
            </w:r>
          </w:p>
        </w:tc>
        <w:tc>
          <w:tcPr>
            <w:tcW w:w="709" w:type="dxa"/>
            <w:vMerge w:val="restart"/>
            <w:vAlign w:val="center"/>
          </w:tcPr>
          <w:p w14:paraId="6731853E">
            <w:pPr>
              <w:widowControl/>
              <w:jc w:val="center"/>
              <w:rPr>
                <w:rFonts w:ascii="黑体" w:hAnsi="宋体" w:eastAsia="黑体" w:cs="宋体"/>
                <w:kern w:val="0"/>
                <w:sz w:val="22"/>
              </w:rPr>
            </w:pPr>
            <w:r>
              <w:rPr>
                <w:rFonts w:hint="eastAsia" w:ascii="黑体" w:hAnsi="宋体" w:eastAsia="黑体" w:cs="宋体"/>
                <w:kern w:val="0"/>
                <w:sz w:val="22"/>
              </w:rPr>
              <w:t>相应领域</w:t>
            </w:r>
          </w:p>
        </w:tc>
        <w:tc>
          <w:tcPr>
            <w:tcW w:w="2410" w:type="dxa"/>
            <w:gridSpan w:val="2"/>
            <w:vAlign w:val="center"/>
          </w:tcPr>
          <w:p w14:paraId="4853A54F">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777" w:type="dxa"/>
            <w:vMerge w:val="restart"/>
            <w:vAlign w:val="center"/>
          </w:tcPr>
          <w:p w14:paraId="561272FB">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410" w:type="dxa"/>
            <w:vMerge w:val="restart"/>
            <w:vAlign w:val="center"/>
          </w:tcPr>
          <w:p w14:paraId="52574603">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701" w:type="dxa"/>
            <w:vMerge w:val="restart"/>
            <w:vAlign w:val="center"/>
          </w:tcPr>
          <w:p w14:paraId="3C0A8E1B">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199" w:type="dxa"/>
            <w:vMerge w:val="restart"/>
            <w:vAlign w:val="center"/>
          </w:tcPr>
          <w:p w14:paraId="50DEF3A2">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778" w:type="dxa"/>
            <w:vMerge w:val="restart"/>
            <w:vAlign w:val="center"/>
          </w:tcPr>
          <w:p w14:paraId="1101F2D1">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76" w:type="dxa"/>
            <w:gridSpan w:val="2"/>
            <w:vAlign w:val="center"/>
          </w:tcPr>
          <w:p w14:paraId="7E84A9D8">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5" w:type="dxa"/>
            <w:gridSpan w:val="2"/>
            <w:vAlign w:val="center"/>
          </w:tcPr>
          <w:p w14:paraId="4A625F1B">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089" w:type="dxa"/>
            <w:gridSpan w:val="2"/>
            <w:vAlign w:val="center"/>
          </w:tcPr>
          <w:p w14:paraId="2D0BE70D">
            <w:pPr>
              <w:widowControl/>
              <w:jc w:val="center"/>
              <w:rPr>
                <w:rFonts w:ascii="黑体" w:hAnsi="宋体" w:eastAsia="黑体" w:cs="宋体"/>
                <w:kern w:val="0"/>
                <w:sz w:val="22"/>
              </w:rPr>
            </w:pPr>
            <w:r>
              <w:rPr>
                <w:rFonts w:hint="eastAsia" w:ascii="黑体" w:hAnsi="宋体" w:eastAsia="黑体" w:cs="宋体"/>
                <w:kern w:val="0"/>
                <w:sz w:val="22"/>
              </w:rPr>
              <w:t>公开层级</w:t>
            </w:r>
          </w:p>
        </w:tc>
      </w:tr>
      <w:tr w14:paraId="43E6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Merge w:val="continue"/>
            <w:vAlign w:val="center"/>
          </w:tcPr>
          <w:p w14:paraId="783AB941">
            <w:pPr>
              <w:widowControl/>
              <w:jc w:val="left"/>
              <w:rPr>
                <w:rFonts w:ascii="Times New Roman" w:hAnsi="Times New Roman"/>
                <w:kern w:val="0"/>
                <w:sz w:val="15"/>
                <w:szCs w:val="15"/>
              </w:rPr>
            </w:pPr>
          </w:p>
        </w:tc>
        <w:tc>
          <w:tcPr>
            <w:tcW w:w="709" w:type="dxa"/>
            <w:vMerge w:val="continue"/>
          </w:tcPr>
          <w:p w14:paraId="5C8C7AAE">
            <w:pPr>
              <w:widowControl/>
              <w:jc w:val="center"/>
              <w:rPr>
                <w:rFonts w:ascii="黑体" w:hAnsi="宋体" w:eastAsia="黑体" w:cs="宋体"/>
                <w:kern w:val="0"/>
                <w:sz w:val="22"/>
              </w:rPr>
            </w:pPr>
          </w:p>
        </w:tc>
        <w:tc>
          <w:tcPr>
            <w:tcW w:w="929" w:type="dxa"/>
            <w:vAlign w:val="center"/>
          </w:tcPr>
          <w:p w14:paraId="65049C84">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481" w:type="dxa"/>
            <w:vAlign w:val="center"/>
          </w:tcPr>
          <w:p w14:paraId="4247A492">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777" w:type="dxa"/>
            <w:vMerge w:val="continue"/>
            <w:vAlign w:val="center"/>
          </w:tcPr>
          <w:p w14:paraId="5FE70A89">
            <w:pPr>
              <w:widowControl/>
              <w:rPr>
                <w:rFonts w:ascii="黑体" w:hAnsi="宋体" w:eastAsia="黑体" w:cs="宋体"/>
                <w:kern w:val="0"/>
                <w:sz w:val="22"/>
              </w:rPr>
            </w:pPr>
          </w:p>
        </w:tc>
        <w:tc>
          <w:tcPr>
            <w:tcW w:w="2410" w:type="dxa"/>
            <w:vMerge w:val="continue"/>
            <w:vAlign w:val="center"/>
          </w:tcPr>
          <w:p w14:paraId="34C258B7">
            <w:pPr>
              <w:widowControl/>
              <w:jc w:val="left"/>
              <w:rPr>
                <w:rFonts w:ascii="黑体" w:hAnsi="宋体" w:eastAsia="黑体" w:cs="宋体"/>
                <w:kern w:val="0"/>
                <w:sz w:val="22"/>
              </w:rPr>
            </w:pPr>
          </w:p>
        </w:tc>
        <w:tc>
          <w:tcPr>
            <w:tcW w:w="1701" w:type="dxa"/>
            <w:vMerge w:val="continue"/>
            <w:vAlign w:val="center"/>
          </w:tcPr>
          <w:p w14:paraId="04E1A18C">
            <w:pPr>
              <w:widowControl/>
              <w:jc w:val="left"/>
              <w:rPr>
                <w:rFonts w:ascii="黑体" w:hAnsi="宋体" w:eastAsia="黑体" w:cs="宋体"/>
                <w:kern w:val="0"/>
                <w:sz w:val="22"/>
              </w:rPr>
            </w:pPr>
          </w:p>
        </w:tc>
        <w:tc>
          <w:tcPr>
            <w:tcW w:w="1199" w:type="dxa"/>
            <w:vMerge w:val="continue"/>
            <w:vAlign w:val="center"/>
          </w:tcPr>
          <w:p w14:paraId="53CCCFB7">
            <w:pPr>
              <w:widowControl/>
              <w:jc w:val="left"/>
              <w:rPr>
                <w:rFonts w:ascii="黑体" w:hAnsi="宋体" w:eastAsia="黑体" w:cs="宋体"/>
                <w:kern w:val="0"/>
                <w:sz w:val="22"/>
              </w:rPr>
            </w:pPr>
          </w:p>
        </w:tc>
        <w:tc>
          <w:tcPr>
            <w:tcW w:w="1778" w:type="dxa"/>
            <w:vMerge w:val="continue"/>
            <w:vAlign w:val="center"/>
          </w:tcPr>
          <w:p w14:paraId="43264436">
            <w:pPr>
              <w:widowControl/>
              <w:jc w:val="left"/>
              <w:rPr>
                <w:rFonts w:ascii="黑体" w:hAnsi="宋体" w:eastAsia="黑体" w:cs="宋体"/>
                <w:kern w:val="0"/>
                <w:sz w:val="22"/>
              </w:rPr>
            </w:pPr>
          </w:p>
        </w:tc>
        <w:tc>
          <w:tcPr>
            <w:tcW w:w="709" w:type="dxa"/>
            <w:vAlign w:val="center"/>
          </w:tcPr>
          <w:p w14:paraId="7C573D62">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567" w:type="dxa"/>
            <w:vAlign w:val="center"/>
          </w:tcPr>
          <w:p w14:paraId="2E8CB436">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67" w:type="dxa"/>
            <w:vAlign w:val="center"/>
          </w:tcPr>
          <w:p w14:paraId="2A484926">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08" w:type="dxa"/>
            <w:vAlign w:val="center"/>
          </w:tcPr>
          <w:p w14:paraId="104F26AB">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567" w:type="dxa"/>
            <w:vAlign w:val="center"/>
          </w:tcPr>
          <w:p w14:paraId="2B7E3025">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522" w:type="dxa"/>
            <w:vAlign w:val="center"/>
          </w:tcPr>
          <w:p w14:paraId="27387399">
            <w:pPr>
              <w:widowControl/>
              <w:jc w:val="center"/>
              <w:rPr>
                <w:rFonts w:ascii="黑体" w:hAnsi="宋体" w:eastAsia="黑体" w:cs="宋体"/>
                <w:kern w:val="0"/>
                <w:sz w:val="22"/>
              </w:rPr>
            </w:pPr>
            <w:r>
              <w:rPr>
                <w:rFonts w:hint="eastAsia" w:ascii="黑体" w:hAnsi="宋体" w:eastAsia="黑体" w:cs="宋体"/>
                <w:kern w:val="0"/>
                <w:sz w:val="22"/>
              </w:rPr>
              <w:t>镇级</w:t>
            </w:r>
          </w:p>
        </w:tc>
      </w:tr>
      <w:tr w14:paraId="1769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14:paraId="37C01A04">
            <w:pPr>
              <w:jc w:val="center"/>
              <w:rPr>
                <w:rFonts w:ascii="仿宋_GB2312" w:hAnsi="宋体" w:eastAsia="仿宋_GB2312"/>
                <w:sz w:val="18"/>
                <w:szCs w:val="18"/>
              </w:rPr>
            </w:pPr>
            <w:r>
              <w:rPr>
                <w:rFonts w:ascii="仿宋_GB2312" w:hAnsi="宋体" w:eastAsia="仿宋_GB2312"/>
                <w:sz w:val="18"/>
                <w:szCs w:val="18"/>
              </w:rPr>
              <w:t>1</w:t>
            </w:r>
          </w:p>
        </w:tc>
        <w:tc>
          <w:tcPr>
            <w:tcW w:w="709" w:type="dxa"/>
            <w:vMerge w:val="restart"/>
            <w:vAlign w:val="center"/>
          </w:tcPr>
          <w:p w14:paraId="7B3D22A5">
            <w:pPr>
              <w:jc w:val="center"/>
              <w:rPr>
                <w:rFonts w:ascii="仿宋_GB2312" w:hAnsi="宋体" w:eastAsia="仿宋_GB2312"/>
                <w:sz w:val="18"/>
                <w:szCs w:val="18"/>
              </w:rPr>
            </w:pPr>
            <w:r>
              <w:rPr>
                <w:rFonts w:hint="eastAsia" w:ascii="仿宋_GB2312" w:hAnsi="宋体" w:eastAsia="仿宋_GB2312"/>
                <w:sz w:val="18"/>
                <w:szCs w:val="18"/>
              </w:rPr>
              <w:t>社会保险</w:t>
            </w:r>
          </w:p>
          <w:p w14:paraId="77320C37">
            <w:pPr>
              <w:jc w:val="center"/>
              <w:rPr>
                <w:rFonts w:ascii="仿宋_GB2312" w:hAnsi="宋体" w:eastAsia="仿宋_GB2312"/>
                <w:sz w:val="18"/>
                <w:szCs w:val="18"/>
              </w:rPr>
            </w:pPr>
          </w:p>
        </w:tc>
        <w:tc>
          <w:tcPr>
            <w:tcW w:w="929" w:type="dxa"/>
            <w:vAlign w:val="center"/>
          </w:tcPr>
          <w:p w14:paraId="4D438EE6">
            <w:pPr>
              <w:jc w:val="center"/>
              <w:rPr>
                <w:rFonts w:ascii="仿宋_GB2312" w:hAnsi="宋体" w:eastAsia="仿宋_GB2312"/>
                <w:sz w:val="18"/>
                <w:szCs w:val="18"/>
              </w:rPr>
            </w:pPr>
            <w:r>
              <w:rPr>
                <w:rFonts w:hint="eastAsia" w:ascii="仿宋_GB2312" w:hAnsi="宋体" w:eastAsia="仿宋_GB2312"/>
                <w:sz w:val="18"/>
                <w:szCs w:val="18"/>
              </w:rPr>
              <w:t>社会保险登记</w:t>
            </w:r>
          </w:p>
        </w:tc>
        <w:tc>
          <w:tcPr>
            <w:tcW w:w="1481" w:type="dxa"/>
            <w:vAlign w:val="center"/>
          </w:tcPr>
          <w:p w14:paraId="374FD389">
            <w:pPr>
              <w:rPr>
                <w:rFonts w:ascii="仿宋_GB2312" w:hAnsi="宋体" w:eastAsia="仿宋_GB2312"/>
                <w:sz w:val="18"/>
                <w:szCs w:val="18"/>
              </w:rPr>
            </w:pPr>
            <w:r>
              <w:rPr>
                <w:rFonts w:hint="eastAsia" w:ascii="仿宋_GB2312" w:hAnsi="宋体" w:eastAsia="仿宋_GB2312"/>
                <w:sz w:val="18"/>
                <w:szCs w:val="18"/>
              </w:rPr>
              <w:t>城乡居民养老保险 参保登记</w:t>
            </w:r>
          </w:p>
        </w:tc>
        <w:tc>
          <w:tcPr>
            <w:tcW w:w="1777" w:type="dxa"/>
            <w:vAlign w:val="center"/>
          </w:tcPr>
          <w:p w14:paraId="4D0DB56B">
            <w:pPr>
              <w:jc w:val="left"/>
              <w:rPr>
                <w:rFonts w:ascii="仿宋_GB2312" w:hAnsi="宋体" w:eastAsia="仿宋_GB2312"/>
                <w:sz w:val="18"/>
                <w:szCs w:val="18"/>
              </w:rPr>
            </w:pPr>
            <w:r>
              <w:rPr>
                <w:rFonts w:hint="eastAsia" w:ascii="仿宋_GB2312" w:hAnsi="宋体" w:eastAsia="仿宋_GB2312"/>
                <w:sz w:val="18"/>
                <w:szCs w:val="18"/>
              </w:rPr>
              <w:t>办理材料、办理方式、办理时限、办事时间、办理机构及地点、咨询查询途径、监督投诉渠道</w:t>
            </w:r>
          </w:p>
        </w:tc>
        <w:tc>
          <w:tcPr>
            <w:tcW w:w="2410" w:type="dxa"/>
            <w:vAlign w:val="center"/>
          </w:tcPr>
          <w:p w14:paraId="18C56964">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 《社会保险法》、《社会保险费征缴暂行条例</w:t>
            </w:r>
          </w:p>
        </w:tc>
        <w:tc>
          <w:tcPr>
            <w:tcW w:w="1701" w:type="dxa"/>
            <w:vAlign w:val="center"/>
          </w:tcPr>
          <w:p w14:paraId="5A8A0B82">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14:paraId="52151B07">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雅塘镇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1778" w:type="dxa"/>
            <w:vAlign w:val="center"/>
          </w:tcPr>
          <w:p w14:paraId="0CA21104">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6616D9E6">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14:paraId="3407F946">
            <w:pPr>
              <w:rPr>
                <w:rFonts w:ascii="仿宋_GB2312" w:hAnsi="宋体" w:eastAsia="仿宋_GB2312"/>
                <w:color w:val="000000" w:themeColor="text1"/>
                <w:sz w:val="18"/>
                <w:szCs w:val="18"/>
                <w14:textFill>
                  <w14:solidFill>
                    <w14:schemeClr w14:val="tx1"/>
                  </w14:solidFill>
                </w14:textFill>
              </w:rPr>
            </w:pPr>
          </w:p>
        </w:tc>
        <w:tc>
          <w:tcPr>
            <w:tcW w:w="709" w:type="dxa"/>
            <w:vAlign w:val="center"/>
          </w:tcPr>
          <w:p w14:paraId="7DFD7CF9">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14:paraId="1C9D2193">
            <w:pPr>
              <w:jc w:val="center"/>
              <w:rPr>
                <w:rFonts w:ascii="仿宋_GB2312" w:hAnsi="宋体" w:eastAsia="仿宋_GB2312"/>
                <w:sz w:val="18"/>
                <w:szCs w:val="18"/>
              </w:rPr>
            </w:pPr>
          </w:p>
        </w:tc>
        <w:tc>
          <w:tcPr>
            <w:tcW w:w="567" w:type="dxa"/>
            <w:vAlign w:val="center"/>
          </w:tcPr>
          <w:p w14:paraId="68A66EF0">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49FB6A78">
            <w:pPr>
              <w:jc w:val="center"/>
              <w:rPr>
                <w:rFonts w:ascii="仿宋_GB2312" w:hAnsi="宋体" w:eastAsia="仿宋_GB2312"/>
                <w:sz w:val="18"/>
                <w:szCs w:val="18"/>
              </w:rPr>
            </w:pPr>
          </w:p>
        </w:tc>
        <w:tc>
          <w:tcPr>
            <w:tcW w:w="567" w:type="dxa"/>
            <w:vAlign w:val="center"/>
          </w:tcPr>
          <w:p w14:paraId="6837A713">
            <w:pPr>
              <w:jc w:val="center"/>
              <w:rPr>
                <w:rFonts w:ascii="仿宋_GB2312" w:hAnsi="宋体" w:eastAsia="仿宋_GB2312"/>
                <w:sz w:val="18"/>
                <w:szCs w:val="18"/>
              </w:rPr>
            </w:pPr>
          </w:p>
        </w:tc>
        <w:tc>
          <w:tcPr>
            <w:tcW w:w="522" w:type="dxa"/>
          </w:tcPr>
          <w:p w14:paraId="422F6457">
            <w:pPr>
              <w:rPr>
                <w:rFonts w:ascii="仿宋_GB2312" w:hAnsi="宋体" w:eastAsia="仿宋_GB2312"/>
                <w:sz w:val="18"/>
                <w:szCs w:val="18"/>
              </w:rPr>
            </w:pPr>
          </w:p>
          <w:p w14:paraId="43AB6B4C">
            <w:pPr>
              <w:rPr>
                <w:rFonts w:ascii="仿宋_GB2312" w:hAnsi="宋体" w:eastAsia="仿宋_GB2312"/>
                <w:sz w:val="18"/>
                <w:szCs w:val="18"/>
              </w:rPr>
            </w:pPr>
          </w:p>
          <w:p w14:paraId="643F82A0">
            <w:r>
              <w:rPr>
                <w:rFonts w:hint="eastAsia" w:ascii="仿宋_GB2312" w:hAnsi="宋体" w:eastAsia="仿宋_GB2312"/>
                <w:sz w:val="18"/>
                <w:szCs w:val="18"/>
              </w:rPr>
              <w:t>√</w:t>
            </w:r>
          </w:p>
        </w:tc>
      </w:tr>
      <w:tr w14:paraId="66E0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489" w:type="dxa"/>
            <w:vMerge w:val="restart"/>
            <w:vAlign w:val="center"/>
          </w:tcPr>
          <w:p w14:paraId="27F7F17E">
            <w:pPr>
              <w:jc w:val="center"/>
              <w:rPr>
                <w:rFonts w:ascii="仿宋_GB2312" w:hAnsi="宋体" w:eastAsia="仿宋_GB2312"/>
                <w:sz w:val="18"/>
                <w:szCs w:val="18"/>
              </w:rPr>
            </w:pPr>
            <w:r>
              <w:rPr>
                <w:rFonts w:hint="eastAsia" w:ascii="仿宋_GB2312" w:hAnsi="宋体" w:eastAsia="仿宋_GB2312"/>
                <w:sz w:val="18"/>
                <w:szCs w:val="18"/>
              </w:rPr>
              <w:t>2</w:t>
            </w:r>
          </w:p>
        </w:tc>
        <w:tc>
          <w:tcPr>
            <w:tcW w:w="709" w:type="dxa"/>
            <w:vMerge w:val="continue"/>
            <w:vAlign w:val="center"/>
          </w:tcPr>
          <w:p w14:paraId="5AAA28F4">
            <w:pPr>
              <w:jc w:val="center"/>
              <w:rPr>
                <w:rFonts w:ascii="仿宋_GB2312" w:hAnsi="宋体" w:eastAsia="仿宋_GB2312"/>
                <w:sz w:val="18"/>
                <w:szCs w:val="18"/>
              </w:rPr>
            </w:pPr>
          </w:p>
        </w:tc>
        <w:tc>
          <w:tcPr>
            <w:tcW w:w="929" w:type="dxa"/>
            <w:vMerge w:val="restart"/>
            <w:vAlign w:val="center"/>
          </w:tcPr>
          <w:p w14:paraId="20DB3EEE">
            <w:pPr>
              <w:jc w:val="center"/>
              <w:rPr>
                <w:rFonts w:ascii="仿宋_GB2312" w:hAnsi="宋体" w:eastAsia="仿宋_GB2312"/>
                <w:sz w:val="18"/>
                <w:szCs w:val="18"/>
              </w:rPr>
            </w:pPr>
            <w:r>
              <w:rPr>
                <w:rFonts w:hint="eastAsia" w:ascii="仿宋_GB2312" w:hAnsi="宋体" w:eastAsia="仿宋_GB2312"/>
                <w:sz w:val="18"/>
                <w:szCs w:val="18"/>
              </w:rPr>
              <w:t>社会保险</w:t>
            </w:r>
          </w:p>
        </w:tc>
        <w:tc>
          <w:tcPr>
            <w:tcW w:w="1481" w:type="dxa"/>
            <w:vAlign w:val="center"/>
          </w:tcPr>
          <w:p w14:paraId="3E59BFD1">
            <w:pPr>
              <w:rPr>
                <w:rFonts w:ascii="仿宋_GB2312" w:hAnsi="宋体" w:eastAsia="仿宋_GB2312"/>
                <w:sz w:val="18"/>
                <w:szCs w:val="18"/>
              </w:rPr>
            </w:pPr>
            <w:r>
              <w:rPr>
                <w:rFonts w:hint="eastAsia" w:ascii="仿宋_GB2312" w:hAnsi="宋体" w:eastAsia="仿宋_GB2312"/>
                <w:sz w:val="18"/>
                <w:szCs w:val="18"/>
              </w:rPr>
              <w:t>社会保险个人权益记录查询</w:t>
            </w:r>
          </w:p>
        </w:tc>
        <w:tc>
          <w:tcPr>
            <w:tcW w:w="1777" w:type="dxa"/>
            <w:vMerge w:val="restart"/>
            <w:vAlign w:val="center"/>
          </w:tcPr>
          <w:p w14:paraId="1B3B7705">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tc>
        <w:tc>
          <w:tcPr>
            <w:tcW w:w="2410" w:type="dxa"/>
            <w:vMerge w:val="restart"/>
            <w:vAlign w:val="center"/>
          </w:tcPr>
          <w:p w14:paraId="0EDE7C74">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《社会保险法》、《社会保险费征缴暂行条例</w:t>
            </w:r>
          </w:p>
          <w:p w14:paraId="6A4612CF">
            <w:pPr>
              <w:rPr>
                <w:rFonts w:ascii="仿宋_GB2312" w:hAnsi="宋体" w:eastAsia="仿宋_GB2312"/>
                <w:sz w:val="18"/>
                <w:szCs w:val="18"/>
              </w:rPr>
            </w:pPr>
          </w:p>
        </w:tc>
        <w:tc>
          <w:tcPr>
            <w:tcW w:w="1701" w:type="dxa"/>
            <w:vMerge w:val="restart"/>
            <w:vAlign w:val="center"/>
          </w:tcPr>
          <w:p w14:paraId="17B0E0A1">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p w14:paraId="009E9689">
            <w:pPr>
              <w:rPr>
                <w:rFonts w:ascii="仿宋_GB2312" w:hAnsi="宋体" w:eastAsia="仿宋_GB2312"/>
                <w:sz w:val="18"/>
                <w:szCs w:val="18"/>
              </w:rPr>
            </w:pPr>
          </w:p>
        </w:tc>
        <w:tc>
          <w:tcPr>
            <w:tcW w:w="1199" w:type="dxa"/>
            <w:vMerge w:val="restart"/>
            <w:vAlign w:val="center"/>
          </w:tcPr>
          <w:p w14:paraId="650131B9">
            <w:pPr>
              <w:rPr>
                <w:rFonts w:ascii="仿宋_GB2312" w:hAnsi="宋体" w:eastAsia="仿宋_GB2312"/>
                <w:color w:val="000000" w:themeColor="text1"/>
                <w:sz w:val="18"/>
                <w:szCs w:val="18"/>
                <w14:textFill>
                  <w14:solidFill>
                    <w14:schemeClr w14:val="tx1"/>
                  </w14:solidFill>
                </w14:textFill>
              </w:rPr>
            </w:pPr>
          </w:p>
          <w:p w14:paraId="03B3B01B">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雅塘镇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1778" w:type="dxa"/>
            <w:vMerge w:val="restart"/>
            <w:vAlign w:val="center"/>
          </w:tcPr>
          <w:p w14:paraId="354BDAF8">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267270D5">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14:paraId="496349CA">
            <w:pPr>
              <w:rPr>
                <w:rFonts w:ascii="仿宋_GB2312" w:hAnsi="宋体" w:eastAsia="仿宋_GB2312"/>
                <w:color w:val="000000" w:themeColor="text1"/>
                <w:sz w:val="18"/>
                <w:szCs w:val="18"/>
                <w14:textFill>
                  <w14:solidFill>
                    <w14:schemeClr w14:val="tx1"/>
                  </w14:solidFill>
                </w14:textFill>
              </w:rPr>
            </w:pPr>
          </w:p>
        </w:tc>
        <w:tc>
          <w:tcPr>
            <w:tcW w:w="709" w:type="dxa"/>
            <w:vAlign w:val="center"/>
          </w:tcPr>
          <w:p w14:paraId="5EBC6DF6">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14:paraId="6A3393E4">
            <w:pPr>
              <w:jc w:val="center"/>
              <w:rPr>
                <w:rFonts w:ascii="仿宋_GB2312" w:hAnsi="宋体" w:eastAsia="仿宋_GB2312"/>
                <w:sz w:val="18"/>
                <w:szCs w:val="18"/>
              </w:rPr>
            </w:pPr>
          </w:p>
        </w:tc>
        <w:tc>
          <w:tcPr>
            <w:tcW w:w="567" w:type="dxa"/>
            <w:vAlign w:val="center"/>
          </w:tcPr>
          <w:p w14:paraId="75BA832A">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37F1EEBA">
            <w:pPr>
              <w:jc w:val="center"/>
              <w:rPr>
                <w:rFonts w:ascii="仿宋_GB2312" w:hAnsi="宋体" w:eastAsia="仿宋_GB2312"/>
                <w:sz w:val="18"/>
                <w:szCs w:val="18"/>
              </w:rPr>
            </w:pPr>
          </w:p>
        </w:tc>
        <w:tc>
          <w:tcPr>
            <w:tcW w:w="567" w:type="dxa"/>
            <w:vAlign w:val="center"/>
          </w:tcPr>
          <w:p w14:paraId="7756AE21">
            <w:pPr>
              <w:jc w:val="center"/>
              <w:rPr>
                <w:rFonts w:ascii="仿宋_GB2312" w:hAnsi="宋体" w:eastAsia="仿宋_GB2312"/>
                <w:sz w:val="18"/>
                <w:szCs w:val="18"/>
              </w:rPr>
            </w:pPr>
          </w:p>
        </w:tc>
        <w:tc>
          <w:tcPr>
            <w:tcW w:w="522" w:type="dxa"/>
          </w:tcPr>
          <w:p w14:paraId="1D751315">
            <w:pPr>
              <w:rPr>
                <w:rFonts w:ascii="仿宋_GB2312" w:hAnsi="宋体" w:eastAsia="仿宋_GB2312"/>
                <w:sz w:val="18"/>
                <w:szCs w:val="18"/>
              </w:rPr>
            </w:pPr>
          </w:p>
          <w:p w14:paraId="1C15BB7F">
            <w:r>
              <w:rPr>
                <w:rFonts w:hint="eastAsia" w:ascii="仿宋_GB2312" w:hAnsi="宋体" w:eastAsia="仿宋_GB2312"/>
                <w:sz w:val="18"/>
                <w:szCs w:val="18"/>
              </w:rPr>
              <w:t>√</w:t>
            </w:r>
          </w:p>
        </w:tc>
      </w:tr>
      <w:tr w14:paraId="301E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Merge w:val="continue"/>
            <w:vAlign w:val="center"/>
          </w:tcPr>
          <w:p w14:paraId="6FF19581">
            <w:pPr>
              <w:jc w:val="center"/>
              <w:rPr>
                <w:rFonts w:ascii="仿宋_GB2312" w:hAnsi="宋体" w:eastAsia="仿宋_GB2312"/>
                <w:sz w:val="18"/>
                <w:szCs w:val="18"/>
              </w:rPr>
            </w:pPr>
          </w:p>
        </w:tc>
        <w:tc>
          <w:tcPr>
            <w:tcW w:w="709" w:type="dxa"/>
            <w:vMerge w:val="continue"/>
            <w:vAlign w:val="center"/>
          </w:tcPr>
          <w:p w14:paraId="110FFF90">
            <w:pPr>
              <w:jc w:val="center"/>
              <w:rPr>
                <w:rFonts w:ascii="仿宋_GB2312" w:hAnsi="宋体" w:eastAsia="仿宋_GB2312"/>
                <w:sz w:val="18"/>
                <w:szCs w:val="18"/>
              </w:rPr>
            </w:pPr>
          </w:p>
        </w:tc>
        <w:tc>
          <w:tcPr>
            <w:tcW w:w="929" w:type="dxa"/>
            <w:vMerge w:val="continue"/>
            <w:vAlign w:val="center"/>
          </w:tcPr>
          <w:p w14:paraId="30C05017">
            <w:pPr>
              <w:jc w:val="center"/>
              <w:rPr>
                <w:rFonts w:ascii="仿宋_GB2312" w:hAnsi="宋体" w:eastAsia="仿宋_GB2312"/>
                <w:sz w:val="18"/>
                <w:szCs w:val="18"/>
              </w:rPr>
            </w:pPr>
          </w:p>
        </w:tc>
        <w:tc>
          <w:tcPr>
            <w:tcW w:w="1481" w:type="dxa"/>
            <w:vAlign w:val="center"/>
          </w:tcPr>
          <w:p w14:paraId="0A40622B">
            <w:pPr>
              <w:rPr>
                <w:rFonts w:ascii="仿宋_GB2312" w:hAnsi="宋体" w:eastAsia="仿宋_GB2312"/>
                <w:sz w:val="18"/>
                <w:szCs w:val="18"/>
              </w:rPr>
            </w:pPr>
            <w:r>
              <w:rPr>
                <w:rFonts w:hint="eastAsia" w:ascii="仿宋_GB2312" w:hAnsi="宋体" w:eastAsia="仿宋_GB2312"/>
                <w:sz w:val="18"/>
                <w:szCs w:val="18"/>
              </w:rPr>
              <w:t>就业困难人员</w:t>
            </w:r>
          </w:p>
        </w:tc>
        <w:tc>
          <w:tcPr>
            <w:tcW w:w="1777" w:type="dxa"/>
            <w:vMerge w:val="continue"/>
            <w:vAlign w:val="center"/>
          </w:tcPr>
          <w:p w14:paraId="0D3362FE">
            <w:pPr>
              <w:jc w:val="left"/>
              <w:rPr>
                <w:rFonts w:ascii="仿宋_GB2312" w:hAnsi="宋体" w:eastAsia="仿宋_GB2312"/>
                <w:sz w:val="18"/>
                <w:szCs w:val="18"/>
              </w:rPr>
            </w:pPr>
          </w:p>
        </w:tc>
        <w:tc>
          <w:tcPr>
            <w:tcW w:w="2410" w:type="dxa"/>
            <w:vMerge w:val="continue"/>
            <w:vAlign w:val="center"/>
          </w:tcPr>
          <w:p w14:paraId="44272BCC">
            <w:pPr>
              <w:rPr>
                <w:rFonts w:ascii="仿宋_GB2312" w:hAnsi="宋体" w:eastAsia="仿宋_GB2312"/>
                <w:sz w:val="18"/>
                <w:szCs w:val="18"/>
              </w:rPr>
            </w:pPr>
          </w:p>
        </w:tc>
        <w:tc>
          <w:tcPr>
            <w:tcW w:w="1701" w:type="dxa"/>
            <w:vMerge w:val="continue"/>
            <w:vAlign w:val="center"/>
          </w:tcPr>
          <w:p w14:paraId="14E8FC58">
            <w:pPr>
              <w:rPr>
                <w:rFonts w:ascii="仿宋_GB2312" w:hAnsi="宋体" w:eastAsia="仿宋_GB2312"/>
                <w:sz w:val="18"/>
                <w:szCs w:val="18"/>
              </w:rPr>
            </w:pPr>
          </w:p>
        </w:tc>
        <w:tc>
          <w:tcPr>
            <w:tcW w:w="1199" w:type="dxa"/>
            <w:vMerge w:val="continue"/>
            <w:vAlign w:val="center"/>
          </w:tcPr>
          <w:p w14:paraId="4A30511B">
            <w:pPr>
              <w:rPr>
                <w:rFonts w:ascii="仿宋_GB2312" w:hAnsi="宋体" w:eastAsia="仿宋_GB2312"/>
                <w:color w:val="000000" w:themeColor="text1"/>
                <w:sz w:val="18"/>
                <w:szCs w:val="18"/>
                <w14:textFill>
                  <w14:solidFill>
                    <w14:schemeClr w14:val="tx1"/>
                  </w14:solidFill>
                </w14:textFill>
              </w:rPr>
            </w:pPr>
          </w:p>
        </w:tc>
        <w:tc>
          <w:tcPr>
            <w:tcW w:w="1778" w:type="dxa"/>
            <w:vMerge w:val="continue"/>
            <w:vAlign w:val="center"/>
          </w:tcPr>
          <w:p w14:paraId="5539C592">
            <w:pPr>
              <w:rPr>
                <w:rFonts w:ascii="仿宋_GB2312" w:hAnsi="宋体" w:eastAsia="仿宋_GB2312"/>
                <w:color w:val="000000" w:themeColor="text1"/>
                <w:sz w:val="18"/>
                <w:szCs w:val="18"/>
                <w14:textFill>
                  <w14:solidFill>
                    <w14:schemeClr w14:val="tx1"/>
                  </w14:solidFill>
                </w14:textFill>
              </w:rPr>
            </w:pPr>
          </w:p>
        </w:tc>
        <w:tc>
          <w:tcPr>
            <w:tcW w:w="709" w:type="dxa"/>
            <w:vAlign w:val="center"/>
          </w:tcPr>
          <w:p w14:paraId="3B27AC90">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14:paraId="7ABB5CE5">
            <w:pPr>
              <w:jc w:val="center"/>
              <w:rPr>
                <w:rFonts w:ascii="仿宋_GB2312" w:hAnsi="宋体" w:eastAsia="仿宋_GB2312"/>
                <w:sz w:val="18"/>
                <w:szCs w:val="18"/>
              </w:rPr>
            </w:pPr>
          </w:p>
        </w:tc>
        <w:tc>
          <w:tcPr>
            <w:tcW w:w="567" w:type="dxa"/>
            <w:vAlign w:val="center"/>
          </w:tcPr>
          <w:p w14:paraId="505EF669">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3963244B">
            <w:pPr>
              <w:jc w:val="center"/>
              <w:rPr>
                <w:rFonts w:ascii="仿宋_GB2312" w:hAnsi="宋体" w:eastAsia="仿宋_GB2312"/>
                <w:sz w:val="18"/>
                <w:szCs w:val="18"/>
              </w:rPr>
            </w:pPr>
          </w:p>
        </w:tc>
        <w:tc>
          <w:tcPr>
            <w:tcW w:w="567" w:type="dxa"/>
            <w:vAlign w:val="center"/>
          </w:tcPr>
          <w:p w14:paraId="5D7A1B33">
            <w:pPr>
              <w:jc w:val="center"/>
              <w:rPr>
                <w:rFonts w:ascii="仿宋_GB2312" w:hAnsi="宋体" w:eastAsia="仿宋_GB2312"/>
                <w:sz w:val="18"/>
                <w:szCs w:val="18"/>
              </w:rPr>
            </w:pPr>
          </w:p>
        </w:tc>
        <w:tc>
          <w:tcPr>
            <w:tcW w:w="522" w:type="dxa"/>
          </w:tcPr>
          <w:p w14:paraId="2846FEC3">
            <w:pPr>
              <w:rPr>
                <w:rFonts w:ascii="仿宋_GB2312" w:hAnsi="宋体" w:eastAsia="仿宋_GB2312"/>
                <w:sz w:val="18"/>
                <w:szCs w:val="18"/>
              </w:rPr>
            </w:pPr>
          </w:p>
          <w:p w14:paraId="66687B2F">
            <w:r>
              <w:rPr>
                <w:rFonts w:hint="eastAsia" w:ascii="仿宋_GB2312" w:hAnsi="宋体" w:eastAsia="仿宋_GB2312"/>
                <w:sz w:val="18"/>
                <w:szCs w:val="18"/>
              </w:rPr>
              <w:t>√</w:t>
            </w:r>
          </w:p>
        </w:tc>
      </w:tr>
      <w:tr w14:paraId="03D7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14:paraId="662B7346">
            <w:pPr>
              <w:jc w:val="center"/>
              <w:rPr>
                <w:rFonts w:ascii="仿宋_GB2312" w:hAnsi="宋体" w:eastAsia="仿宋_GB2312"/>
                <w:sz w:val="18"/>
                <w:szCs w:val="18"/>
              </w:rPr>
            </w:pPr>
            <w:r>
              <w:rPr>
                <w:rFonts w:ascii="仿宋_GB2312" w:hAnsi="宋体" w:eastAsia="仿宋_GB2312"/>
                <w:sz w:val="18"/>
                <w:szCs w:val="18"/>
              </w:rPr>
              <w:t>3</w:t>
            </w:r>
          </w:p>
        </w:tc>
        <w:tc>
          <w:tcPr>
            <w:tcW w:w="709" w:type="dxa"/>
            <w:vMerge w:val="continue"/>
            <w:vAlign w:val="center"/>
          </w:tcPr>
          <w:p w14:paraId="498013E1">
            <w:pPr>
              <w:jc w:val="center"/>
              <w:rPr>
                <w:rFonts w:ascii="仿宋_GB2312" w:hAnsi="宋体" w:eastAsia="仿宋_GB2312"/>
                <w:sz w:val="18"/>
                <w:szCs w:val="18"/>
              </w:rPr>
            </w:pPr>
          </w:p>
        </w:tc>
        <w:tc>
          <w:tcPr>
            <w:tcW w:w="929" w:type="dxa"/>
            <w:vAlign w:val="center"/>
          </w:tcPr>
          <w:p w14:paraId="680D2E44">
            <w:pPr>
              <w:jc w:val="center"/>
              <w:rPr>
                <w:rFonts w:ascii="仿宋_GB2312" w:hAnsi="宋体" w:eastAsia="仿宋_GB2312"/>
                <w:sz w:val="18"/>
                <w:szCs w:val="18"/>
              </w:rPr>
            </w:pPr>
            <w:r>
              <w:rPr>
                <w:rFonts w:hint="eastAsia" w:ascii="仿宋_GB2312" w:hAnsi="宋体" w:eastAsia="仿宋_GB2312"/>
                <w:sz w:val="18"/>
                <w:szCs w:val="18"/>
              </w:rPr>
              <w:t>养老保险</w:t>
            </w:r>
          </w:p>
        </w:tc>
        <w:tc>
          <w:tcPr>
            <w:tcW w:w="1481" w:type="dxa"/>
            <w:vAlign w:val="center"/>
          </w:tcPr>
          <w:p w14:paraId="2DE9AFBD">
            <w:pPr>
              <w:rPr>
                <w:rFonts w:ascii="仿宋_GB2312" w:hAnsi="宋体" w:eastAsia="仿宋_GB2312"/>
                <w:sz w:val="18"/>
                <w:szCs w:val="18"/>
              </w:rPr>
            </w:pPr>
            <w:r>
              <w:rPr>
                <w:rFonts w:hint="eastAsia" w:ascii="仿宋_GB2312" w:hAnsi="宋体" w:eastAsia="仿宋_GB2312"/>
                <w:sz w:val="18"/>
                <w:szCs w:val="18"/>
              </w:rPr>
              <w:t>居民养老保险待遇领取资格认证</w:t>
            </w:r>
          </w:p>
        </w:tc>
        <w:tc>
          <w:tcPr>
            <w:tcW w:w="1777" w:type="dxa"/>
            <w:vAlign w:val="center"/>
          </w:tcPr>
          <w:p w14:paraId="3DFBAC48">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p w14:paraId="71BD0422">
            <w:pPr>
              <w:jc w:val="left"/>
              <w:rPr>
                <w:rFonts w:ascii="仿宋_GB2312" w:hAnsi="宋体" w:eastAsia="仿宋_GB2312"/>
                <w:sz w:val="18"/>
                <w:szCs w:val="18"/>
              </w:rPr>
            </w:pPr>
          </w:p>
        </w:tc>
        <w:tc>
          <w:tcPr>
            <w:tcW w:w="2410" w:type="dxa"/>
            <w:vAlign w:val="center"/>
          </w:tcPr>
          <w:p w14:paraId="2780D2E0">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 《社会保险法》、《社会保险费征缴暂行条例》</w:t>
            </w:r>
          </w:p>
        </w:tc>
        <w:tc>
          <w:tcPr>
            <w:tcW w:w="1701" w:type="dxa"/>
            <w:vAlign w:val="center"/>
          </w:tcPr>
          <w:p w14:paraId="4936013A">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14:paraId="6FE3D47E">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雅塘镇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1778" w:type="dxa"/>
            <w:vAlign w:val="center"/>
          </w:tcPr>
          <w:p w14:paraId="1C801A9C">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28E70DC7">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14:paraId="72A56889">
            <w:pPr>
              <w:rPr>
                <w:rFonts w:ascii="仿宋_GB2312" w:hAnsi="宋体" w:eastAsia="仿宋_GB2312"/>
                <w:color w:val="000000" w:themeColor="text1"/>
                <w:sz w:val="18"/>
                <w:szCs w:val="18"/>
                <w14:textFill>
                  <w14:solidFill>
                    <w14:schemeClr w14:val="tx1"/>
                  </w14:solidFill>
                </w14:textFill>
              </w:rPr>
            </w:pPr>
          </w:p>
        </w:tc>
        <w:tc>
          <w:tcPr>
            <w:tcW w:w="709" w:type="dxa"/>
            <w:vAlign w:val="center"/>
          </w:tcPr>
          <w:p w14:paraId="38473895">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14:paraId="5764F868">
            <w:pPr>
              <w:jc w:val="center"/>
              <w:rPr>
                <w:rFonts w:ascii="仿宋_GB2312" w:hAnsi="宋体" w:eastAsia="仿宋_GB2312"/>
                <w:sz w:val="18"/>
                <w:szCs w:val="18"/>
              </w:rPr>
            </w:pPr>
          </w:p>
        </w:tc>
        <w:tc>
          <w:tcPr>
            <w:tcW w:w="567" w:type="dxa"/>
            <w:vAlign w:val="center"/>
          </w:tcPr>
          <w:p w14:paraId="32F717FD">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516C29EA">
            <w:pPr>
              <w:jc w:val="center"/>
              <w:rPr>
                <w:rFonts w:ascii="仿宋_GB2312" w:hAnsi="宋体" w:eastAsia="仿宋_GB2312"/>
                <w:sz w:val="18"/>
                <w:szCs w:val="18"/>
              </w:rPr>
            </w:pPr>
          </w:p>
        </w:tc>
        <w:tc>
          <w:tcPr>
            <w:tcW w:w="567" w:type="dxa"/>
            <w:vAlign w:val="center"/>
          </w:tcPr>
          <w:p w14:paraId="5A9F6D1B">
            <w:pPr>
              <w:jc w:val="center"/>
              <w:rPr>
                <w:rFonts w:ascii="仿宋_GB2312" w:hAnsi="宋体" w:eastAsia="仿宋_GB2312"/>
                <w:sz w:val="18"/>
                <w:szCs w:val="18"/>
              </w:rPr>
            </w:pPr>
          </w:p>
        </w:tc>
        <w:tc>
          <w:tcPr>
            <w:tcW w:w="522" w:type="dxa"/>
          </w:tcPr>
          <w:p w14:paraId="233030D5">
            <w:pPr>
              <w:rPr>
                <w:rFonts w:ascii="仿宋_GB2312" w:hAnsi="宋体" w:eastAsia="仿宋_GB2312"/>
                <w:sz w:val="18"/>
                <w:szCs w:val="18"/>
              </w:rPr>
            </w:pPr>
          </w:p>
          <w:p w14:paraId="4A0EFFEF">
            <w:pPr>
              <w:rPr>
                <w:rFonts w:ascii="仿宋_GB2312" w:hAnsi="宋体" w:eastAsia="仿宋_GB2312"/>
                <w:sz w:val="18"/>
                <w:szCs w:val="18"/>
              </w:rPr>
            </w:pPr>
          </w:p>
          <w:p w14:paraId="3956B0A6">
            <w:r>
              <w:rPr>
                <w:rFonts w:hint="eastAsia" w:ascii="仿宋_GB2312" w:hAnsi="宋体" w:eastAsia="仿宋_GB2312"/>
                <w:sz w:val="18"/>
                <w:szCs w:val="18"/>
              </w:rPr>
              <w:t>√</w:t>
            </w:r>
          </w:p>
        </w:tc>
      </w:tr>
      <w:tr w14:paraId="6ABB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14:paraId="5FDA68B0">
            <w:pPr>
              <w:jc w:val="center"/>
              <w:rPr>
                <w:rFonts w:ascii="仿宋_GB2312" w:hAnsi="宋体" w:eastAsia="仿宋_GB2312"/>
                <w:sz w:val="18"/>
                <w:szCs w:val="18"/>
              </w:rPr>
            </w:pPr>
            <w:r>
              <w:rPr>
                <w:rFonts w:ascii="仿宋_GB2312" w:hAnsi="宋体" w:eastAsia="仿宋_GB2312"/>
                <w:sz w:val="18"/>
                <w:szCs w:val="18"/>
              </w:rPr>
              <w:t>4</w:t>
            </w:r>
          </w:p>
        </w:tc>
        <w:tc>
          <w:tcPr>
            <w:tcW w:w="709" w:type="dxa"/>
            <w:vMerge w:val="restart"/>
            <w:vAlign w:val="center"/>
          </w:tcPr>
          <w:p w14:paraId="52A3CEE7">
            <w:pPr>
              <w:jc w:val="center"/>
              <w:rPr>
                <w:rFonts w:ascii="仿宋_GB2312" w:hAnsi="宋体" w:eastAsia="仿宋_GB2312"/>
                <w:sz w:val="18"/>
                <w:szCs w:val="18"/>
              </w:rPr>
            </w:pPr>
            <w:r>
              <w:rPr>
                <w:rFonts w:hint="eastAsia" w:ascii="仿宋_GB2312" w:hAnsi="宋体" w:eastAsia="仿宋_GB2312"/>
                <w:sz w:val="18"/>
                <w:szCs w:val="18"/>
              </w:rPr>
              <w:t>社会保险</w:t>
            </w:r>
          </w:p>
          <w:p w14:paraId="39E7AAC0">
            <w:pPr>
              <w:jc w:val="center"/>
              <w:rPr>
                <w:rFonts w:ascii="仿宋_GB2312" w:hAnsi="宋体" w:eastAsia="仿宋_GB2312"/>
                <w:sz w:val="18"/>
                <w:szCs w:val="18"/>
              </w:rPr>
            </w:pPr>
          </w:p>
        </w:tc>
        <w:tc>
          <w:tcPr>
            <w:tcW w:w="929" w:type="dxa"/>
            <w:vAlign w:val="center"/>
          </w:tcPr>
          <w:p w14:paraId="264E65EB">
            <w:pPr>
              <w:rPr>
                <w:rFonts w:ascii="仿宋_GB2312" w:hAnsi="宋体" w:eastAsia="仿宋_GB2312"/>
                <w:sz w:val="18"/>
                <w:szCs w:val="18"/>
              </w:rPr>
            </w:pPr>
            <w:r>
              <w:rPr>
                <w:rFonts w:hint="eastAsia" w:ascii="仿宋_GB2312" w:hAnsi="宋体" w:eastAsia="仿宋_GB2312"/>
                <w:sz w:val="18"/>
                <w:szCs w:val="18"/>
              </w:rPr>
              <w:t>社会保险参保 信息 维护</w:t>
            </w:r>
          </w:p>
        </w:tc>
        <w:tc>
          <w:tcPr>
            <w:tcW w:w="1481" w:type="dxa"/>
            <w:vAlign w:val="center"/>
          </w:tcPr>
          <w:p w14:paraId="3FEEC9FC">
            <w:pPr>
              <w:rPr>
                <w:rFonts w:ascii="仿宋_GB2312" w:hAnsi="宋体" w:eastAsia="仿宋_GB2312"/>
                <w:sz w:val="18"/>
                <w:szCs w:val="18"/>
              </w:rPr>
            </w:pPr>
            <w:r>
              <w:rPr>
                <w:rFonts w:hint="eastAsia" w:ascii="仿宋_GB2312" w:hAnsi="宋体" w:eastAsia="仿宋_GB2312"/>
                <w:sz w:val="18"/>
                <w:szCs w:val="18"/>
              </w:rPr>
              <w:t>个人基本信息变更</w:t>
            </w:r>
          </w:p>
        </w:tc>
        <w:tc>
          <w:tcPr>
            <w:tcW w:w="1777" w:type="dxa"/>
            <w:vAlign w:val="center"/>
          </w:tcPr>
          <w:p w14:paraId="03E1DADA">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tc>
        <w:tc>
          <w:tcPr>
            <w:tcW w:w="2410" w:type="dxa"/>
            <w:vAlign w:val="center"/>
          </w:tcPr>
          <w:p w14:paraId="4619A5AE">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、《社会保险法》、《社会保险费征缴暂行条例》</w:t>
            </w:r>
          </w:p>
        </w:tc>
        <w:tc>
          <w:tcPr>
            <w:tcW w:w="1701" w:type="dxa"/>
            <w:vAlign w:val="center"/>
          </w:tcPr>
          <w:p w14:paraId="32AE0DF4">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14:paraId="6A776227">
            <w:pPr>
              <w:rPr>
                <w:rFonts w:ascii="仿宋_GB2312" w:hAnsi="宋体" w:eastAsia="仿宋_GB2312"/>
                <w:color w:val="FF0000"/>
                <w:sz w:val="18"/>
                <w:szCs w:val="18"/>
              </w:rPr>
            </w:pPr>
            <w:r>
              <w:rPr>
                <w:rFonts w:hint="eastAsia" w:ascii="仿宋_GB2312" w:hAnsi="宋体" w:eastAsia="仿宋_GB2312"/>
                <w:color w:val="000000" w:themeColor="text1"/>
                <w:sz w:val="18"/>
                <w:szCs w:val="18"/>
                <w:lang w:val="en-US" w:eastAsia="zh-CN"/>
                <w14:textFill>
                  <w14:solidFill>
                    <w14:schemeClr w14:val="tx1"/>
                  </w14:solidFill>
                </w14:textFill>
              </w:rPr>
              <w:t>雅塘镇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1778" w:type="dxa"/>
            <w:vAlign w:val="center"/>
          </w:tcPr>
          <w:p w14:paraId="54FDD9A3">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41B7B286">
            <w:pPr>
              <w:rPr>
                <w:rFonts w:ascii="仿宋_GB2312" w:hAnsi="宋体" w:eastAsia="仿宋_GB2312"/>
                <w:color w:val="FF0000"/>
                <w:sz w:val="18"/>
                <w:szCs w:val="18"/>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709" w:type="dxa"/>
            <w:vAlign w:val="center"/>
          </w:tcPr>
          <w:p w14:paraId="34EA1524">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14:paraId="39F4487C">
            <w:pPr>
              <w:jc w:val="center"/>
              <w:rPr>
                <w:rFonts w:ascii="仿宋_GB2312" w:hAnsi="宋体" w:eastAsia="仿宋_GB2312"/>
                <w:sz w:val="18"/>
                <w:szCs w:val="18"/>
              </w:rPr>
            </w:pPr>
          </w:p>
        </w:tc>
        <w:tc>
          <w:tcPr>
            <w:tcW w:w="567" w:type="dxa"/>
            <w:vAlign w:val="center"/>
          </w:tcPr>
          <w:p w14:paraId="5D15762B">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746C3871">
            <w:pPr>
              <w:jc w:val="center"/>
              <w:rPr>
                <w:rFonts w:ascii="仿宋_GB2312" w:hAnsi="宋体" w:eastAsia="仿宋_GB2312"/>
                <w:sz w:val="18"/>
                <w:szCs w:val="18"/>
              </w:rPr>
            </w:pPr>
          </w:p>
        </w:tc>
        <w:tc>
          <w:tcPr>
            <w:tcW w:w="567" w:type="dxa"/>
            <w:vAlign w:val="center"/>
          </w:tcPr>
          <w:p w14:paraId="1A890C90">
            <w:pPr>
              <w:jc w:val="center"/>
              <w:rPr>
                <w:rFonts w:ascii="仿宋_GB2312" w:hAnsi="宋体" w:eastAsia="仿宋_GB2312"/>
                <w:sz w:val="18"/>
                <w:szCs w:val="18"/>
              </w:rPr>
            </w:pPr>
          </w:p>
        </w:tc>
        <w:tc>
          <w:tcPr>
            <w:tcW w:w="522" w:type="dxa"/>
          </w:tcPr>
          <w:p w14:paraId="738C0ED6">
            <w:pPr>
              <w:rPr>
                <w:rFonts w:ascii="仿宋_GB2312" w:hAnsi="宋体" w:eastAsia="仿宋_GB2312"/>
                <w:sz w:val="18"/>
                <w:szCs w:val="18"/>
              </w:rPr>
            </w:pPr>
          </w:p>
          <w:p w14:paraId="3FB9FC9D">
            <w:pPr>
              <w:rPr>
                <w:rFonts w:ascii="仿宋_GB2312" w:hAnsi="宋体" w:eastAsia="仿宋_GB2312"/>
                <w:sz w:val="18"/>
                <w:szCs w:val="18"/>
              </w:rPr>
            </w:pPr>
          </w:p>
          <w:p w14:paraId="70B64EB9">
            <w:r>
              <w:rPr>
                <w:rFonts w:hint="eastAsia" w:ascii="仿宋_GB2312" w:hAnsi="宋体" w:eastAsia="仿宋_GB2312"/>
                <w:sz w:val="18"/>
                <w:szCs w:val="18"/>
              </w:rPr>
              <w:t>√</w:t>
            </w:r>
          </w:p>
        </w:tc>
      </w:tr>
      <w:tr w14:paraId="1612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14:paraId="7B3547C0">
            <w:pPr>
              <w:jc w:val="center"/>
              <w:rPr>
                <w:rFonts w:ascii="仿宋_GB2312" w:hAnsi="宋体" w:eastAsia="仿宋_GB2312"/>
                <w:sz w:val="18"/>
                <w:szCs w:val="18"/>
              </w:rPr>
            </w:pPr>
            <w:r>
              <w:rPr>
                <w:rFonts w:hint="eastAsia" w:ascii="仿宋_GB2312" w:hAnsi="宋体" w:eastAsia="仿宋_GB2312"/>
                <w:sz w:val="18"/>
                <w:szCs w:val="18"/>
              </w:rPr>
              <w:t>5</w:t>
            </w:r>
          </w:p>
        </w:tc>
        <w:tc>
          <w:tcPr>
            <w:tcW w:w="709" w:type="dxa"/>
            <w:vMerge w:val="continue"/>
            <w:vAlign w:val="center"/>
          </w:tcPr>
          <w:p w14:paraId="02BA1F2D">
            <w:pPr>
              <w:jc w:val="center"/>
              <w:rPr>
                <w:rFonts w:ascii="仿宋_GB2312" w:hAnsi="宋体" w:eastAsia="仿宋_GB2312"/>
                <w:sz w:val="18"/>
                <w:szCs w:val="18"/>
              </w:rPr>
            </w:pPr>
          </w:p>
        </w:tc>
        <w:tc>
          <w:tcPr>
            <w:tcW w:w="929" w:type="dxa"/>
            <w:vAlign w:val="center"/>
          </w:tcPr>
          <w:p w14:paraId="234528E4">
            <w:pPr>
              <w:rPr>
                <w:rFonts w:ascii="仿宋_GB2312" w:hAnsi="宋体" w:eastAsia="仿宋_GB2312"/>
                <w:sz w:val="18"/>
                <w:szCs w:val="18"/>
              </w:rPr>
            </w:pPr>
            <w:r>
              <w:rPr>
                <w:rFonts w:hint="eastAsia" w:ascii="仿宋_GB2312" w:hAnsi="宋体" w:eastAsia="仿宋_GB2312"/>
                <w:sz w:val="18"/>
                <w:szCs w:val="18"/>
              </w:rPr>
              <w:t>医疗保险</w:t>
            </w:r>
          </w:p>
        </w:tc>
        <w:tc>
          <w:tcPr>
            <w:tcW w:w="1481" w:type="dxa"/>
            <w:vAlign w:val="center"/>
          </w:tcPr>
          <w:p w14:paraId="32A8C512">
            <w:pPr>
              <w:rPr>
                <w:rFonts w:ascii="仿宋_GB2312" w:hAnsi="宋体" w:eastAsia="仿宋_GB2312"/>
                <w:sz w:val="18"/>
                <w:szCs w:val="18"/>
              </w:rPr>
            </w:pPr>
            <w:r>
              <w:rPr>
                <w:rFonts w:hint="eastAsia" w:ascii="仿宋_GB2312" w:hAnsi="宋体" w:eastAsia="仿宋_GB2312"/>
                <w:sz w:val="18"/>
                <w:szCs w:val="18"/>
              </w:rPr>
              <w:t>居民基本医疗保险参保登记</w:t>
            </w:r>
          </w:p>
        </w:tc>
        <w:tc>
          <w:tcPr>
            <w:tcW w:w="1777" w:type="dxa"/>
            <w:vAlign w:val="center"/>
          </w:tcPr>
          <w:p w14:paraId="440DB443">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tc>
        <w:tc>
          <w:tcPr>
            <w:tcW w:w="2410" w:type="dxa"/>
            <w:vAlign w:val="center"/>
          </w:tcPr>
          <w:p w14:paraId="59E06B97">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、《社会保险法》、《社会保险费征缴暂行条例》</w:t>
            </w:r>
          </w:p>
        </w:tc>
        <w:tc>
          <w:tcPr>
            <w:tcW w:w="1701" w:type="dxa"/>
            <w:vAlign w:val="center"/>
          </w:tcPr>
          <w:p w14:paraId="75568AA8">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14:paraId="403CF71A">
            <w:pPr>
              <w:rPr>
                <w:rFonts w:ascii="仿宋_GB2312" w:hAnsi="宋体" w:eastAsia="仿宋_GB2312"/>
                <w:color w:val="FF0000"/>
                <w:sz w:val="18"/>
                <w:szCs w:val="18"/>
              </w:rPr>
            </w:pPr>
            <w:r>
              <w:rPr>
                <w:rFonts w:hint="eastAsia" w:ascii="仿宋_GB2312" w:hAnsi="宋体" w:eastAsia="仿宋_GB2312"/>
                <w:color w:val="000000" w:themeColor="text1"/>
                <w:sz w:val="18"/>
                <w:szCs w:val="18"/>
                <w:lang w:val="en-US" w:eastAsia="zh-CN"/>
                <w14:textFill>
                  <w14:solidFill>
                    <w14:schemeClr w14:val="tx1"/>
                  </w14:solidFill>
                </w14:textFill>
              </w:rPr>
              <w:t>雅塘镇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1778" w:type="dxa"/>
            <w:vAlign w:val="center"/>
          </w:tcPr>
          <w:p w14:paraId="7D7A9B73">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2F3BA681">
            <w:pPr>
              <w:rPr>
                <w:rFonts w:ascii="仿宋_GB2312" w:hAnsi="宋体" w:eastAsia="仿宋_GB2312"/>
                <w:color w:val="FF0000"/>
                <w:sz w:val="18"/>
                <w:szCs w:val="18"/>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709" w:type="dxa"/>
            <w:vAlign w:val="center"/>
          </w:tcPr>
          <w:p w14:paraId="6E65B470">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14:paraId="18CD2F91">
            <w:pPr>
              <w:jc w:val="center"/>
              <w:rPr>
                <w:rFonts w:ascii="仿宋_GB2312" w:hAnsi="宋体" w:eastAsia="仿宋_GB2312"/>
                <w:sz w:val="18"/>
                <w:szCs w:val="18"/>
              </w:rPr>
            </w:pPr>
          </w:p>
        </w:tc>
        <w:tc>
          <w:tcPr>
            <w:tcW w:w="567" w:type="dxa"/>
            <w:vAlign w:val="center"/>
          </w:tcPr>
          <w:p w14:paraId="224855CE">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5938125A">
            <w:pPr>
              <w:jc w:val="center"/>
              <w:rPr>
                <w:rFonts w:ascii="仿宋_GB2312" w:hAnsi="宋体" w:eastAsia="仿宋_GB2312"/>
                <w:sz w:val="18"/>
                <w:szCs w:val="18"/>
              </w:rPr>
            </w:pPr>
          </w:p>
        </w:tc>
        <w:tc>
          <w:tcPr>
            <w:tcW w:w="567" w:type="dxa"/>
            <w:vAlign w:val="center"/>
          </w:tcPr>
          <w:p w14:paraId="4D54E1DD">
            <w:pPr>
              <w:jc w:val="center"/>
              <w:rPr>
                <w:rFonts w:ascii="仿宋_GB2312" w:hAnsi="宋体" w:eastAsia="仿宋_GB2312"/>
                <w:sz w:val="18"/>
                <w:szCs w:val="18"/>
              </w:rPr>
            </w:pPr>
          </w:p>
        </w:tc>
        <w:tc>
          <w:tcPr>
            <w:tcW w:w="522" w:type="dxa"/>
          </w:tcPr>
          <w:p w14:paraId="2FB4E1C3">
            <w:pPr>
              <w:jc w:val="center"/>
              <w:rPr>
                <w:rFonts w:ascii="仿宋_GB2312" w:hAnsi="宋体" w:eastAsia="仿宋_GB2312"/>
                <w:sz w:val="18"/>
                <w:szCs w:val="18"/>
              </w:rPr>
            </w:pPr>
          </w:p>
          <w:p w14:paraId="63F9AE69">
            <w:pPr>
              <w:jc w:val="center"/>
              <w:rPr>
                <w:rFonts w:ascii="仿宋_GB2312" w:hAnsi="宋体" w:eastAsia="仿宋_GB2312"/>
                <w:sz w:val="18"/>
                <w:szCs w:val="18"/>
              </w:rPr>
            </w:pPr>
          </w:p>
          <w:p w14:paraId="2388A9F0">
            <w:pPr>
              <w:jc w:val="center"/>
            </w:pPr>
            <w:r>
              <w:rPr>
                <w:rFonts w:hint="eastAsia" w:ascii="仿宋_GB2312" w:hAnsi="宋体" w:eastAsia="仿宋_GB2312"/>
                <w:sz w:val="18"/>
                <w:szCs w:val="18"/>
              </w:rPr>
              <w:t>√</w:t>
            </w:r>
          </w:p>
        </w:tc>
      </w:tr>
      <w:tr w14:paraId="4E90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489" w:type="dxa"/>
            <w:vAlign w:val="center"/>
          </w:tcPr>
          <w:p w14:paraId="2A550914">
            <w:pPr>
              <w:jc w:val="center"/>
              <w:rPr>
                <w:rFonts w:ascii="仿宋_GB2312" w:hAnsi="宋体" w:eastAsia="仿宋_GB2312"/>
                <w:sz w:val="18"/>
                <w:szCs w:val="18"/>
              </w:rPr>
            </w:pPr>
            <w:r>
              <w:rPr>
                <w:rFonts w:ascii="仿宋_GB2312" w:hAnsi="宋体" w:eastAsia="仿宋_GB2312"/>
                <w:sz w:val="18"/>
                <w:szCs w:val="18"/>
              </w:rPr>
              <w:t>6</w:t>
            </w:r>
          </w:p>
        </w:tc>
        <w:tc>
          <w:tcPr>
            <w:tcW w:w="709" w:type="dxa"/>
            <w:vMerge w:val="continue"/>
            <w:vAlign w:val="center"/>
          </w:tcPr>
          <w:p w14:paraId="79C43D57">
            <w:pPr>
              <w:jc w:val="center"/>
              <w:rPr>
                <w:rFonts w:ascii="仿宋_GB2312" w:hAnsi="宋体" w:eastAsia="仿宋_GB2312"/>
                <w:sz w:val="18"/>
                <w:szCs w:val="18"/>
              </w:rPr>
            </w:pPr>
          </w:p>
        </w:tc>
        <w:tc>
          <w:tcPr>
            <w:tcW w:w="929" w:type="dxa"/>
            <w:vMerge w:val="restart"/>
            <w:vAlign w:val="center"/>
          </w:tcPr>
          <w:p w14:paraId="2B50B1AD">
            <w:pPr>
              <w:rPr>
                <w:rFonts w:ascii="仿宋_GB2312" w:hAnsi="宋体" w:eastAsia="仿宋_GB2312"/>
                <w:sz w:val="18"/>
                <w:szCs w:val="18"/>
              </w:rPr>
            </w:pPr>
          </w:p>
          <w:p w14:paraId="2FDF4043">
            <w:pPr>
              <w:jc w:val="center"/>
              <w:rPr>
                <w:rFonts w:ascii="仿宋_GB2312" w:hAnsi="宋体" w:eastAsia="仿宋_GB2312"/>
                <w:sz w:val="18"/>
                <w:szCs w:val="18"/>
              </w:rPr>
            </w:pPr>
          </w:p>
          <w:p w14:paraId="32B1F157">
            <w:pPr>
              <w:jc w:val="center"/>
              <w:rPr>
                <w:rFonts w:ascii="仿宋_GB2312" w:hAnsi="宋体" w:eastAsia="仿宋_GB2312"/>
                <w:sz w:val="18"/>
                <w:szCs w:val="18"/>
              </w:rPr>
            </w:pPr>
            <w:r>
              <w:rPr>
                <w:rFonts w:hint="eastAsia" w:ascii="仿宋_GB2312" w:hAnsi="宋体" w:eastAsia="仿宋_GB2312"/>
                <w:sz w:val="18"/>
                <w:szCs w:val="18"/>
              </w:rPr>
              <w:t>社会保障卡服务</w:t>
            </w:r>
          </w:p>
          <w:p w14:paraId="36055E58">
            <w:pPr>
              <w:jc w:val="center"/>
              <w:rPr>
                <w:rFonts w:ascii="仿宋_GB2312" w:hAnsi="宋体" w:eastAsia="仿宋_GB2312"/>
                <w:sz w:val="18"/>
                <w:szCs w:val="18"/>
              </w:rPr>
            </w:pPr>
          </w:p>
          <w:p w14:paraId="73B690A4">
            <w:pPr>
              <w:rPr>
                <w:rFonts w:ascii="仿宋_GB2312" w:hAnsi="宋体" w:eastAsia="仿宋_GB2312"/>
                <w:sz w:val="18"/>
                <w:szCs w:val="18"/>
              </w:rPr>
            </w:pPr>
          </w:p>
          <w:p w14:paraId="37B09651">
            <w:pPr>
              <w:jc w:val="center"/>
              <w:rPr>
                <w:rFonts w:ascii="仿宋_GB2312" w:hAnsi="宋体" w:eastAsia="仿宋_GB2312"/>
                <w:sz w:val="18"/>
                <w:szCs w:val="18"/>
              </w:rPr>
            </w:pPr>
          </w:p>
        </w:tc>
        <w:tc>
          <w:tcPr>
            <w:tcW w:w="1481" w:type="dxa"/>
            <w:vAlign w:val="center"/>
          </w:tcPr>
          <w:p w14:paraId="117EF23E">
            <w:pPr>
              <w:rPr>
                <w:rFonts w:ascii="仿宋_GB2312" w:hAnsi="宋体" w:eastAsia="仿宋_GB2312"/>
                <w:sz w:val="18"/>
                <w:szCs w:val="18"/>
              </w:rPr>
            </w:pPr>
            <w:r>
              <w:rPr>
                <w:rFonts w:hint="eastAsia" w:ascii="仿宋_GB2312" w:hAnsi="宋体" w:eastAsia="仿宋_GB2312"/>
                <w:sz w:val="18"/>
                <w:szCs w:val="18"/>
              </w:rPr>
              <w:t>社会保障卡申领</w:t>
            </w:r>
          </w:p>
        </w:tc>
        <w:tc>
          <w:tcPr>
            <w:tcW w:w="1777" w:type="dxa"/>
            <w:vMerge w:val="restart"/>
            <w:vAlign w:val="center"/>
          </w:tcPr>
          <w:p w14:paraId="36EF83DB">
            <w:pPr>
              <w:jc w:val="left"/>
              <w:rPr>
                <w:rFonts w:ascii="仿宋_GB2312" w:hAnsi="宋体" w:eastAsia="仿宋_GB2312"/>
                <w:sz w:val="18"/>
                <w:szCs w:val="18"/>
              </w:rPr>
            </w:pPr>
          </w:p>
          <w:p w14:paraId="21081547">
            <w:pPr>
              <w:jc w:val="left"/>
              <w:rPr>
                <w:rFonts w:ascii="仿宋_GB2312" w:hAnsi="宋体" w:eastAsia="仿宋_GB2312"/>
                <w:sz w:val="18"/>
                <w:szCs w:val="18"/>
              </w:rPr>
            </w:pPr>
          </w:p>
          <w:p w14:paraId="18D2B6E3">
            <w:pPr>
              <w:jc w:val="left"/>
              <w:rPr>
                <w:rFonts w:ascii="仿宋_GB2312" w:hAnsi="宋体" w:eastAsia="仿宋_GB2312"/>
                <w:sz w:val="18"/>
                <w:szCs w:val="18"/>
              </w:rPr>
            </w:pPr>
          </w:p>
          <w:p w14:paraId="0558AF5B">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p w14:paraId="0CF1103D">
            <w:pPr>
              <w:jc w:val="left"/>
              <w:rPr>
                <w:rFonts w:ascii="仿宋_GB2312" w:hAnsi="宋体" w:eastAsia="仿宋_GB2312"/>
                <w:sz w:val="18"/>
                <w:szCs w:val="18"/>
              </w:rPr>
            </w:pPr>
          </w:p>
          <w:p w14:paraId="04A98561">
            <w:pPr>
              <w:jc w:val="left"/>
              <w:rPr>
                <w:rFonts w:ascii="仿宋_GB2312" w:hAnsi="宋体" w:eastAsia="仿宋_GB2312"/>
                <w:sz w:val="18"/>
                <w:szCs w:val="18"/>
              </w:rPr>
            </w:pPr>
          </w:p>
          <w:p w14:paraId="729C501D">
            <w:pPr>
              <w:rPr>
                <w:rFonts w:ascii="仿宋_GB2312" w:hAnsi="宋体" w:eastAsia="仿宋_GB2312"/>
                <w:sz w:val="18"/>
                <w:szCs w:val="18"/>
              </w:rPr>
            </w:pPr>
          </w:p>
        </w:tc>
        <w:tc>
          <w:tcPr>
            <w:tcW w:w="2410" w:type="dxa"/>
            <w:vMerge w:val="restart"/>
            <w:vAlign w:val="center"/>
          </w:tcPr>
          <w:p w14:paraId="7237EE77">
            <w:pPr>
              <w:rPr>
                <w:rFonts w:ascii="仿宋_GB2312" w:hAnsi="宋体" w:eastAsia="仿宋_GB2312"/>
                <w:sz w:val="18"/>
                <w:szCs w:val="18"/>
              </w:rPr>
            </w:pPr>
          </w:p>
          <w:p w14:paraId="23B9BEE9">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、《社会保险法》、《人力资源和社会保障部关于印发“中华人民共和国社会保障卡”管理办法的通知》</w:t>
            </w:r>
          </w:p>
          <w:p w14:paraId="24AABFBB">
            <w:pPr>
              <w:rPr>
                <w:rFonts w:ascii="仿宋_GB2312" w:hAnsi="宋体" w:eastAsia="仿宋_GB2312"/>
                <w:sz w:val="18"/>
                <w:szCs w:val="18"/>
              </w:rPr>
            </w:pPr>
          </w:p>
          <w:p w14:paraId="79994B70">
            <w:pPr>
              <w:rPr>
                <w:rFonts w:ascii="仿宋_GB2312" w:hAnsi="宋体" w:eastAsia="仿宋_GB2312"/>
                <w:sz w:val="18"/>
                <w:szCs w:val="18"/>
              </w:rPr>
            </w:pPr>
          </w:p>
          <w:p w14:paraId="5C59B6D5">
            <w:pPr>
              <w:rPr>
                <w:rFonts w:ascii="仿宋_GB2312" w:hAnsi="宋体" w:eastAsia="仿宋_GB2312"/>
                <w:sz w:val="18"/>
                <w:szCs w:val="18"/>
              </w:rPr>
            </w:pPr>
          </w:p>
          <w:p w14:paraId="1CA7A2E9">
            <w:pPr>
              <w:rPr>
                <w:rFonts w:ascii="仿宋_GB2312" w:hAnsi="宋体" w:eastAsia="仿宋_GB2312"/>
                <w:sz w:val="18"/>
                <w:szCs w:val="18"/>
              </w:rPr>
            </w:pPr>
          </w:p>
        </w:tc>
        <w:tc>
          <w:tcPr>
            <w:tcW w:w="1701" w:type="dxa"/>
            <w:vMerge w:val="restart"/>
            <w:vAlign w:val="center"/>
          </w:tcPr>
          <w:p w14:paraId="2CE5AE97">
            <w:pPr>
              <w:rPr>
                <w:rFonts w:ascii="仿宋_GB2312" w:hAnsi="宋体" w:eastAsia="仿宋_GB2312"/>
                <w:sz w:val="18"/>
                <w:szCs w:val="18"/>
              </w:rPr>
            </w:pPr>
          </w:p>
          <w:p w14:paraId="11E4978B">
            <w:pPr>
              <w:rPr>
                <w:rFonts w:ascii="仿宋_GB2312" w:hAnsi="宋体" w:eastAsia="仿宋_GB2312"/>
                <w:sz w:val="18"/>
                <w:szCs w:val="18"/>
              </w:rPr>
            </w:pPr>
          </w:p>
          <w:p w14:paraId="5DCD761D">
            <w:pPr>
              <w:rPr>
                <w:rFonts w:ascii="仿宋_GB2312" w:hAnsi="宋体" w:eastAsia="仿宋_GB2312"/>
                <w:sz w:val="18"/>
                <w:szCs w:val="18"/>
              </w:rPr>
            </w:pPr>
          </w:p>
          <w:p w14:paraId="20882C6E">
            <w:pPr>
              <w:rPr>
                <w:rFonts w:ascii="仿宋_GB2312" w:hAnsi="宋体" w:eastAsia="仿宋_GB2312"/>
                <w:sz w:val="18"/>
                <w:szCs w:val="18"/>
              </w:rPr>
            </w:pPr>
          </w:p>
          <w:p w14:paraId="35DF0F00">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p w14:paraId="71BCDFCE">
            <w:pPr>
              <w:rPr>
                <w:rFonts w:ascii="仿宋_GB2312" w:hAnsi="宋体" w:eastAsia="仿宋_GB2312"/>
                <w:sz w:val="18"/>
                <w:szCs w:val="18"/>
              </w:rPr>
            </w:pPr>
          </w:p>
          <w:p w14:paraId="0FF36022">
            <w:pPr>
              <w:rPr>
                <w:rFonts w:ascii="仿宋_GB2312" w:hAnsi="宋体" w:eastAsia="仿宋_GB2312"/>
                <w:sz w:val="18"/>
                <w:szCs w:val="18"/>
              </w:rPr>
            </w:pPr>
          </w:p>
          <w:p w14:paraId="463459BD">
            <w:pPr>
              <w:rPr>
                <w:rFonts w:ascii="仿宋_GB2312" w:hAnsi="宋体" w:eastAsia="仿宋_GB2312"/>
                <w:sz w:val="18"/>
                <w:szCs w:val="18"/>
              </w:rPr>
            </w:pPr>
          </w:p>
          <w:p w14:paraId="7A633946">
            <w:pPr>
              <w:rPr>
                <w:rFonts w:ascii="仿宋_GB2312" w:hAnsi="宋体" w:eastAsia="仿宋_GB2312"/>
                <w:sz w:val="18"/>
                <w:szCs w:val="18"/>
              </w:rPr>
            </w:pPr>
          </w:p>
          <w:p w14:paraId="4053A82A">
            <w:pPr>
              <w:rPr>
                <w:rFonts w:ascii="仿宋_GB2312" w:hAnsi="宋体" w:eastAsia="仿宋_GB2312"/>
                <w:sz w:val="18"/>
                <w:szCs w:val="18"/>
              </w:rPr>
            </w:pPr>
          </w:p>
          <w:p w14:paraId="4571266F">
            <w:pPr>
              <w:rPr>
                <w:rFonts w:ascii="仿宋_GB2312" w:hAnsi="宋体" w:eastAsia="仿宋_GB2312"/>
                <w:sz w:val="18"/>
                <w:szCs w:val="18"/>
              </w:rPr>
            </w:pPr>
          </w:p>
        </w:tc>
        <w:tc>
          <w:tcPr>
            <w:tcW w:w="1199" w:type="dxa"/>
            <w:vMerge w:val="restart"/>
            <w:vAlign w:val="center"/>
          </w:tcPr>
          <w:p w14:paraId="3623092E">
            <w:pPr>
              <w:rPr>
                <w:rFonts w:ascii="仿宋_GB2312" w:hAnsi="宋体" w:eastAsia="仿宋_GB2312"/>
                <w:color w:val="FF0000"/>
                <w:sz w:val="18"/>
                <w:szCs w:val="18"/>
              </w:rPr>
            </w:pPr>
          </w:p>
          <w:p w14:paraId="6A9A2300">
            <w:pPr>
              <w:rPr>
                <w:rFonts w:ascii="仿宋_GB2312" w:hAnsi="宋体" w:eastAsia="仿宋_GB2312"/>
                <w:color w:val="FF0000"/>
                <w:sz w:val="18"/>
                <w:szCs w:val="18"/>
              </w:rPr>
            </w:pPr>
          </w:p>
          <w:p w14:paraId="63095D33">
            <w:pPr>
              <w:rPr>
                <w:rFonts w:ascii="仿宋_GB2312" w:hAnsi="宋体" w:eastAsia="仿宋_GB2312"/>
                <w:color w:val="FF0000"/>
                <w:sz w:val="18"/>
                <w:szCs w:val="18"/>
              </w:rPr>
            </w:pPr>
          </w:p>
          <w:p w14:paraId="01559683">
            <w:pPr>
              <w:rPr>
                <w:rFonts w:ascii="仿宋_GB2312" w:hAnsi="宋体" w:eastAsia="仿宋_GB2312"/>
                <w:color w:val="FF0000"/>
                <w:sz w:val="18"/>
                <w:szCs w:val="18"/>
              </w:rPr>
            </w:pPr>
          </w:p>
          <w:p w14:paraId="237A617C">
            <w:pPr>
              <w:rPr>
                <w:rFonts w:ascii="仿宋_GB2312" w:hAnsi="宋体" w:eastAsia="仿宋_GB2312"/>
                <w:color w:val="FF0000"/>
                <w:sz w:val="18"/>
                <w:szCs w:val="18"/>
              </w:rPr>
            </w:pPr>
            <w:r>
              <w:rPr>
                <w:rFonts w:hint="eastAsia" w:ascii="仿宋_GB2312" w:hAnsi="宋体" w:eastAsia="仿宋_GB2312"/>
                <w:color w:val="000000" w:themeColor="text1"/>
                <w:sz w:val="18"/>
                <w:szCs w:val="18"/>
                <w:lang w:val="en-US" w:eastAsia="zh-CN"/>
                <w14:textFill>
                  <w14:solidFill>
                    <w14:schemeClr w14:val="tx1"/>
                  </w14:solidFill>
                </w14:textFill>
              </w:rPr>
              <w:t>雅塘镇</w:t>
            </w:r>
            <w:r>
              <w:rPr>
                <w:rFonts w:hint="eastAsia" w:ascii="仿宋_GB2312" w:hAnsi="宋体" w:eastAsia="仿宋_GB2312"/>
                <w:color w:val="000000" w:themeColor="text1"/>
                <w:sz w:val="18"/>
                <w:szCs w:val="18"/>
                <w14:textFill>
                  <w14:solidFill>
                    <w14:schemeClr w14:val="tx1"/>
                  </w14:solidFill>
                </w14:textFill>
              </w:rPr>
              <w:t>公共服务办公室</w:t>
            </w:r>
          </w:p>
          <w:p w14:paraId="4C3F6ACA">
            <w:pPr>
              <w:rPr>
                <w:rFonts w:ascii="仿宋_GB2312" w:hAnsi="宋体" w:eastAsia="仿宋_GB2312"/>
                <w:color w:val="FF0000"/>
                <w:sz w:val="18"/>
                <w:szCs w:val="18"/>
              </w:rPr>
            </w:pPr>
          </w:p>
          <w:p w14:paraId="77336C58">
            <w:pPr>
              <w:rPr>
                <w:rFonts w:ascii="仿宋_GB2312" w:hAnsi="宋体" w:eastAsia="仿宋_GB2312"/>
                <w:color w:val="FF0000"/>
                <w:sz w:val="18"/>
                <w:szCs w:val="18"/>
              </w:rPr>
            </w:pPr>
          </w:p>
          <w:p w14:paraId="749EDD5F">
            <w:pPr>
              <w:rPr>
                <w:rFonts w:ascii="仿宋_GB2312" w:hAnsi="宋体" w:eastAsia="仿宋_GB2312"/>
                <w:color w:val="FF0000"/>
                <w:sz w:val="18"/>
                <w:szCs w:val="18"/>
              </w:rPr>
            </w:pPr>
          </w:p>
          <w:p w14:paraId="35A96AE0">
            <w:pPr>
              <w:rPr>
                <w:rFonts w:ascii="仿宋_GB2312" w:hAnsi="宋体" w:eastAsia="仿宋_GB2312"/>
                <w:color w:val="FF0000"/>
                <w:sz w:val="18"/>
                <w:szCs w:val="18"/>
              </w:rPr>
            </w:pPr>
          </w:p>
          <w:p w14:paraId="7E0A559B">
            <w:pPr>
              <w:rPr>
                <w:rFonts w:ascii="仿宋_GB2312" w:hAnsi="宋体" w:eastAsia="仿宋_GB2312"/>
                <w:color w:val="FF0000"/>
                <w:sz w:val="18"/>
                <w:szCs w:val="18"/>
              </w:rPr>
            </w:pPr>
          </w:p>
        </w:tc>
        <w:tc>
          <w:tcPr>
            <w:tcW w:w="1778" w:type="dxa"/>
            <w:vMerge w:val="restart"/>
            <w:vAlign w:val="center"/>
          </w:tcPr>
          <w:p w14:paraId="735D2454">
            <w:pPr>
              <w:rPr>
                <w:rFonts w:ascii="仿宋_GB2312" w:hAnsi="宋体" w:eastAsia="仿宋_GB2312"/>
                <w:color w:val="FF0000"/>
                <w:sz w:val="18"/>
                <w:szCs w:val="18"/>
              </w:rPr>
            </w:pPr>
          </w:p>
          <w:p w14:paraId="22BC5C86">
            <w:pPr>
              <w:rPr>
                <w:rFonts w:ascii="仿宋_GB2312" w:hAnsi="宋体" w:eastAsia="仿宋_GB2312"/>
                <w:color w:val="FF0000"/>
                <w:sz w:val="18"/>
                <w:szCs w:val="18"/>
              </w:rPr>
            </w:pPr>
          </w:p>
          <w:p w14:paraId="15B2AE94">
            <w:pPr>
              <w:rPr>
                <w:rFonts w:ascii="仿宋_GB2312" w:hAnsi="宋体" w:eastAsia="仿宋_GB2312"/>
                <w:color w:val="FF0000"/>
                <w:sz w:val="18"/>
                <w:szCs w:val="18"/>
              </w:rPr>
            </w:pPr>
          </w:p>
          <w:p w14:paraId="65CE5077">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760B97D7">
            <w:pPr>
              <w:rPr>
                <w:rFonts w:ascii="仿宋_GB2312" w:hAnsi="宋体" w:eastAsia="仿宋_GB2312"/>
                <w:color w:val="FF0000"/>
                <w:sz w:val="18"/>
                <w:szCs w:val="18"/>
              </w:rPr>
            </w:pPr>
            <w:r>
              <w:rPr>
                <w:rFonts w:hint="eastAsia" w:ascii="仿宋_GB2312" w:hAnsi="宋体" w:eastAsia="仿宋_GB2312"/>
                <w:color w:val="000000" w:themeColor="text1"/>
                <w:sz w:val="18"/>
                <w:szCs w:val="18"/>
                <w14:textFill>
                  <w14:solidFill>
                    <w14:schemeClr w14:val="tx1"/>
                  </w14:solidFill>
                </w14:textFill>
              </w:rPr>
              <w:t>■党群服务中心</w:t>
            </w:r>
          </w:p>
          <w:p w14:paraId="2D4B085F">
            <w:pPr>
              <w:rPr>
                <w:rFonts w:ascii="仿宋_GB2312" w:hAnsi="宋体" w:eastAsia="仿宋_GB2312"/>
                <w:color w:val="FF0000"/>
                <w:sz w:val="18"/>
                <w:szCs w:val="18"/>
              </w:rPr>
            </w:pPr>
          </w:p>
          <w:p w14:paraId="5698F76F">
            <w:pPr>
              <w:rPr>
                <w:rFonts w:ascii="仿宋_GB2312" w:hAnsi="宋体" w:eastAsia="仿宋_GB2312"/>
                <w:color w:val="FF0000"/>
                <w:sz w:val="18"/>
                <w:szCs w:val="18"/>
              </w:rPr>
            </w:pPr>
          </w:p>
          <w:p w14:paraId="36B19C56">
            <w:pPr>
              <w:rPr>
                <w:rFonts w:ascii="仿宋_GB2312" w:hAnsi="宋体" w:eastAsia="仿宋_GB2312"/>
                <w:color w:val="FF0000"/>
                <w:sz w:val="18"/>
                <w:szCs w:val="18"/>
              </w:rPr>
            </w:pPr>
          </w:p>
        </w:tc>
        <w:tc>
          <w:tcPr>
            <w:tcW w:w="709" w:type="dxa"/>
            <w:vAlign w:val="center"/>
          </w:tcPr>
          <w:p w14:paraId="6161C0C0">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14:paraId="12D45B0C">
            <w:pPr>
              <w:jc w:val="center"/>
              <w:rPr>
                <w:rFonts w:ascii="仿宋_GB2312" w:hAnsi="宋体" w:eastAsia="仿宋_GB2312"/>
                <w:sz w:val="18"/>
                <w:szCs w:val="18"/>
              </w:rPr>
            </w:pPr>
          </w:p>
        </w:tc>
        <w:tc>
          <w:tcPr>
            <w:tcW w:w="567" w:type="dxa"/>
            <w:vAlign w:val="center"/>
          </w:tcPr>
          <w:p w14:paraId="7A133A53">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12102189">
            <w:pPr>
              <w:jc w:val="center"/>
              <w:rPr>
                <w:rFonts w:ascii="仿宋_GB2312" w:hAnsi="宋体" w:eastAsia="仿宋_GB2312"/>
                <w:sz w:val="18"/>
                <w:szCs w:val="18"/>
              </w:rPr>
            </w:pPr>
          </w:p>
        </w:tc>
        <w:tc>
          <w:tcPr>
            <w:tcW w:w="567" w:type="dxa"/>
            <w:vAlign w:val="center"/>
          </w:tcPr>
          <w:p w14:paraId="2714BCD7">
            <w:pPr>
              <w:jc w:val="center"/>
              <w:rPr>
                <w:rFonts w:ascii="仿宋_GB2312" w:hAnsi="宋体" w:eastAsia="仿宋_GB2312"/>
                <w:sz w:val="18"/>
                <w:szCs w:val="18"/>
              </w:rPr>
            </w:pPr>
          </w:p>
        </w:tc>
        <w:tc>
          <w:tcPr>
            <w:tcW w:w="522" w:type="dxa"/>
          </w:tcPr>
          <w:p w14:paraId="093EB447">
            <w:r>
              <w:rPr>
                <w:rFonts w:hint="eastAsia" w:ascii="仿宋_GB2312" w:hAnsi="宋体" w:eastAsia="仿宋_GB2312"/>
                <w:sz w:val="18"/>
                <w:szCs w:val="18"/>
              </w:rPr>
              <w:t>√</w:t>
            </w:r>
          </w:p>
        </w:tc>
      </w:tr>
      <w:tr w14:paraId="3310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489" w:type="dxa"/>
            <w:vAlign w:val="center"/>
          </w:tcPr>
          <w:p w14:paraId="4D43C048">
            <w:pPr>
              <w:jc w:val="center"/>
              <w:rPr>
                <w:rFonts w:ascii="仿宋_GB2312" w:hAnsi="宋体" w:eastAsia="仿宋_GB2312"/>
                <w:sz w:val="18"/>
                <w:szCs w:val="18"/>
              </w:rPr>
            </w:pPr>
            <w:r>
              <w:rPr>
                <w:rFonts w:ascii="仿宋_GB2312" w:hAnsi="宋体" w:eastAsia="仿宋_GB2312"/>
                <w:sz w:val="18"/>
                <w:szCs w:val="18"/>
              </w:rPr>
              <w:t>7</w:t>
            </w:r>
          </w:p>
        </w:tc>
        <w:tc>
          <w:tcPr>
            <w:tcW w:w="709" w:type="dxa"/>
            <w:vMerge w:val="continue"/>
          </w:tcPr>
          <w:p w14:paraId="702EFC3A">
            <w:pPr>
              <w:jc w:val="center"/>
              <w:rPr>
                <w:rFonts w:ascii="仿宋_GB2312" w:hAnsi="宋体" w:eastAsia="仿宋_GB2312"/>
                <w:sz w:val="18"/>
                <w:szCs w:val="18"/>
              </w:rPr>
            </w:pPr>
          </w:p>
        </w:tc>
        <w:tc>
          <w:tcPr>
            <w:tcW w:w="929" w:type="dxa"/>
            <w:vMerge w:val="continue"/>
            <w:vAlign w:val="center"/>
          </w:tcPr>
          <w:p w14:paraId="7AFEB8FF">
            <w:pPr>
              <w:jc w:val="center"/>
              <w:rPr>
                <w:rFonts w:ascii="仿宋_GB2312" w:hAnsi="宋体" w:eastAsia="仿宋_GB2312"/>
                <w:sz w:val="18"/>
                <w:szCs w:val="18"/>
              </w:rPr>
            </w:pPr>
          </w:p>
        </w:tc>
        <w:tc>
          <w:tcPr>
            <w:tcW w:w="1481" w:type="dxa"/>
            <w:vAlign w:val="center"/>
          </w:tcPr>
          <w:p w14:paraId="6B8A9B8E">
            <w:pPr>
              <w:rPr>
                <w:rFonts w:ascii="仿宋_GB2312" w:hAnsi="宋体" w:eastAsia="仿宋_GB2312"/>
                <w:sz w:val="18"/>
                <w:szCs w:val="18"/>
              </w:rPr>
            </w:pPr>
            <w:r>
              <w:rPr>
                <w:rFonts w:hint="eastAsia" w:ascii="仿宋_GB2312" w:hAnsi="宋体" w:eastAsia="仿宋_GB2312"/>
                <w:sz w:val="18"/>
                <w:szCs w:val="18"/>
              </w:rPr>
              <w:t>社会保障卡启用（含社会保障卡银行账户激活）</w:t>
            </w:r>
          </w:p>
        </w:tc>
        <w:tc>
          <w:tcPr>
            <w:tcW w:w="1777" w:type="dxa"/>
            <w:vMerge w:val="continue"/>
            <w:vAlign w:val="center"/>
          </w:tcPr>
          <w:p w14:paraId="55C63E6C">
            <w:pPr>
              <w:rPr>
                <w:rFonts w:ascii="仿宋_GB2312" w:hAnsi="宋体" w:eastAsia="仿宋_GB2312"/>
                <w:sz w:val="18"/>
                <w:szCs w:val="18"/>
              </w:rPr>
            </w:pPr>
          </w:p>
        </w:tc>
        <w:tc>
          <w:tcPr>
            <w:tcW w:w="2410" w:type="dxa"/>
            <w:vMerge w:val="continue"/>
            <w:vAlign w:val="center"/>
          </w:tcPr>
          <w:p w14:paraId="08AE044A">
            <w:pPr>
              <w:rPr>
                <w:rFonts w:ascii="仿宋_GB2312" w:hAnsi="宋体" w:eastAsia="仿宋_GB2312"/>
                <w:sz w:val="18"/>
                <w:szCs w:val="18"/>
              </w:rPr>
            </w:pPr>
          </w:p>
        </w:tc>
        <w:tc>
          <w:tcPr>
            <w:tcW w:w="1701" w:type="dxa"/>
            <w:vMerge w:val="continue"/>
            <w:vAlign w:val="center"/>
          </w:tcPr>
          <w:p w14:paraId="4331DE8B">
            <w:pPr>
              <w:rPr>
                <w:rFonts w:ascii="仿宋_GB2312" w:hAnsi="宋体" w:eastAsia="仿宋_GB2312"/>
                <w:sz w:val="18"/>
                <w:szCs w:val="18"/>
              </w:rPr>
            </w:pPr>
          </w:p>
        </w:tc>
        <w:tc>
          <w:tcPr>
            <w:tcW w:w="1199" w:type="dxa"/>
            <w:vMerge w:val="continue"/>
            <w:vAlign w:val="center"/>
          </w:tcPr>
          <w:p w14:paraId="2FF7D224">
            <w:pPr>
              <w:rPr>
                <w:rFonts w:ascii="仿宋_GB2312" w:hAnsi="宋体" w:eastAsia="仿宋_GB2312"/>
                <w:sz w:val="18"/>
                <w:szCs w:val="18"/>
              </w:rPr>
            </w:pPr>
          </w:p>
        </w:tc>
        <w:tc>
          <w:tcPr>
            <w:tcW w:w="1778" w:type="dxa"/>
            <w:vMerge w:val="continue"/>
            <w:vAlign w:val="center"/>
          </w:tcPr>
          <w:p w14:paraId="6BDA8A86">
            <w:pPr>
              <w:rPr>
                <w:rFonts w:ascii="仿宋_GB2312" w:hAnsi="宋体" w:eastAsia="仿宋_GB2312"/>
                <w:sz w:val="18"/>
                <w:szCs w:val="18"/>
              </w:rPr>
            </w:pPr>
          </w:p>
        </w:tc>
        <w:tc>
          <w:tcPr>
            <w:tcW w:w="709" w:type="dxa"/>
            <w:vAlign w:val="center"/>
          </w:tcPr>
          <w:p w14:paraId="58771440">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14:paraId="7E5ECC4D">
            <w:pPr>
              <w:jc w:val="center"/>
              <w:rPr>
                <w:rFonts w:ascii="仿宋_GB2312" w:hAnsi="宋体" w:eastAsia="仿宋_GB2312"/>
                <w:sz w:val="18"/>
                <w:szCs w:val="18"/>
              </w:rPr>
            </w:pPr>
          </w:p>
        </w:tc>
        <w:tc>
          <w:tcPr>
            <w:tcW w:w="567" w:type="dxa"/>
            <w:vAlign w:val="center"/>
          </w:tcPr>
          <w:p w14:paraId="05CD222E">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0DDB510C">
            <w:pPr>
              <w:jc w:val="center"/>
              <w:rPr>
                <w:rFonts w:ascii="仿宋_GB2312" w:hAnsi="宋体" w:eastAsia="仿宋_GB2312"/>
                <w:sz w:val="18"/>
                <w:szCs w:val="18"/>
              </w:rPr>
            </w:pPr>
          </w:p>
        </w:tc>
        <w:tc>
          <w:tcPr>
            <w:tcW w:w="567" w:type="dxa"/>
            <w:vAlign w:val="center"/>
          </w:tcPr>
          <w:p w14:paraId="22DEB6A7">
            <w:pPr>
              <w:jc w:val="center"/>
              <w:rPr>
                <w:rFonts w:ascii="仿宋_GB2312" w:hAnsi="宋体" w:eastAsia="仿宋_GB2312"/>
                <w:sz w:val="18"/>
                <w:szCs w:val="18"/>
              </w:rPr>
            </w:pPr>
          </w:p>
        </w:tc>
        <w:tc>
          <w:tcPr>
            <w:tcW w:w="522" w:type="dxa"/>
          </w:tcPr>
          <w:p w14:paraId="04DD712F">
            <w:r>
              <w:rPr>
                <w:rFonts w:hint="eastAsia" w:ascii="仿宋_GB2312" w:hAnsi="宋体" w:eastAsia="仿宋_GB2312"/>
                <w:sz w:val="18"/>
                <w:szCs w:val="18"/>
              </w:rPr>
              <w:t>√</w:t>
            </w:r>
          </w:p>
        </w:tc>
      </w:tr>
      <w:tr w14:paraId="5C28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489" w:type="dxa"/>
            <w:vAlign w:val="center"/>
          </w:tcPr>
          <w:p w14:paraId="3943B858">
            <w:pPr>
              <w:jc w:val="center"/>
              <w:rPr>
                <w:rFonts w:ascii="仿宋_GB2312" w:hAnsi="宋体" w:eastAsia="仿宋_GB2312"/>
                <w:sz w:val="18"/>
                <w:szCs w:val="18"/>
              </w:rPr>
            </w:pPr>
            <w:r>
              <w:rPr>
                <w:rFonts w:ascii="仿宋_GB2312" w:hAnsi="宋体" w:eastAsia="仿宋_GB2312"/>
                <w:sz w:val="18"/>
                <w:szCs w:val="18"/>
              </w:rPr>
              <w:t>8</w:t>
            </w:r>
          </w:p>
        </w:tc>
        <w:tc>
          <w:tcPr>
            <w:tcW w:w="709" w:type="dxa"/>
            <w:vMerge w:val="continue"/>
          </w:tcPr>
          <w:p w14:paraId="7539976E">
            <w:pPr>
              <w:jc w:val="center"/>
              <w:rPr>
                <w:rFonts w:ascii="仿宋_GB2312" w:hAnsi="宋体" w:eastAsia="仿宋_GB2312"/>
                <w:sz w:val="18"/>
                <w:szCs w:val="18"/>
              </w:rPr>
            </w:pPr>
          </w:p>
        </w:tc>
        <w:tc>
          <w:tcPr>
            <w:tcW w:w="929" w:type="dxa"/>
            <w:vMerge w:val="continue"/>
            <w:vAlign w:val="center"/>
          </w:tcPr>
          <w:p w14:paraId="196DA116">
            <w:pPr>
              <w:jc w:val="center"/>
              <w:rPr>
                <w:rFonts w:ascii="仿宋_GB2312" w:hAnsi="宋体" w:eastAsia="仿宋_GB2312"/>
                <w:sz w:val="18"/>
                <w:szCs w:val="18"/>
              </w:rPr>
            </w:pPr>
          </w:p>
        </w:tc>
        <w:tc>
          <w:tcPr>
            <w:tcW w:w="1481" w:type="dxa"/>
            <w:vAlign w:val="center"/>
          </w:tcPr>
          <w:p w14:paraId="6DCB5B51">
            <w:pPr>
              <w:rPr>
                <w:rFonts w:ascii="仿宋_GB2312" w:hAnsi="宋体" w:eastAsia="仿宋_GB2312"/>
                <w:sz w:val="18"/>
                <w:szCs w:val="18"/>
              </w:rPr>
            </w:pPr>
            <w:r>
              <w:rPr>
                <w:rFonts w:hint="eastAsia" w:ascii="仿宋_GB2312" w:hAnsi="宋体" w:eastAsia="仿宋_GB2312"/>
                <w:sz w:val="18"/>
                <w:szCs w:val="18"/>
              </w:rPr>
              <w:t>社会保障卡应用状态查询</w:t>
            </w:r>
          </w:p>
        </w:tc>
        <w:tc>
          <w:tcPr>
            <w:tcW w:w="1777" w:type="dxa"/>
            <w:vMerge w:val="continue"/>
            <w:vAlign w:val="center"/>
          </w:tcPr>
          <w:p w14:paraId="142DE2E1">
            <w:pPr>
              <w:rPr>
                <w:rFonts w:ascii="仿宋_GB2312" w:hAnsi="宋体" w:eastAsia="仿宋_GB2312"/>
                <w:sz w:val="18"/>
                <w:szCs w:val="18"/>
              </w:rPr>
            </w:pPr>
          </w:p>
        </w:tc>
        <w:tc>
          <w:tcPr>
            <w:tcW w:w="2410" w:type="dxa"/>
            <w:vMerge w:val="continue"/>
            <w:vAlign w:val="center"/>
          </w:tcPr>
          <w:p w14:paraId="4309E83F">
            <w:pPr>
              <w:rPr>
                <w:rFonts w:ascii="仿宋_GB2312" w:hAnsi="宋体" w:eastAsia="仿宋_GB2312"/>
                <w:sz w:val="18"/>
                <w:szCs w:val="18"/>
              </w:rPr>
            </w:pPr>
          </w:p>
        </w:tc>
        <w:tc>
          <w:tcPr>
            <w:tcW w:w="1701" w:type="dxa"/>
            <w:vMerge w:val="continue"/>
            <w:vAlign w:val="center"/>
          </w:tcPr>
          <w:p w14:paraId="57BF7AA2">
            <w:pPr>
              <w:rPr>
                <w:rFonts w:ascii="仿宋_GB2312" w:hAnsi="宋体" w:eastAsia="仿宋_GB2312"/>
                <w:sz w:val="18"/>
                <w:szCs w:val="18"/>
              </w:rPr>
            </w:pPr>
          </w:p>
        </w:tc>
        <w:tc>
          <w:tcPr>
            <w:tcW w:w="1199" w:type="dxa"/>
            <w:vMerge w:val="continue"/>
            <w:vAlign w:val="center"/>
          </w:tcPr>
          <w:p w14:paraId="0B478E87">
            <w:pPr>
              <w:rPr>
                <w:rFonts w:ascii="仿宋_GB2312" w:hAnsi="宋体" w:eastAsia="仿宋_GB2312"/>
                <w:sz w:val="18"/>
                <w:szCs w:val="18"/>
              </w:rPr>
            </w:pPr>
          </w:p>
        </w:tc>
        <w:tc>
          <w:tcPr>
            <w:tcW w:w="1778" w:type="dxa"/>
            <w:vMerge w:val="continue"/>
            <w:vAlign w:val="center"/>
          </w:tcPr>
          <w:p w14:paraId="24862820">
            <w:pPr>
              <w:rPr>
                <w:rFonts w:ascii="仿宋_GB2312" w:hAnsi="宋体" w:eastAsia="仿宋_GB2312"/>
                <w:sz w:val="18"/>
                <w:szCs w:val="18"/>
              </w:rPr>
            </w:pPr>
          </w:p>
        </w:tc>
        <w:tc>
          <w:tcPr>
            <w:tcW w:w="709" w:type="dxa"/>
            <w:vAlign w:val="center"/>
          </w:tcPr>
          <w:p w14:paraId="14E7C71F">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14:paraId="59C25735">
            <w:pPr>
              <w:jc w:val="center"/>
              <w:rPr>
                <w:rFonts w:ascii="仿宋_GB2312" w:hAnsi="宋体" w:eastAsia="仿宋_GB2312"/>
                <w:sz w:val="18"/>
                <w:szCs w:val="18"/>
              </w:rPr>
            </w:pPr>
          </w:p>
        </w:tc>
        <w:tc>
          <w:tcPr>
            <w:tcW w:w="567" w:type="dxa"/>
            <w:vAlign w:val="center"/>
          </w:tcPr>
          <w:p w14:paraId="56C7787C">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663426BC">
            <w:pPr>
              <w:jc w:val="center"/>
              <w:rPr>
                <w:rFonts w:ascii="仿宋_GB2312" w:hAnsi="宋体" w:eastAsia="仿宋_GB2312"/>
                <w:sz w:val="18"/>
                <w:szCs w:val="18"/>
              </w:rPr>
            </w:pPr>
          </w:p>
        </w:tc>
        <w:tc>
          <w:tcPr>
            <w:tcW w:w="567" w:type="dxa"/>
            <w:vAlign w:val="center"/>
          </w:tcPr>
          <w:p w14:paraId="37B05C11">
            <w:pPr>
              <w:jc w:val="center"/>
              <w:rPr>
                <w:rFonts w:ascii="仿宋_GB2312" w:hAnsi="宋体" w:eastAsia="仿宋_GB2312"/>
                <w:sz w:val="18"/>
                <w:szCs w:val="18"/>
              </w:rPr>
            </w:pPr>
          </w:p>
        </w:tc>
        <w:tc>
          <w:tcPr>
            <w:tcW w:w="522" w:type="dxa"/>
          </w:tcPr>
          <w:p w14:paraId="3DCCB070">
            <w:r>
              <w:rPr>
                <w:rFonts w:hint="eastAsia" w:ascii="仿宋_GB2312" w:hAnsi="宋体" w:eastAsia="仿宋_GB2312"/>
                <w:sz w:val="18"/>
                <w:szCs w:val="18"/>
              </w:rPr>
              <w:t>√</w:t>
            </w:r>
          </w:p>
        </w:tc>
      </w:tr>
      <w:tr w14:paraId="0D2B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489" w:type="dxa"/>
            <w:vAlign w:val="center"/>
          </w:tcPr>
          <w:p w14:paraId="2F307561">
            <w:pPr>
              <w:jc w:val="center"/>
              <w:rPr>
                <w:rFonts w:ascii="仿宋_GB2312" w:hAnsi="宋体" w:eastAsia="仿宋_GB2312"/>
                <w:sz w:val="18"/>
                <w:szCs w:val="18"/>
              </w:rPr>
            </w:pPr>
            <w:r>
              <w:rPr>
                <w:rFonts w:ascii="仿宋_GB2312" w:hAnsi="宋体" w:eastAsia="仿宋_GB2312"/>
                <w:sz w:val="18"/>
                <w:szCs w:val="18"/>
              </w:rPr>
              <w:t>9</w:t>
            </w:r>
          </w:p>
        </w:tc>
        <w:tc>
          <w:tcPr>
            <w:tcW w:w="709" w:type="dxa"/>
            <w:vMerge w:val="continue"/>
          </w:tcPr>
          <w:p w14:paraId="12B0F638">
            <w:pPr>
              <w:jc w:val="center"/>
              <w:rPr>
                <w:rFonts w:ascii="仿宋_GB2312" w:hAnsi="宋体" w:eastAsia="仿宋_GB2312"/>
                <w:sz w:val="18"/>
                <w:szCs w:val="18"/>
              </w:rPr>
            </w:pPr>
          </w:p>
        </w:tc>
        <w:tc>
          <w:tcPr>
            <w:tcW w:w="929" w:type="dxa"/>
            <w:vMerge w:val="continue"/>
            <w:vAlign w:val="center"/>
          </w:tcPr>
          <w:p w14:paraId="6CCB409D">
            <w:pPr>
              <w:jc w:val="center"/>
              <w:rPr>
                <w:rFonts w:ascii="仿宋_GB2312" w:hAnsi="宋体" w:eastAsia="仿宋_GB2312"/>
                <w:sz w:val="18"/>
                <w:szCs w:val="18"/>
              </w:rPr>
            </w:pPr>
          </w:p>
        </w:tc>
        <w:tc>
          <w:tcPr>
            <w:tcW w:w="1481" w:type="dxa"/>
            <w:vAlign w:val="center"/>
          </w:tcPr>
          <w:p w14:paraId="0FCEBB5E">
            <w:pPr>
              <w:rPr>
                <w:rFonts w:ascii="仿宋_GB2312" w:hAnsi="宋体" w:eastAsia="仿宋_GB2312"/>
                <w:sz w:val="18"/>
                <w:szCs w:val="18"/>
              </w:rPr>
            </w:pPr>
            <w:r>
              <w:rPr>
                <w:rFonts w:hint="eastAsia" w:ascii="仿宋_GB2312" w:hAnsi="宋体" w:eastAsia="仿宋_GB2312"/>
                <w:sz w:val="18"/>
                <w:szCs w:val="18"/>
              </w:rPr>
              <w:t>社会保障卡信息变更（非关键信息）</w:t>
            </w:r>
          </w:p>
        </w:tc>
        <w:tc>
          <w:tcPr>
            <w:tcW w:w="1777" w:type="dxa"/>
            <w:vMerge w:val="continue"/>
            <w:vAlign w:val="center"/>
          </w:tcPr>
          <w:p w14:paraId="364F5A5F">
            <w:pPr>
              <w:rPr>
                <w:rFonts w:ascii="仿宋_GB2312" w:hAnsi="宋体" w:eastAsia="仿宋_GB2312"/>
                <w:sz w:val="18"/>
                <w:szCs w:val="18"/>
              </w:rPr>
            </w:pPr>
          </w:p>
        </w:tc>
        <w:tc>
          <w:tcPr>
            <w:tcW w:w="2410" w:type="dxa"/>
            <w:vMerge w:val="continue"/>
            <w:vAlign w:val="center"/>
          </w:tcPr>
          <w:p w14:paraId="4D924C92">
            <w:pPr>
              <w:rPr>
                <w:rFonts w:ascii="仿宋_GB2312" w:hAnsi="宋体" w:eastAsia="仿宋_GB2312"/>
                <w:sz w:val="18"/>
                <w:szCs w:val="18"/>
              </w:rPr>
            </w:pPr>
          </w:p>
        </w:tc>
        <w:tc>
          <w:tcPr>
            <w:tcW w:w="1701" w:type="dxa"/>
            <w:vMerge w:val="continue"/>
            <w:vAlign w:val="center"/>
          </w:tcPr>
          <w:p w14:paraId="32A47D29">
            <w:pPr>
              <w:rPr>
                <w:rFonts w:ascii="仿宋_GB2312" w:hAnsi="宋体" w:eastAsia="仿宋_GB2312"/>
                <w:sz w:val="18"/>
                <w:szCs w:val="18"/>
              </w:rPr>
            </w:pPr>
          </w:p>
        </w:tc>
        <w:tc>
          <w:tcPr>
            <w:tcW w:w="1199" w:type="dxa"/>
            <w:vMerge w:val="continue"/>
            <w:vAlign w:val="center"/>
          </w:tcPr>
          <w:p w14:paraId="4754FC97">
            <w:pPr>
              <w:rPr>
                <w:rFonts w:ascii="仿宋_GB2312" w:hAnsi="宋体" w:eastAsia="仿宋_GB2312"/>
                <w:sz w:val="18"/>
                <w:szCs w:val="18"/>
              </w:rPr>
            </w:pPr>
          </w:p>
        </w:tc>
        <w:tc>
          <w:tcPr>
            <w:tcW w:w="1778" w:type="dxa"/>
            <w:vMerge w:val="continue"/>
            <w:vAlign w:val="center"/>
          </w:tcPr>
          <w:p w14:paraId="4F493C26">
            <w:pPr>
              <w:rPr>
                <w:rFonts w:ascii="仿宋_GB2312" w:hAnsi="宋体" w:eastAsia="仿宋_GB2312"/>
                <w:sz w:val="18"/>
                <w:szCs w:val="18"/>
              </w:rPr>
            </w:pPr>
          </w:p>
        </w:tc>
        <w:tc>
          <w:tcPr>
            <w:tcW w:w="709" w:type="dxa"/>
            <w:vAlign w:val="center"/>
          </w:tcPr>
          <w:p w14:paraId="0AB5094D">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14:paraId="3D04BA4F">
            <w:pPr>
              <w:jc w:val="center"/>
              <w:rPr>
                <w:rFonts w:ascii="仿宋_GB2312" w:hAnsi="宋体" w:eastAsia="仿宋_GB2312"/>
                <w:sz w:val="18"/>
                <w:szCs w:val="18"/>
              </w:rPr>
            </w:pPr>
          </w:p>
        </w:tc>
        <w:tc>
          <w:tcPr>
            <w:tcW w:w="567" w:type="dxa"/>
            <w:vAlign w:val="center"/>
          </w:tcPr>
          <w:p w14:paraId="47971F6E">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0E9008F2">
            <w:pPr>
              <w:jc w:val="center"/>
              <w:rPr>
                <w:rFonts w:ascii="仿宋_GB2312" w:hAnsi="宋体" w:eastAsia="仿宋_GB2312"/>
                <w:sz w:val="18"/>
                <w:szCs w:val="18"/>
              </w:rPr>
            </w:pPr>
          </w:p>
        </w:tc>
        <w:tc>
          <w:tcPr>
            <w:tcW w:w="567" w:type="dxa"/>
            <w:vAlign w:val="center"/>
          </w:tcPr>
          <w:p w14:paraId="16EF757C">
            <w:pPr>
              <w:jc w:val="center"/>
              <w:rPr>
                <w:rFonts w:ascii="仿宋_GB2312" w:hAnsi="宋体" w:eastAsia="仿宋_GB2312"/>
                <w:sz w:val="18"/>
                <w:szCs w:val="18"/>
              </w:rPr>
            </w:pPr>
          </w:p>
        </w:tc>
        <w:tc>
          <w:tcPr>
            <w:tcW w:w="522" w:type="dxa"/>
          </w:tcPr>
          <w:p w14:paraId="40EB5729">
            <w:pPr>
              <w:rPr>
                <w:rFonts w:ascii="仿宋_GB2312" w:hAnsi="宋体" w:eastAsia="仿宋_GB2312"/>
                <w:sz w:val="18"/>
                <w:szCs w:val="18"/>
              </w:rPr>
            </w:pPr>
          </w:p>
          <w:p w14:paraId="666D82D2">
            <w:r>
              <w:rPr>
                <w:rFonts w:hint="eastAsia" w:ascii="仿宋_GB2312" w:hAnsi="宋体" w:eastAsia="仿宋_GB2312"/>
                <w:sz w:val="18"/>
                <w:szCs w:val="18"/>
              </w:rPr>
              <w:t>√</w:t>
            </w:r>
          </w:p>
        </w:tc>
      </w:tr>
      <w:tr w14:paraId="3497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489" w:type="dxa"/>
            <w:vAlign w:val="center"/>
          </w:tcPr>
          <w:p w14:paraId="62EB5375">
            <w:pPr>
              <w:jc w:val="center"/>
              <w:rPr>
                <w:rFonts w:ascii="仿宋_GB2312" w:hAnsi="宋体" w:eastAsia="仿宋_GB2312"/>
                <w:sz w:val="18"/>
                <w:szCs w:val="18"/>
              </w:rPr>
            </w:pPr>
            <w:r>
              <w:rPr>
                <w:rFonts w:ascii="仿宋_GB2312" w:hAnsi="宋体" w:eastAsia="仿宋_GB2312"/>
                <w:sz w:val="18"/>
                <w:szCs w:val="18"/>
              </w:rPr>
              <w:t>10</w:t>
            </w:r>
          </w:p>
        </w:tc>
        <w:tc>
          <w:tcPr>
            <w:tcW w:w="709" w:type="dxa"/>
            <w:vMerge w:val="continue"/>
          </w:tcPr>
          <w:p w14:paraId="1705F36F">
            <w:pPr>
              <w:jc w:val="center"/>
              <w:rPr>
                <w:rFonts w:ascii="仿宋_GB2312" w:hAnsi="宋体" w:eastAsia="仿宋_GB2312"/>
                <w:sz w:val="18"/>
                <w:szCs w:val="18"/>
              </w:rPr>
            </w:pPr>
          </w:p>
        </w:tc>
        <w:tc>
          <w:tcPr>
            <w:tcW w:w="929" w:type="dxa"/>
            <w:vMerge w:val="continue"/>
            <w:vAlign w:val="center"/>
          </w:tcPr>
          <w:p w14:paraId="1E01C8D9">
            <w:pPr>
              <w:jc w:val="center"/>
              <w:rPr>
                <w:rFonts w:ascii="仿宋_GB2312" w:hAnsi="宋体" w:eastAsia="仿宋_GB2312"/>
                <w:sz w:val="18"/>
                <w:szCs w:val="18"/>
              </w:rPr>
            </w:pPr>
          </w:p>
        </w:tc>
        <w:tc>
          <w:tcPr>
            <w:tcW w:w="1481" w:type="dxa"/>
            <w:vAlign w:val="center"/>
          </w:tcPr>
          <w:p w14:paraId="15535331">
            <w:pPr>
              <w:rPr>
                <w:rFonts w:ascii="仿宋_GB2312" w:hAnsi="宋体" w:eastAsia="仿宋_GB2312"/>
                <w:sz w:val="18"/>
                <w:szCs w:val="18"/>
              </w:rPr>
            </w:pPr>
            <w:r>
              <w:rPr>
                <w:rFonts w:hint="eastAsia" w:ascii="仿宋_GB2312" w:hAnsi="宋体" w:eastAsia="仿宋_GB2312"/>
                <w:sz w:val="18"/>
                <w:szCs w:val="18"/>
              </w:rPr>
              <w:t>社会保障卡密码修改与重置</w:t>
            </w:r>
          </w:p>
        </w:tc>
        <w:tc>
          <w:tcPr>
            <w:tcW w:w="1777" w:type="dxa"/>
            <w:vMerge w:val="continue"/>
            <w:vAlign w:val="center"/>
          </w:tcPr>
          <w:p w14:paraId="0A3E109D">
            <w:pPr>
              <w:rPr>
                <w:rFonts w:ascii="仿宋_GB2312" w:hAnsi="宋体" w:eastAsia="仿宋_GB2312"/>
                <w:sz w:val="18"/>
                <w:szCs w:val="18"/>
              </w:rPr>
            </w:pPr>
          </w:p>
        </w:tc>
        <w:tc>
          <w:tcPr>
            <w:tcW w:w="2410" w:type="dxa"/>
            <w:vMerge w:val="continue"/>
            <w:vAlign w:val="center"/>
          </w:tcPr>
          <w:p w14:paraId="067F0376">
            <w:pPr>
              <w:rPr>
                <w:rFonts w:ascii="仿宋_GB2312" w:hAnsi="宋体" w:eastAsia="仿宋_GB2312"/>
                <w:sz w:val="18"/>
                <w:szCs w:val="18"/>
              </w:rPr>
            </w:pPr>
          </w:p>
        </w:tc>
        <w:tc>
          <w:tcPr>
            <w:tcW w:w="1701" w:type="dxa"/>
            <w:vMerge w:val="continue"/>
            <w:vAlign w:val="center"/>
          </w:tcPr>
          <w:p w14:paraId="2612B8B7">
            <w:pPr>
              <w:rPr>
                <w:rFonts w:ascii="仿宋_GB2312" w:hAnsi="宋体" w:eastAsia="仿宋_GB2312"/>
                <w:sz w:val="18"/>
                <w:szCs w:val="18"/>
              </w:rPr>
            </w:pPr>
          </w:p>
        </w:tc>
        <w:tc>
          <w:tcPr>
            <w:tcW w:w="1199" w:type="dxa"/>
            <w:vMerge w:val="continue"/>
            <w:vAlign w:val="center"/>
          </w:tcPr>
          <w:p w14:paraId="3BCB127C">
            <w:pPr>
              <w:rPr>
                <w:rFonts w:ascii="仿宋_GB2312" w:hAnsi="宋体" w:eastAsia="仿宋_GB2312"/>
                <w:sz w:val="18"/>
                <w:szCs w:val="18"/>
              </w:rPr>
            </w:pPr>
          </w:p>
        </w:tc>
        <w:tc>
          <w:tcPr>
            <w:tcW w:w="1778" w:type="dxa"/>
            <w:vMerge w:val="continue"/>
            <w:vAlign w:val="center"/>
          </w:tcPr>
          <w:p w14:paraId="5C8FC750">
            <w:pPr>
              <w:rPr>
                <w:rFonts w:ascii="仿宋_GB2312" w:hAnsi="宋体" w:eastAsia="仿宋_GB2312"/>
                <w:sz w:val="18"/>
                <w:szCs w:val="18"/>
              </w:rPr>
            </w:pPr>
          </w:p>
        </w:tc>
        <w:tc>
          <w:tcPr>
            <w:tcW w:w="709" w:type="dxa"/>
            <w:vAlign w:val="center"/>
          </w:tcPr>
          <w:p w14:paraId="219B9436">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14:paraId="545BFC2E">
            <w:pPr>
              <w:jc w:val="center"/>
              <w:rPr>
                <w:rFonts w:ascii="仿宋_GB2312" w:hAnsi="宋体" w:eastAsia="仿宋_GB2312"/>
                <w:sz w:val="18"/>
                <w:szCs w:val="18"/>
              </w:rPr>
            </w:pPr>
          </w:p>
        </w:tc>
        <w:tc>
          <w:tcPr>
            <w:tcW w:w="567" w:type="dxa"/>
            <w:vAlign w:val="center"/>
          </w:tcPr>
          <w:p w14:paraId="49BFEFCD">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2C740908">
            <w:pPr>
              <w:jc w:val="center"/>
              <w:rPr>
                <w:rFonts w:ascii="仿宋_GB2312" w:hAnsi="宋体" w:eastAsia="仿宋_GB2312"/>
                <w:sz w:val="18"/>
                <w:szCs w:val="18"/>
              </w:rPr>
            </w:pPr>
          </w:p>
        </w:tc>
        <w:tc>
          <w:tcPr>
            <w:tcW w:w="567" w:type="dxa"/>
            <w:vAlign w:val="center"/>
          </w:tcPr>
          <w:p w14:paraId="230828DE">
            <w:pPr>
              <w:jc w:val="center"/>
              <w:rPr>
                <w:rFonts w:ascii="仿宋_GB2312" w:hAnsi="宋体" w:eastAsia="仿宋_GB2312"/>
                <w:sz w:val="18"/>
                <w:szCs w:val="18"/>
              </w:rPr>
            </w:pPr>
          </w:p>
        </w:tc>
        <w:tc>
          <w:tcPr>
            <w:tcW w:w="522" w:type="dxa"/>
          </w:tcPr>
          <w:p w14:paraId="0C51E297">
            <w:pPr>
              <w:rPr>
                <w:rFonts w:ascii="仿宋_GB2312" w:hAnsi="宋体" w:eastAsia="仿宋_GB2312"/>
                <w:sz w:val="18"/>
                <w:szCs w:val="18"/>
              </w:rPr>
            </w:pPr>
          </w:p>
          <w:p w14:paraId="5669235C">
            <w:r>
              <w:rPr>
                <w:rFonts w:hint="eastAsia" w:ascii="仿宋_GB2312" w:hAnsi="宋体" w:eastAsia="仿宋_GB2312"/>
                <w:sz w:val="18"/>
                <w:szCs w:val="18"/>
              </w:rPr>
              <w:t>√</w:t>
            </w:r>
          </w:p>
        </w:tc>
      </w:tr>
      <w:tr w14:paraId="4374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89" w:type="dxa"/>
            <w:vAlign w:val="center"/>
          </w:tcPr>
          <w:p w14:paraId="31FC172C">
            <w:pPr>
              <w:jc w:val="center"/>
              <w:rPr>
                <w:rFonts w:ascii="仿宋_GB2312" w:hAnsi="宋体" w:eastAsia="仿宋_GB2312"/>
                <w:sz w:val="18"/>
                <w:szCs w:val="18"/>
              </w:rPr>
            </w:pPr>
            <w:r>
              <w:rPr>
                <w:rFonts w:ascii="仿宋_GB2312" w:hAnsi="宋体" w:eastAsia="仿宋_GB2312"/>
                <w:sz w:val="18"/>
                <w:szCs w:val="18"/>
              </w:rPr>
              <w:t>11</w:t>
            </w:r>
          </w:p>
        </w:tc>
        <w:tc>
          <w:tcPr>
            <w:tcW w:w="709" w:type="dxa"/>
            <w:vMerge w:val="continue"/>
          </w:tcPr>
          <w:p w14:paraId="3F314386">
            <w:pPr>
              <w:jc w:val="center"/>
              <w:rPr>
                <w:rFonts w:ascii="仿宋_GB2312" w:hAnsi="宋体" w:eastAsia="仿宋_GB2312"/>
                <w:sz w:val="18"/>
                <w:szCs w:val="18"/>
              </w:rPr>
            </w:pPr>
          </w:p>
        </w:tc>
        <w:tc>
          <w:tcPr>
            <w:tcW w:w="929" w:type="dxa"/>
            <w:vMerge w:val="continue"/>
            <w:vAlign w:val="center"/>
          </w:tcPr>
          <w:p w14:paraId="1099FCA5">
            <w:pPr>
              <w:jc w:val="center"/>
              <w:rPr>
                <w:rFonts w:ascii="仿宋_GB2312" w:hAnsi="宋体" w:eastAsia="仿宋_GB2312"/>
                <w:sz w:val="18"/>
                <w:szCs w:val="18"/>
              </w:rPr>
            </w:pPr>
          </w:p>
        </w:tc>
        <w:tc>
          <w:tcPr>
            <w:tcW w:w="1481" w:type="dxa"/>
            <w:vAlign w:val="center"/>
          </w:tcPr>
          <w:p w14:paraId="07621CCF">
            <w:pPr>
              <w:rPr>
                <w:rFonts w:ascii="仿宋_GB2312" w:hAnsi="宋体" w:eastAsia="仿宋_GB2312"/>
                <w:sz w:val="18"/>
                <w:szCs w:val="18"/>
              </w:rPr>
            </w:pPr>
            <w:r>
              <w:rPr>
                <w:rFonts w:hint="eastAsia" w:ascii="仿宋_GB2312" w:hAnsi="宋体" w:eastAsia="仿宋_GB2312"/>
                <w:sz w:val="18"/>
                <w:szCs w:val="18"/>
              </w:rPr>
              <w:t>社会保障卡挂失与解挂</w:t>
            </w:r>
          </w:p>
        </w:tc>
        <w:tc>
          <w:tcPr>
            <w:tcW w:w="1777" w:type="dxa"/>
            <w:vMerge w:val="continue"/>
            <w:vAlign w:val="center"/>
          </w:tcPr>
          <w:p w14:paraId="57B0E8AE">
            <w:pPr>
              <w:rPr>
                <w:rFonts w:ascii="仿宋_GB2312" w:hAnsi="宋体" w:eastAsia="仿宋_GB2312"/>
                <w:sz w:val="18"/>
                <w:szCs w:val="18"/>
              </w:rPr>
            </w:pPr>
          </w:p>
        </w:tc>
        <w:tc>
          <w:tcPr>
            <w:tcW w:w="2410" w:type="dxa"/>
            <w:vMerge w:val="continue"/>
            <w:vAlign w:val="center"/>
          </w:tcPr>
          <w:p w14:paraId="3FBFE403">
            <w:pPr>
              <w:rPr>
                <w:rFonts w:ascii="仿宋_GB2312" w:hAnsi="宋体" w:eastAsia="仿宋_GB2312"/>
                <w:sz w:val="18"/>
                <w:szCs w:val="18"/>
              </w:rPr>
            </w:pPr>
          </w:p>
        </w:tc>
        <w:tc>
          <w:tcPr>
            <w:tcW w:w="1701" w:type="dxa"/>
            <w:vMerge w:val="continue"/>
            <w:vAlign w:val="center"/>
          </w:tcPr>
          <w:p w14:paraId="6408F203">
            <w:pPr>
              <w:rPr>
                <w:rFonts w:ascii="仿宋_GB2312" w:hAnsi="宋体" w:eastAsia="仿宋_GB2312"/>
                <w:sz w:val="18"/>
                <w:szCs w:val="18"/>
              </w:rPr>
            </w:pPr>
          </w:p>
        </w:tc>
        <w:tc>
          <w:tcPr>
            <w:tcW w:w="1199" w:type="dxa"/>
            <w:vMerge w:val="continue"/>
            <w:vAlign w:val="center"/>
          </w:tcPr>
          <w:p w14:paraId="276F1379">
            <w:pPr>
              <w:rPr>
                <w:rFonts w:ascii="仿宋_GB2312" w:hAnsi="宋体" w:eastAsia="仿宋_GB2312"/>
                <w:sz w:val="18"/>
                <w:szCs w:val="18"/>
              </w:rPr>
            </w:pPr>
          </w:p>
        </w:tc>
        <w:tc>
          <w:tcPr>
            <w:tcW w:w="1778" w:type="dxa"/>
            <w:vMerge w:val="continue"/>
            <w:vAlign w:val="center"/>
          </w:tcPr>
          <w:p w14:paraId="221A46D7">
            <w:pPr>
              <w:rPr>
                <w:rFonts w:ascii="仿宋_GB2312" w:hAnsi="宋体" w:eastAsia="仿宋_GB2312"/>
                <w:sz w:val="18"/>
                <w:szCs w:val="18"/>
              </w:rPr>
            </w:pPr>
          </w:p>
        </w:tc>
        <w:tc>
          <w:tcPr>
            <w:tcW w:w="709" w:type="dxa"/>
            <w:vAlign w:val="center"/>
          </w:tcPr>
          <w:p w14:paraId="795DD85C">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14:paraId="18141EFB">
            <w:pPr>
              <w:jc w:val="center"/>
              <w:rPr>
                <w:rFonts w:ascii="仿宋_GB2312" w:hAnsi="宋体" w:eastAsia="仿宋_GB2312"/>
                <w:sz w:val="18"/>
                <w:szCs w:val="18"/>
              </w:rPr>
            </w:pPr>
          </w:p>
        </w:tc>
        <w:tc>
          <w:tcPr>
            <w:tcW w:w="567" w:type="dxa"/>
            <w:vAlign w:val="center"/>
          </w:tcPr>
          <w:p w14:paraId="4201FB7B">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3543D701">
            <w:pPr>
              <w:jc w:val="center"/>
              <w:rPr>
                <w:rFonts w:ascii="仿宋_GB2312" w:hAnsi="宋体" w:eastAsia="仿宋_GB2312"/>
                <w:sz w:val="18"/>
                <w:szCs w:val="18"/>
              </w:rPr>
            </w:pPr>
          </w:p>
        </w:tc>
        <w:tc>
          <w:tcPr>
            <w:tcW w:w="567" w:type="dxa"/>
            <w:vAlign w:val="center"/>
          </w:tcPr>
          <w:p w14:paraId="1877F951">
            <w:pPr>
              <w:jc w:val="center"/>
              <w:rPr>
                <w:rFonts w:ascii="仿宋_GB2312" w:hAnsi="宋体" w:eastAsia="仿宋_GB2312"/>
                <w:sz w:val="18"/>
                <w:szCs w:val="18"/>
              </w:rPr>
            </w:pPr>
          </w:p>
        </w:tc>
        <w:tc>
          <w:tcPr>
            <w:tcW w:w="522" w:type="dxa"/>
          </w:tcPr>
          <w:p w14:paraId="6022CE44">
            <w:pPr>
              <w:rPr>
                <w:rFonts w:ascii="仿宋_GB2312" w:hAnsi="宋体" w:eastAsia="仿宋_GB2312"/>
                <w:sz w:val="18"/>
                <w:szCs w:val="18"/>
              </w:rPr>
            </w:pPr>
          </w:p>
          <w:p w14:paraId="11AA8C59">
            <w:r>
              <w:rPr>
                <w:rFonts w:hint="eastAsia" w:ascii="仿宋_GB2312" w:hAnsi="宋体" w:eastAsia="仿宋_GB2312"/>
                <w:sz w:val="18"/>
                <w:szCs w:val="18"/>
              </w:rPr>
              <w:t>√</w:t>
            </w:r>
          </w:p>
        </w:tc>
      </w:tr>
      <w:tr w14:paraId="50CA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489" w:type="dxa"/>
            <w:vAlign w:val="center"/>
          </w:tcPr>
          <w:p w14:paraId="1CA59295">
            <w:pPr>
              <w:jc w:val="center"/>
              <w:rPr>
                <w:rFonts w:ascii="仿宋_GB2312" w:hAnsi="宋体" w:eastAsia="仿宋_GB2312"/>
                <w:sz w:val="18"/>
                <w:szCs w:val="18"/>
              </w:rPr>
            </w:pPr>
            <w:r>
              <w:rPr>
                <w:rFonts w:ascii="仿宋_GB2312" w:hAnsi="宋体" w:eastAsia="仿宋_GB2312"/>
                <w:sz w:val="18"/>
                <w:szCs w:val="18"/>
              </w:rPr>
              <w:t>12</w:t>
            </w:r>
          </w:p>
        </w:tc>
        <w:tc>
          <w:tcPr>
            <w:tcW w:w="709" w:type="dxa"/>
            <w:vMerge w:val="continue"/>
          </w:tcPr>
          <w:p w14:paraId="1FB5883E">
            <w:pPr>
              <w:rPr>
                <w:rFonts w:ascii="仿宋_GB2312" w:hAnsi="宋体" w:eastAsia="仿宋_GB2312"/>
                <w:sz w:val="18"/>
                <w:szCs w:val="18"/>
              </w:rPr>
            </w:pPr>
          </w:p>
        </w:tc>
        <w:tc>
          <w:tcPr>
            <w:tcW w:w="929" w:type="dxa"/>
            <w:vMerge w:val="continue"/>
            <w:vAlign w:val="center"/>
          </w:tcPr>
          <w:p w14:paraId="20D3561C">
            <w:pPr>
              <w:rPr>
                <w:rFonts w:ascii="仿宋_GB2312" w:hAnsi="宋体" w:eastAsia="仿宋_GB2312"/>
                <w:sz w:val="18"/>
                <w:szCs w:val="18"/>
              </w:rPr>
            </w:pPr>
          </w:p>
        </w:tc>
        <w:tc>
          <w:tcPr>
            <w:tcW w:w="1481" w:type="dxa"/>
            <w:vAlign w:val="center"/>
          </w:tcPr>
          <w:p w14:paraId="0B76B00F">
            <w:pPr>
              <w:rPr>
                <w:rFonts w:ascii="仿宋_GB2312" w:hAnsi="宋体" w:eastAsia="仿宋_GB2312"/>
                <w:sz w:val="18"/>
                <w:szCs w:val="18"/>
              </w:rPr>
            </w:pPr>
            <w:r>
              <w:rPr>
                <w:rFonts w:hint="eastAsia" w:ascii="仿宋_GB2312" w:hAnsi="宋体" w:eastAsia="仿宋_GB2312"/>
                <w:sz w:val="18"/>
                <w:szCs w:val="18"/>
              </w:rPr>
              <w:t>社会保障卡补换、换领、换发</w:t>
            </w:r>
          </w:p>
        </w:tc>
        <w:tc>
          <w:tcPr>
            <w:tcW w:w="1777" w:type="dxa"/>
            <w:vMerge w:val="continue"/>
            <w:vAlign w:val="center"/>
          </w:tcPr>
          <w:p w14:paraId="7F0E5CA1">
            <w:pPr>
              <w:rPr>
                <w:rFonts w:ascii="仿宋_GB2312" w:hAnsi="宋体" w:eastAsia="仿宋_GB2312"/>
                <w:sz w:val="18"/>
                <w:szCs w:val="18"/>
              </w:rPr>
            </w:pPr>
          </w:p>
        </w:tc>
        <w:tc>
          <w:tcPr>
            <w:tcW w:w="2410" w:type="dxa"/>
            <w:vMerge w:val="continue"/>
            <w:vAlign w:val="center"/>
          </w:tcPr>
          <w:p w14:paraId="4F7B3606">
            <w:pPr>
              <w:rPr>
                <w:rFonts w:ascii="仿宋_GB2312" w:hAnsi="宋体" w:eastAsia="仿宋_GB2312"/>
                <w:sz w:val="18"/>
                <w:szCs w:val="18"/>
              </w:rPr>
            </w:pPr>
          </w:p>
        </w:tc>
        <w:tc>
          <w:tcPr>
            <w:tcW w:w="1701" w:type="dxa"/>
            <w:vMerge w:val="continue"/>
            <w:vAlign w:val="center"/>
          </w:tcPr>
          <w:p w14:paraId="77C7E928">
            <w:pPr>
              <w:rPr>
                <w:rFonts w:ascii="仿宋_GB2312" w:hAnsi="宋体" w:eastAsia="仿宋_GB2312"/>
                <w:sz w:val="18"/>
                <w:szCs w:val="18"/>
              </w:rPr>
            </w:pPr>
          </w:p>
        </w:tc>
        <w:tc>
          <w:tcPr>
            <w:tcW w:w="1199" w:type="dxa"/>
            <w:vMerge w:val="continue"/>
            <w:vAlign w:val="center"/>
          </w:tcPr>
          <w:p w14:paraId="2BD790D8">
            <w:pPr>
              <w:rPr>
                <w:rFonts w:ascii="仿宋_GB2312" w:hAnsi="宋体" w:eastAsia="仿宋_GB2312"/>
                <w:sz w:val="18"/>
                <w:szCs w:val="18"/>
              </w:rPr>
            </w:pPr>
          </w:p>
        </w:tc>
        <w:tc>
          <w:tcPr>
            <w:tcW w:w="1778" w:type="dxa"/>
            <w:vMerge w:val="continue"/>
            <w:vAlign w:val="center"/>
          </w:tcPr>
          <w:p w14:paraId="100DD329">
            <w:pPr>
              <w:rPr>
                <w:rFonts w:ascii="仿宋_GB2312" w:hAnsi="宋体" w:eastAsia="仿宋_GB2312"/>
                <w:sz w:val="18"/>
                <w:szCs w:val="18"/>
              </w:rPr>
            </w:pPr>
          </w:p>
        </w:tc>
        <w:tc>
          <w:tcPr>
            <w:tcW w:w="709" w:type="dxa"/>
            <w:vAlign w:val="center"/>
          </w:tcPr>
          <w:p w14:paraId="09805F18">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14:paraId="2D35B9AF">
            <w:pPr>
              <w:jc w:val="center"/>
              <w:rPr>
                <w:rFonts w:ascii="仿宋_GB2312" w:hAnsi="宋体" w:eastAsia="仿宋_GB2312"/>
                <w:sz w:val="18"/>
                <w:szCs w:val="18"/>
              </w:rPr>
            </w:pPr>
          </w:p>
        </w:tc>
        <w:tc>
          <w:tcPr>
            <w:tcW w:w="567" w:type="dxa"/>
            <w:vAlign w:val="center"/>
          </w:tcPr>
          <w:p w14:paraId="00E8ED4D">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3A0C40B1">
            <w:pPr>
              <w:jc w:val="center"/>
              <w:rPr>
                <w:rFonts w:ascii="仿宋_GB2312" w:hAnsi="宋体" w:eastAsia="仿宋_GB2312"/>
                <w:sz w:val="18"/>
                <w:szCs w:val="18"/>
              </w:rPr>
            </w:pPr>
          </w:p>
        </w:tc>
        <w:tc>
          <w:tcPr>
            <w:tcW w:w="567" w:type="dxa"/>
            <w:vAlign w:val="center"/>
          </w:tcPr>
          <w:p w14:paraId="16C12A3D">
            <w:pPr>
              <w:jc w:val="center"/>
              <w:rPr>
                <w:rFonts w:ascii="仿宋_GB2312" w:hAnsi="宋体" w:eastAsia="仿宋_GB2312"/>
                <w:sz w:val="18"/>
                <w:szCs w:val="18"/>
              </w:rPr>
            </w:pPr>
          </w:p>
        </w:tc>
        <w:tc>
          <w:tcPr>
            <w:tcW w:w="522" w:type="dxa"/>
          </w:tcPr>
          <w:p w14:paraId="5834FB9B">
            <w:pPr>
              <w:rPr>
                <w:rFonts w:ascii="仿宋_GB2312" w:hAnsi="宋体" w:eastAsia="仿宋_GB2312"/>
                <w:sz w:val="18"/>
                <w:szCs w:val="18"/>
              </w:rPr>
            </w:pPr>
          </w:p>
          <w:p w14:paraId="0FE84C09">
            <w:r>
              <w:rPr>
                <w:rFonts w:hint="eastAsia" w:ascii="仿宋_GB2312" w:hAnsi="宋体" w:eastAsia="仿宋_GB2312"/>
                <w:sz w:val="18"/>
                <w:szCs w:val="18"/>
              </w:rPr>
              <w:t>√</w:t>
            </w:r>
          </w:p>
        </w:tc>
      </w:tr>
      <w:tr w14:paraId="6AE4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489" w:type="dxa"/>
            <w:vAlign w:val="center"/>
          </w:tcPr>
          <w:p w14:paraId="4990A651">
            <w:pPr>
              <w:jc w:val="center"/>
              <w:rPr>
                <w:rFonts w:ascii="仿宋_GB2312" w:hAnsi="宋体" w:eastAsia="仿宋_GB2312"/>
                <w:sz w:val="18"/>
                <w:szCs w:val="18"/>
              </w:rPr>
            </w:pPr>
            <w:r>
              <w:rPr>
                <w:rFonts w:ascii="仿宋_GB2312" w:hAnsi="宋体" w:eastAsia="仿宋_GB2312"/>
                <w:sz w:val="18"/>
                <w:szCs w:val="18"/>
              </w:rPr>
              <w:t>13</w:t>
            </w:r>
          </w:p>
        </w:tc>
        <w:tc>
          <w:tcPr>
            <w:tcW w:w="709" w:type="dxa"/>
            <w:vMerge w:val="continue"/>
          </w:tcPr>
          <w:p w14:paraId="3B927872">
            <w:pPr>
              <w:rPr>
                <w:rFonts w:ascii="仿宋_GB2312" w:hAnsi="宋体" w:eastAsia="仿宋_GB2312"/>
                <w:sz w:val="18"/>
                <w:szCs w:val="18"/>
              </w:rPr>
            </w:pPr>
          </w:p>
        </w:tc>
        <w:tc>
          <w:tcPr>
            <w:tcW w:w="929" w:type="dxa"/>
            <w:vMerge w:val="continue"/>
            <w:vAlign w:val="center"/>
          </w:tcPr>
          <w:p w14:paraId="34BF454E">
            <w:pPr>
              <w:rPr>
                <w:rFonts w:ascii="仿宋_GB2312" w:hAnsi="宋体" w:eastAsia="仿宋_GB2312"/>
                <w:sz w:val="18"/>
                <w:szCs w:val="18"/>
              </w:rPr>
            </w:pPr>
          </w:p>
        </w:tc>
        <w:tc>
          <w:tcPr>
            <w:tcW w:w="1481" w:type="dxa"/>
            <w:vAlign w:val="center"/>
          </w:tcPr>
          <w:p w14:paraId="3BBC1CC7">
            <w:pPr>
              <w:rPr>
                <w:rFonts w:ascii="仿宋_GB2312" w:hAnsi="宋体" w:eastAsia="仿宋_GB2312"/>
                <w:sz w:val="18"/>
                <w:szCs w:val="18"/>
              </w:rPr>
            </w:pPr>
            <w:r>
              <w:rPr>
                <w:rFonts w:hint="eastAsia" w:ascii="仿宋_GB2312" w:hAnsi="宋体" w:eastAsia="仿宋_GB2312"/>
                <w:sz w:val="18"/>
                <w:szCs w:val="18"/>
              </w:rPr>
              <w:t>社会保障卡注销</w:t>
            </w:r>
          </w:p>
        </w:tc>
        <w:tc>
          <w:tcPr>
            <w:tcW w:w="1777" w:type="dxa"/>
            <w:vMerge w:val="continue"/>
            <w:vAlign w:val="center"/>
          </w:tcPr>
          <w:p w14:paraId="10E6FCC5">
            <w:pPr>
              <w:rPr>
                <w:rFonts w:ascii="仿宋_GB2312" w:hAnsi="宋体" w:eastAsia="仿宋_GB2312"/>
                <w:sz w:val="18"/>
                <w:szCs w:val="18"/>
              </w:rPr>
            </w:pPr>
          </w:p>
        </w:tc>
        <w:tc>
          <w:tcPr>
            <w:tcW w:w="2410" w:type="dxa"/>
            <w:vMerge w:val="continue"/>
            <w:vAlign w:val="center"/>
          </w:tcPr>
          <w:p w14:paraId="49FCDCF5">
            <w:pPr>
              <w:rPr>
                <w:rFonts w:ascii="仿宋_GB2312" w:hAnsi="宋体" w:eastAsia="仿宋_GB2312"/>
                <w:sz w:val="18"/>
                <w:szCs w:val="18"/>
              </w:rPr>
            </w:pPr>
          </w:p>
        </w:tc>
        <w:tc>
          <w:tcPr>
            <w:tcW w:w="1701" w:type="dxa"/>
            <w:vMerge w:val="continue"/>
            <w:vAlign w:val="center"/>
          </w:tcPr>
          <w:p w14:paraId="22588DAF">
            <w:pPr>
              <w:rPr>
                <w:rFonts w:ascii="仿宋_GB2312" w:hAnsi="宋体" w:eastAsia="仿宋_GB2312"/>
                <w:sz w:val="18"/>
                <w:szCs w:val="18"/>
              </w:rPr>
            </w:pPr>
          </w:p>
        </w:tc>
        <w:tc>
          <w:tcPr>
            <w:tcW w:w="1199" w:type="dxa"/>
            <w:vMerge w:val="continue"/>
            <w:vAlign w:val="center"/>
          </w:tcPr>
          <w:p w14:paraId="5682BE2D">
            <w:pPr>
              <w:rPr>
                <w:rFonts w:ascii="仿宋_GB2312" w:hAnsi="宋体" w:eastAsia="仿宋_GB2312"/>
                <w:sz w:val="18"/>
                <w:szCs w:val="18"/>
              </w:rPr>
            </w:pPr>
          </w:p>
        </w:tc>
        <w:tc>
          <w:tcPr>
            <w:tcW w:w="1778" w:type="dxa"/>
            <w:vMerge w:val="continue"/>
            <w:vAlign w:val="center"/>
          </w:tcPr>
          <w:p w14:paraId="60000F4D">
            <w:pPr>
              <w:rPr>
                <w:rFonts w:ascii="仿宋_GB2312" w:hAnsi="宋体" w:eastAsia="仿宋_GB2312"/>
                <w:sz w:val="18"/>
                <w:szCs w:val="18"/>
              </w:rPr>
            </w:pPr>
          </w:p>
        </w:tc>
        <w:tc>
          <w:tcPr>
            <w:tcW w:w="709" w:type="dxa"/>
            <w:vAlign w:val="center"/>
          </w:tcPr>
          <w:p w14:paraId="2D9A451A">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14:paraId="6F0ADB20">
            <w:pPr>
              <w:jc w:val="center"/>
              <w:rPr>
                <w:rFonts w:ascii="仿宋_GB2312" w:hAnsi="宋体" w:eastAsia="仿宋_GB2312"/>
                <w:sz w:val="18"/>
                <w:szCs w:val="18"/>
              </w:rPr>
            </w:pPr>
          </w:p>
        </w:tc>
        <w:tc>
          <w:tcPr>
            <w:tcW w:w="567" w:type="dxa"/>
            <w:vAlign w:val="center"/>
          </w:tcPr>
          <w:p w14:paraId="0BE4B16E">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14:paraId="6B0E0C93">
            <w:pPr>
              <w:jc w:val="center"/>
              <w:rPr>
                <w:rFonts w:ascii="仿宋_GB2312" w:hAnsi="宋体" w:eastAsia="仿宋_GB2312"/>
                <w:sz w:val="18"/>
                <w:szCs w:val="18"/>
              </w:rPr>
            </w:pPr>
          </w:p>
        </w:tc>
        <w:tc>
          <w:tcPr>
            <w:tcW w:w="567" w:type="dxa"/>
            <w:vAlign w:val="center"/>
          </w:tcPr>
          <w:p w14:paraId="72AE2066">
            <w:pPr>
              <w:jc w:val="center"/>
              <w:rPr>
                <w:rFonts w:ascii="仿宋_GB2312" w:hAnsi="宋体" w:eastAsia="仿宋_GB2312"/>
                <w:sz w:val="18"/>
                <w:szCs w:val="18"/>
              </w:rPr>
            </w:pPr>
          </w:p>
        </w:tc>
        <w:tc>
          <w:tcPr>
            <w:tcW w:w="522" w:type="dxa"/>
          </w:tcPr>
          <w:p w14:paraId="17B5B84E">
            <w:pPr>
              <w:rPr>
                <w:rFonts w:ascii="仿宋_GB2312" w:hAnsi="宋体" w:eastAsia="仿宋_GB2312"/>
                <w:sz w:val="18"/>
                <w:szCs w:val="18"/>
              </w:rPr>
            </w:pPr>
          </w:p>
          <w:p w14:paraId="57FF04AD">
            <w:r>
              <w:rPr>
                <w:rFonts w:hint="eastAsia" w:ascii="仿宋_GB2312" w:hAnsi="宋体" w:eastAsia="仿宋_GB2312"/>
                <w:sz w:val="18"/>
                <w:szCs w:val="18"/>
              </w:rPr>
              <w:t>√</w:t>
            </w:r>
          </w:p>
        </w:tc>
      </w:tr>
    </w:tbl>
    <w:p w14:paraId="49B37779"/>
    <w:p w14:paraId="1D01A521"/>
    <w:p w14:paraId="141D1E1B">
      <w:pPr>
        <w:pStyle w:val="2"/>
        <w:jc w:val="center"/>
        <w:rPr>
          <w:rFonts w:ascii="方正小标宋_GBK" w:hAnsi="方正小标宋_GBK" w:eastAsia="方正小标宋_GBK"/>
          <w:b w:val="0"/>
          <w:bCs w:val="0"/>
          <w:sz w:val="30"/>
        </w:rPr>
      </w:pPr>
      <w:bookmarkStart w:id="8" w:name="_Toc2018"/>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七</w:t>
      </w:r>
      <w:r>
        <w:rPr>
          <w:rFonts w:hint="eastAsia" w:ascii="方正小标宋_GBK" w:hAnsi="方正小标宋_GBK" w:eastAsia="方正小标宋_GBK"/>
          <w:b w:val="0"/>
          <w:bCs w:val="0"/>
          <w:sz w:val="30"/>
        </w:rPr>
        <w:t>）就业领域基层政务公开标准目录</w:t>
      </w:r>
      <w:bookmarkEnd w:id="8"/>
    </w:p>
    <w:tbl>
      <w:tblPr>
        <w:tblStyle w:val="10"/>
        <w:tblW w:w="16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683"/>
        <w:gridCol w:w="870"/>
        <w:gridCol w:w="1733"/>
        <w:gridCol w:w="1843"/>
        <w:gridCol w:w="2174"/>
        <w:gridCol w:w="1424"/>
        <w:gridCol w:w="1080"/>
        <w:gridCol w:w="2146"/>
        <w:gridCol w:w="622"/>
        <w:gridCol w:w="640"/>
        <w:gridCol w:w="643"/>
        <w:gridCol w:w="712"/>
        <w:gridCol w:w="632"/>
        <w:gridCol w:w="507"/>
      </w:tblGrid>
      <w:tr w14:paraId="16D2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74" w:type="dxa"/>
            <w:vMerge w:val="restart"/>
            <w:vAlign w:val="center"/>
          </w:tcPr>
          <w:p w14:paraId="634CA49D">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683" w:type="dxa"/>
            <w:vMerge w:val="restart"/>
            <w:vAlign w:val="center"/>
          </w:tcPr>
          <w:p w14:paraId="199B39E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2603" w:type="dxa"/>
            <w:gridSpan w:val="2"/>
            <w:vAlign w:val="center"/>
          </w:tcPr>
          <w:p w14:paraId="073BDBC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43" w:type="dxa"/>
            <w:vMerge w:val="restart"/>
            <w:vAlign w:val="center"/>
          </w:tcPr>
          <w:p w14:paraId="13C3C9C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74" w:type="dxa"/>
            <w:vMerge w:val="restart"/>
            <w:vAlign w:val="center"/>
          </w:tcPr>
          <w:p w14:paraId="27EABF6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24" w:type="dxa"/>
            <w:vMerge w:val="restart"/>
            <w:vAlign w:val="center"/>
          </w:tcPr>
          <w:p w14:paraId="2DEEFC1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4B4985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146" w:type="dxa"/>
            <w:vMerge w:val="restart"/>
            <w:vAlign w:val="center"/>
          </w:tcPr>
          <w:p w14:paraId="77F6CCA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2" w:type="dxa"/>
            <w:gridSpan w:val="2"/>
            <w:vAlign w:val="center"/>
          </w:tcPr>
          <w:p w14:paraId="28E5787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55" w:type="dxa"/>
            <w:gridSpan w:val="2"/>
            <w:vAlign w:val="center"/>
          </w:tcPr>
          <w:p w14:paraId="12F719D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139" w:type="dxa"/>
            <w:gridSpan w:val="2"/>
            <w:vAlign w:val="center"/>
          </w:tcPr>
          <w:p w14:paraId="599C9A7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159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574" w:type="dxa"/>
            <w:vMerge w:val="continue"/>
            <w:vAlign w:val="center"/>
          </w:tcPr>
          <w:p w14:paraId="6521F001">
            <w:pPr>
              <w:widowControl/>
              <w:jc w:val="left"/>
              <w:rPr>
                <w:rFonts w:ascii="Times New Roman" w:hAnsi="Times New Roman"/>
                <w:color w:val="000000"/>
                <w:kern w:val="0"/>
                <w:sz w:val="22"/>
              </w:rPr>
            </w:pPr>
          </w:p>
        </w:tc>
        <w:tc>
          <w:tcPr>
            <w:tcW w:w="683" w:type="dxa"/>
            <w:vMerge w:val="continue"/>
          </w:tcPr>
          <w:p w14:paraId="654A3C81">
            <w:pPr>
              <w:widowControl/>
              <w:jc w:val="center"/>
              <w:rPr>
                <w:rFonts w:ascii="黑体" w:hAnsi="宋体" w:eastAsia="黑体" w:cs="宋体"/>
                <w:color w:val="000000"/>
                <w:kern w:val="0"/>
                <w:sz w:val="22"/>
              </w:rPr>
            </w:pPr>
          </w:p>
        </w:tc>
        <w:tc>
          <w:tcPr>
            <w:tcW w:w="870" w:type="dxa"/>
            <w:vAlign w:val="center"/>
          </w:tcPr>
          <w:p w14:paraId="0FD0E45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733" w:type="dxa"/>
            <w:vAlign w:val="center"/>
          </w:tcPr>
          <w:p w14:paraId="24D5D77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43" w:type="dxa"/>
            <w:vMerge w:val="continue"/>
            <w:vAlign w:val="center"/>
          </w:tcPr>
          <w:p w14:paraId="1FFC640B">
            <w:pPr>
              <w:widowControl/>
              <w:jc w:val="left"/>
              <w:rPr>
                <w:rFonts w:ascii="黑体" w:hAnsi="宋体" w:eastAsia="黑体" w:cs="宋体"/>
                <w:color w:val="000000"/>
                <w:kern w:val="0"/>
                <w:sz w:val="22"/>
              </w:rPr>
            </w:pPr>
          </w:p>
        </w:tc>
        <w:tc>
          <w:tcPr>
            <w:tcW w:w="2174" w:type="dxa"/>
            <w:vMerge w:val="continue"/>
            <w:vAlign w:val="center"/>
          </w:tcPr>
          <w:p w14:paraId="0BA8DF71">
            <w:pPr>
              <w:widowControl/>
              <w:jc w:val="left"/>
              <w:rPr>
                <w:rFonts w:ascii="黑体" w:hAnsi="宋体" w:eastAsia="黑体" w:cs="宋体"/>
                <w:color w:val="000000"/>
                <w:kern w:val="0"/>
                <w:sz w:val="22"/>
              </w:rPr>
            </w:pPr>
          </w:p>
        </w:tc>
        <w:tc>
          <w:tcPr>
            <w:tcW w:w="1424" w:type="dxa"/>
            <w:vMerge w:val="continue"/>
            <w:vAlign w:val="center"/>
          </w:tcPr>
          <w:p w14:paraId="3D6CD35C">
            <w:pPr>
              <w:widowControl/>
              <w:jc w:val="left"/>
              <w:rPr>
                <w:rFonts w:ascii="黑体" w:hAnsi="宋体" w:eastAsia="黑体" w:cs="宋体"/>
                <w:color w:val="000000"/>
                <w:kern w:val="0"/>
                <w:sz w:val="22"/>
              </w:rPr>
            </w:pPr>
          </w:p>
        </w:tc>
        <w:tc>
          <w:tcPr>
            <w:tcW w:w="1080" w:type="dxa"/>
            <w:vMerge w:val="continue"/>
            <w:vAlign w:val="center"/>
          </w:tcPr>
          <w:p w14:paraId="631C571F">
            <w:pPr>
              <w:widowControl/>
              <w:jc w:val="left"/>
              <w:rPr>
                <w:rFonts w:ascii="黑体" w:hAnsi="宋体" w:eastAsia="黑体" w:cs="宋体"/>
                <w:color w:val="000000"/>
                <w:kern w:val="0"/>
                <w:sz w:val="22"/>
              </w:rPr>
            </w:pPr>
          </w:p>
        </w:tc>
        <w:tc>
          <w:tcPr>
            <w:tcW w:w="2146" w:type="dxa"/>
            <w:vMerge w:val="continue"/>
            <w:vAlign w:val="center"/>
          </w:tcPr>
          <w:p w14:paraId="73BDD8BF">
            <w:pPr>
              <w:widowControl/>
              <w:jc w:val="left"/>
              <w:rPr>
                <w:rFonts w:ascii="黑体" w:hAnsi="宋体" w:eastAsia="黑体" w:cs="宋体"/>
                <w:kern w:val="0"/>
                <w:sz w:val="22"/>
              </w:rPr>
            </w:pPr>
          </w:p>
        </w:tc>
        <w:tc>
          <w:tcPr>
            <w:tcW w:w="622" w:type="dxa"/>
            <w:vAlign w:val="center"/>
          </w:tcPr>
          <w:p w14:paraId="2E7D9BA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40" w:type="dxa"/>
            <w:vAlign w:val="center"/>
          </w:tcPr>
          <w:p w14:paraId="442CCF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643" w:type="dxa"/>
            <w:vAlign w:val="center"/>
          </w:tcPr>
          <w:p w14:paraId="55C972C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12" w:type="dxa"/>
            <w:vAlign w:val="center"/>
          </w:tcPr>
          <w:p w14:paraId="3E4027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32" w:type="dxa"/>
            <w:vAlign w:val="center"/>
          </w:tcPr>
          <w:p w14:paraId="27DBCCB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07" w:type="dxa"/>
            <w:vAlign w:val="center"/>
          </w:tcPr>
          <w:p w14:paraId="76FB439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r>
      <w:tr w14:paraId="3BE1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574" w:type="dxa"/>
            <w:vAlign w:val="center"/>
          </w:tcPr>
          <w:p w14:paraId="29A956EE">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683" w:type="dxa"/>
            <w:vMerge w:val="restart"/>
            <w:vAlign w:val="center"/>
          </w:tcPr>
          <w:p w14:paraId="30BDD1AB">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w:t>
            </w:r>
          </w:p>
          <w:p w14:paraId="4EFD8AEC">
            <w:pPr>
              <w:jc w:val="center"/>
              <w:rPr>
                <w:rFonts w:ascii="仿宋_GB2312" w:hAnsi="宋体" w:eastAsia="仿宋_GB2312"/>
                <w:color w:val="000000"/>
                <w:sz w:val="18"/>
                <w:szCs w:val="18"/>
              </w:rPr>
            </w:pPr>
          </w:p>
        </w:tc>
        <w:tc>
          <w:tcPr>
            <w:tcW w:w="870" w:type="dxa"/>
            <w:vAlign w:val="center"/>
          </w:tcPr>
          <w:p w14:paraId="1B7EC867">
            <w:pPr>
              <w:jc w:val="center"/>
              <w:rPr>
                <w:rFonts w:ascii="仿宋_GB2312" w:hAnsi="宋体" w:eastAsia="仿宋_GB2312"/>
                <w:color w:val="000000"/>
                <w:sz w:val="18"/>
                <w:szCs w:val="18"/>
              </w:rPr>
            </w:pPr>
            <w:r>
              <w:rPr>
                <w:rFonts w:ascii="仿宋_GB2312" w:hAnsi="宋体" w:eastAsia="仿宋_GB2312"/>
                <w:color w:val="000000"/>
                <w:sz w:val="18"/>
                <w:szCs w:val="18"/>
              </w:rPr>
              <w:t>就业失业登记</w:t>
            </w:r>
          </w:p>
        </w:tc>
        <w:tc>
          <w:tcPr>
            <w:tcW w:w="1733" w:type="dxa"/>
            <w:vAlign w:val="center"/>
          </w:tcPr>
          <w:p w14:paraId="40EB7B56">
            <w:pPr>
              <w:rPr>
                <w:rFonts w:ascii="仿宋_GB2312" w:hAnsi="宋体" w:eastAsia="仿宋_GB2312"/>
                <w:color w:val="000000"/>
                <w:sz w:val="18"/>
                <w:szCs w:val="18"/>
              </w:rPr>
            </w:pPr>
            <w:r>
              <w:rPr>
                <w:rFonts w:hint="eastAsia" w:ascii="仿宋_GB2312" w:hAnsi="宋体" w:eastAsia="仿宋_GB2312"/>
                <w:color w:val="000000"/>
                <w:sz w:val="18"/>
                <w:szCs w:val="18"/>
              </w:rPr>
              <w:t>就业登记、失</w:t>
            </w:r>
          </w:p>
          <w:p w14:paraId="33490C5A">
            <w:pPr>
              <w:rPr>
                <w:rFonts w:ascii="仿宋_GB2312" w:hAnsi="宋体" w:eastAsia="仿宋_GB2312"/>
                <w:color w:val="000000"/>
                <w:sz w:val="18"/>
                <w:szCs w:val="18"/>
              </w:rPr>
            </w:pPr>
            <w:r>
              <w:rPr>
                <w:rFonts w:hint="eastAsia" w:ascii="仿宋_GB2312" w:hAnsi="宋体" w:eastAsia="仿宋_GB2312"/>
                <w:color w:val="000000"/>
                <w:sz w:val="18"/>
                <w:szCs w:val="18"/>
              </w:rPr>
              <w:t>业登记及《就业失业登记证》发放</w:t>
            </w:r>
          </w:p>
        </w:tc>
        <w:tc>
          <w:tcPr>
            <w:tcW w:w="1843" w:type="dxa"/>
            <w:vAlign w:val="center"/>
          </w:tcPr>
          <w:p w14:paraId="0BC370F2">
            <w:pPr>
              <w:rPr>
                <w:rFonts w:ascii="仿宋_GB2312" w:hAnsi="宋体" w:eastAsia="仿宋_GB2312"/>
                <w:color w:val="000000"/>
                <w:sz w:val="18"/>
                <w:szCs w:val="18"/>
              </w:rPr>
            </w:pPr>
            <w:r>
              <w:rPr>
                <w:rFonts w:ascii="仿宋_GB2312" w:hAnsi="宋体" w:eastAsia="仿宋_GB2312"/>
                <w:color w:val="000000"/>
                <w:sz w:val="18"/>
                <w:szCs w:val="18"/>
              </w:rPr>
              <w:t>受理地点及时间、受理条件、申请材料、办理流程、咨询方式、监督投诉方式</w:t>
            </w:r>
          </w:p>
        </w:tc>
        <w:tc>
          <w:tcPr>
            <w:tcW w:w="2174" w:type="dxa"/>
            <w:vAlign w:val="center"/>
          </w:tcPr>
          <w:p w14:paraId="3A63C7F8">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《中华人民共和国政府信息公开条例》（中华人民共和国国务院令第711号）、《就业促进法》、《人力资源市场暂行条例》</w:t>
            </w:r>
          </w:p>
        </w:tc>
        <w:tc>
          <w:tcPr>
            <w:tcW w:w="1424" w:type="dxa"/>
            <w:vAlign w:val="center"/>
          </w:tcPr>
          <w:p w14:paraId="1963EF0C">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080" w:type="dxa"/>
            <w:vAlign w:val="center"/>
          </w:tcPr>
          <w:p w14:paraId="71E80B7A">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雅塘镇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2146" w:type="dxa"/>
            <w:vAlign w:val="center"/>
          </w:tcPr>
          <w:p w14:paraId="026D3806">
            <w:pPr>
              <w:rPr>
                <w:rFonts w:ascii="仿宋_GB2312" w:hAnsi="宋体" w:eastAsia="仿宋_GB2312"/>
                <w:color w:val="000000" w:themeColor="text1"/>
                <w:sz w:val="18"/>
                <w:szCs w:val="18"/>
                <w14:textFill>
                  <w14:solidFill>
                    <w14:schemeClr w14:val="tx1"/>
                  </w14:solidFill>
                </w14:textFill>
              </w:rPr>
            </w:pPr>
          </w:p>
          <w:p w14:paraId="5A14453A">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40FE9C82">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14:paraId="0EDA3FA9">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w:t>
            </w:r>
          </w:p>
        </w:tc>
        <w:tc>
          <w:tcPr>
            <w:tcW w:w="622" w:type="dxa"/>
            <w:vAlign w:val="center"/>
          </w:tcPr>
          <w:p w14:paraId="1313AF3D">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14:paraId="6E6D4831">
            <w:pPr>
              <w:rPr>
                <w:rFonts w:ascii="仿宋_GB2312" w:hAnsi="宋体" w:eastAsia="仿宋_GB2312"/>
                <w:color w:val="000000"/>
                <w:sz w:val="18"/>
                <w:szCs w:val="18"/>
              </w:rPr>
            </w:pPr>
          </w:p>
        </w:tc>
        <w:tc>
          <w:tcPr>
            <w:tcW w:w="643" w:type="dxa"/>
            <w:vAlign w:val="center"/>
          </w:tcPr>
          <w:p w14:paraId="13A51C17">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14:paraId="7656B54C">
            <w:pPr>
              <w:rPr>
                <w:rFonts w:ascii="仿宋_GB2312" w:hAnsi="宋体" w:eastAsia="仿宋_GB2312"/>
                <w:color w:val="000000"/>
                <w:sz w:val="18"/>
                <w:szCs w:val="18"/>
              </w:rPr>
            </w:pPr>
          </w:p>
        </w:tc>
        <w:tc>
          <w:tcPr>
            <w:tcW w:w="632" w:type="dxa"/>
            <w:vAlign w:val="center"/>
          </w:tcPr>
          <w:p w14:paraId="7EEBCD78">
            <w:pPr>
              <w:rPr>
                <w:rFonts w:ascii="仿宋_GB2312" w:hAnsi="宋体" w:eastAsia="仿宋_GB2312"/>
                <w:color w:val="000000"/>
                <w:sz w:val="18"/>
                <w:szCs w:val="18"/>
              </w:rPr>
            </w:pPr>
          </w:p>
        </w:tc>
        <w:tc>
          <w:tcPr>
            <w:tcW w:w="507" w:type="dxa"/>
          </w:tcPr>
          <w:p w14:paraId="13FEF898">
            <w:pPr>
              <w:rPr>
                <w:rFonts w:ascii="仿宋_GB2312" w:hAnsi="宋体" w:eastAsia="仿宋_GB2312"/>
                <w:sz w:val="18"/>
                <w:szCs w:val="18"/>
              </w:rPr>
            </w:pPr>
          </w:p>
          <w:p w14:paraId="1C52EAE7">
            <w:pPr>
              <w:rPr>
                <w:rFonts w:ascii="仿宋_GB2312" w:hAnsi="宋体" w:eastAsia="仿宋_GB2312"/>
                <w:sz w:val="18"/>
                <w:szCs w:val="18"/>
              </w:rPr>
            </w:pPr>
          </w:p>
          <w:p w14:paraId="3AC683AD">
            <w:r>
              <w:rPr>
                <w:rFonts w:hint="eastAsia" w:ascii="仿宋_GB2312" w:hAnsi="宋体" w:eastAsia="仿宋_GB2312"/>
                <w:sz w:val="18"/>
                <w:szCs w:val="18"/>
              </w:rPr>
              <w:t>√</w:t>
            </w:r>
          </w:p>
        </w:tc>
      </w:tr>
      <w:tr w14:paraId="3140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574" w:type="dxa"/>
            <w:vAlign w:val="center"/>
          </w:tcPr>
          <w:p w14:paraId="7F27E489">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683" w:type="dxa"/>
            <w:vMerge w:val="continue"/>
            <w:vAlign w:val="center"/>
          </w:tcPr>
          <w:p w14:paraId="6CEFDFDC">
            <w:pPr>
              <w:jc w:val="center"/>
              <w:rPr>
                <w:rFonts w:ascii="仿宋_GB2312" w:hAnsi="宋体" w:eastAsia="仿宋_GB2312"/>
                <w:color w:val="000000"/>
                <w:sz w:val="18"/>
                <w:szCs w:val="18"/>
              </w:rPr>
            </w:pPr>
          </w:p>
        </w:tc>
        <w:tc>
          <w:tcPr>
            <w:tcW w:w="870" w:type="dxa"/>
            <w:vAlign w:val="center"/>
          </w:tcPr>
          <w:p w14:paraId="564FC699">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733" w:type="dxa"/>
            <w:vAlign w:val="center"/>
          </w:tcPr>
          <w:p w14:paraId="08F3ECFF">
            <w:pPr>
              <w:rPr>
                <w:rFonts w:ascii="仿宋_GB2312" w:hAnsi="宋体" w:eastAsia="仿宋_GB2312"/>
                <w:color w:val="000000"/>
                <w:sz w:val="18"/>
                <w:szCs w:val="18"/>
              </w:rPr>
            </w:pPr>
            <w:r>
              <w:rPr>
                <w:rFonts w:ascii="仿宋_GB2312" w:hAnsi="宋体" w:eastAsia="仿宋_GB2312"/>
                <w:color w:val="000000"/>
                <w:sz w:val="18"/>
                <w:szCs w:val="18"/>
              </w:rPr>
              <w:t>一次性创业补贴、一次性创业岗位 开发补贴资格初审</w:t>
            </w:r>
          </w:p>
        </w:tc>
        <w:tc>
          <w:tcPr>
            <w:tcW w:w="1843" w:type="dxa"/>
            <w:vAlign w:val="center"/>
          </w:tcPr>
          <w:p w14:paraId="45A9B8F6">
            <w:r>
              <w:rPr>
                <w:rFonts w:ascii="仿宋_GB2312" w:hAnsi="宋体" w:eastAsia="仿宋_GB2312"/>
                <w:color w:val="000000"/>
                <w:sz w:val="18"/>
                <w:szCs w:val="18"/>
              </w:rPr>
              <w:t>受理地点及时间、受理条件、申请材料、办理流程、咨询方式、监督投诉方式</w:t>
            </w:r>
          </w:p>
        </w:tc>
        <w:tc>
          <w:tcPr>
            <w:tcW w:w="2174" w:type="dxa"/>
            <w:vAlign w:val="center"/>
          </w:tcPr>
          <w:p w14:paraId="504CFD9E">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《中华人民共和国政府信息公开条例》（中华人民共和国国务院令第711号）、《就业促进法》、《人力资源市场暂行条例》</w:t>
            </w:r>
          </w:p>
        </w:tc>
        <w:tc>
          <w:tcPr>
            <w:tcW w:w="1424" w:type="dxa"/>
            <w:vAlign w:val="center"/>
          </w:tcPr>
          <w:p w14:paraId="49A29410">
            <w:r>
              <w:rPr>
                <w:rFonts w:ascii="仿宋_GB2312" w:hAnsi="宋体" w:eastAsia="仿宋_GB2312"/>
                <w:color w:val="000000"/>
                <w:sz w:val="18"/>
                <w:szCs w:val="18"/>
              </w:rPr>
              <w:t>信息形成或变更之日起20个工作日内</w:t>
            </w:r>
          </w:p>
        </w:tc>
        <w:tc>
          <w:tcPr>
            <w:tcW w:w="1080" w:type="dxa"/>
            <w:vAlign w:val="center"/>
          </w:tcPr>
          <w:p w14:paraId="4FA497F6">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雅塘镇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2146" w:type="dxa"/>
            <w:vAlign w:val="center"/>
          </w:tcPr>
          <w:p w14:paraId="7911034B">
            <w:pPr>
              <w:rPr>
                <w:rFonts w:ascii="仿宋_GB2312" w:hAnsi="宋体" w:eastAsia="仿宋_GB2312"/>
                <w:color w:val="000000" w:themeColor="text1"/>
                <w:sz w:val="18"/>
                <w:szCs w:val="18"/>
                <w14:textFill>
                  <w14:solidFill>
                    <w14:schemeClr w14:val="tx1"/>
                  </w14:solidFill>
                </w14:textFill>
              </w:rPr>
            </w:pPr>
          </w:p>
          <w:p w14:paraId="2288E979">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4A98410A">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622" w:type="dxa"/>
            <w:vAlign w:val="center"/>
          </w:tcPr>
          <w:p w14:paraId="1F5A29DE">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14:paraId="5D20D163">
            <w:pPr>
              <w:rPr>
                <w:rFonts w:ascii="仿宋_GB2312" w:hAnsi="宋体" w:eastAsia="仿宋_GB2312"/>
                <w:color w:val="000000"/>
                <w:sz w:val="18"/>
                <w:szCs w:val="18"/>
              </w:rPr>
            </w:pPr>
          </w:p>
        </w:tc>
        <w:tc>
          <w:tcPr>
            <w:tcW w:w="643" w:type="dxa"/>
            <w:vAlign w:val="center"/>
          </w:tcPr>
          <w:p w14:paraId="010BFDD1">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14:paraId="13E05943">
            <w:pPr>
              <w:rPr>
                <w:rFonts w:ascii="仿宋_GB2312" w:hAnsi="宋体" w:eastAsia="仿宋_GB2312"/>
                <w:color w:val="000000"/>
                <w:sz w:val="18"/>
                <w:szCs w:val="18"/>
              </w:rPr>
            </w:pPr>
          </w:p>
        </w:tc>
        <w:tc>
          <w:tcPr>
            <w:tcW w:w="632" w:type="dxa"/>
            <w:vAlign w:val="center"/>
          </w:tcPr>
          <w:p w14:paraId="2D669248">
            <w:pPr>
              <w:rPr>
                <w:rFonts w:ascii="仿宋_GB2312" w:hAnsi="宋体" w:eastAsia="仿宋_GB2312"/>
                <w:color w:val="000000"/>
                <w:sz w:val="18"/>
                <w:szCs w:val="18"/>
              </w:rPr>
            </w:pPr>
          </w:p>
        </w:tc>
        <w:tc>
          <w:tcPr>
            <w:tcW w:w="507" w:type="dxa"/>
          </w:tcPr>
          <w:p w14:paraId="37033658">
            <w:pPr>
              <w:rPr>
                <w:rFonts w:ascii="仿宋_GB2312" w:hAnsi="宋体" w:eastAsia="仿宋_GB2312"/>
                <w:sz w:val="18"/>
                <w:szCs w:val="18"/>
              </w:rPr>
            </w:pPr>
          </w:p>
          <w:p w14:paraId="0CD02132">
            <w:pPr>
              <w:rPr>
                <w:rFonts w:ascii="仿宋_GB2312" w:hAnsi="宋体" w:eastAsia="仿宋_GB2312"/>
                <w:sz w:val="18"/>
                <w:szCs w:val="18"/>
              </w:rPr>
            </w:pPr>
          </w:p>
          <w:p w14:paraId="1CA5EF48">
            <w:r>
              <w:rPr>
                <w:rFonts w:hint="eastAsia" w:ascii="仿宋_GB2312" w:hAnsi="宋体" w:eastAsia="仿宋_GB2312"/>
                <w:sz w:val="18"/>
                <w:szCs w:val="18"/>
              </w:rPr>
              <w:t>√</w:t>
            </w:r>
          </w:p>
        </w:tc>
      </w:tr>
      <w:tr w14:paraId="1B7B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574" w:type="dxa"/>
            <w:vAlign w:val="center"/>
          </w:tcPr>
          <w:p w14:paraId="3A80AE72">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683" w:type="dxa"/>
            <w:vMerge w:val="continue"/>
            <w:vAlign w:val="center"/>
          </w:tcPr>
          <w:p w14:paraId="5FD2B7F2">
            <w:pPr>
              <w:jc w:val="center"/>
              <w:rPr>
                <w:rFonts w:ascii="仿宋_GB2312" w:hAnsi="宋体" w:eastAsia="仿宋_GB2312"/>
                <w:color w:val="000000"/>
                <w:sz w:val="18"/>
                <w:szCs w:val="18"/>
              </w:rPr>
            </w:pPr>
          </w:p>
        </w:tc>
        <w:tc>
          <w:tcPr>
            <w:tcW w:w="870" w:type="dxa"/>
            <w:vMerge w:val="restart"/>
            <w:vAlign w:val="center"/>
          </w:tcPr>
          <w:p w14:paraId="54B717EF">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就业困难人员服务信息</w:t>
            </w:r>
          </w:p>
        </w:tc>
        <w:tc>
          <w:tcPr>
            <w:tcW w:w="1733" w:type="dxa"/>
            <w:vAlign w:val="center"/>
          </w:tcPr>
          <w:p w14:paraId="2AC9BCDF">
            <w:pPr>
              <w:jc w:val="center"/>
            </w:pPr>
            <w:r>
              <w:rPr>
                <w:rFonts w:hint="eastAsia" w:ascii="仿宋_GB2312" w:hAnsi="宋体" w:eastAsia="仿宋_GB2312"/>
                <w:color w:val="000000"/>
                <w:sz w:val="18"/>
                <w:szCs w:val="18"/>
              </w:rPr>
              <w:t>就业困难人员认定</w:t>
            </w:r>
          </w:p>
        </w:tc>
        <w:tc>
          <w:tcPr>
            <w:tcW w:w="1843" w:type="dxa"/>
            <w:vMerge w:val="restart"/>
            <w:vAlign w:val="center"/>
          </w:tcPr>
          <w:p w14:paraId="7B387723">
            <w:pPr>
              <w:jc w:val="center"/>
            </w:pPr>
            <w:r>
              <w:rPr>
                <w:rFonts w:ascii="仿宋_GB2312" w:hAnsi="宋体" w:eastAsia="仿宋_GB2312"/>
                <w:color w:val="000000"/>
                <w:sz w:val="18"/>
                <w:szCs w:val="18"/>
              </w:rPr>
              <w:t>受理地点及时间、受理条件、申请材料、办理流程、咨询方式、监督投诉方式</w:t>
            </w:r>
          </w:p>
        </w:tc>
        <w:tc>
          <w:tcPr>
            <w:tcW w:w="2174" w:type="dxa"/>
            <w:vMerge w:val="restart"/>
            <w:vAlign w:val="center"/>
          </w:tcPr>
          <w:p w14:paraId="544DBFAF">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《中华人民共和国政府信息公开条例》（中华人民共和国国务院令第711号）、《就业促进法》、《人力资源市场暂行条例》</w:t>
            </w:r>
          </w:p>
          <w:p w14:paraId="4AC44A4F">
            <w:pPr>
              <w:rPr>
                <w:rFonts w:ascii="仿宋_GB2312" w:hAnsi="宋体" w:eastAsia="仿宋_GB2312"/>
                <w:color w:val="000000"/>
                <w:sz w:val="18"/>
                <w:szCs w:val="18"/>
              </w:rPr>
            </w:pPr>
          </w:p>
        </w:tc>
        <w:tc>
          <w:tcPr>
            <w:tcW w:w="1424" w:type="dxa"/>
            <w:vMerge w:val="restart"/>
            <w:vAlign w:val="center"/>
          </w:tcPr>
          <w:p w14:paraId="2990BDA1">
            <w:r>
              <w:rPr>
                <w:rFonts w:ascii="仿宋_GB2312" w:hAnsi="宋体" w:eastAsia="仿宋_GB2312"/>
                <w:color w:val="000000"/>
                <w:sz w:val="18"/>
                <w:szCs w:val="18"/>
              </w:rPr>
              <w:t>信息形成或变更之日起20个工作日内</w:t>
            </w:r>
          </w:p>
          <w:p w14:paraId="62DBF026"/>
        </w:tc>
        <w:tc>
          <w:tcPr>
            <w:tcW w:w="1080" w:type="dxa"/>
            <w:vMerge w:val="restart"/>
            <w:vAlign w:val="center"/>
          </w:tcPr>
          <w:p w14:paraId="176DDDD2">
            <w:pPr>
              <w:rPr>
                <w:rFonts w:ascii="仿宋_GB2312" w:hAnsi="宋体" w:eastAsia="仿宋_GB2312"/>
                <w:color w:val="000000" w:themeColor="text1"/>
                <w:sz w:val="18"/>
                <w:szCs w:val="18"/>
                <w14:textFill>
                  <w14:solidFill>
                    <w14:schemeClr w14:val="tx1"/>
                  </w14:solidFill>
                </w14:textFill>
              </w:rPr>
            </w:pPr>
          </w:p>
          <w:p w14:paraId="46A2962D">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雅塘镇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2146" w:type="dxa"/>
            <w:vMerge w:val="restart"/>
            <w:vAlign w:val="center"/>
          </w:tcPr>
          <w:p w14:paraId="55DDBDEB">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42205918">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14:paraId="35FFF412">
            <w:pPr>
              <w:rPr>
                <w:rFonts w:ascii="仿宋_GB2312" w:hAnsi="宋体" w:eastAsia="仿宋_GB2312"/>
                <w:color w:val="000000" w:themeColor="text1"/>
                <w:sz w:val="18"/>
                <w:szCs w:val="18"/>
                <w14:textFill>
                  <w14:solidFill>
                    <w14:schemeClr w14:val="tx1"/>
                  </w14:solidFill>
                </w14:textFill>
              </w:rPr>
            </w:pPr>
          </w:p>
        </w:tc>
        <w:tc>
          <w:tcPr>
            <w:tcW w:w="622" w:type="dxa"/>
            <w:vAlign w:val="center"/>
          </w:tcPr>
          <w:p w14:paraId="51A993D6">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14:paraId="49622C43">
            <w:pPr>
              <w:rPr>
                <w:rFonts w:ascii="仿宋_GB2312" w:hAnsi="宋体" w:eastAsia="仿宋_GB2312"/>
                <w:color w:val="000000"/>
                <w:sz w:val="18"/>
                <w:szCs w:val="18"/>
              </w:rPr>
            </w:pPr>
          </w:p>
        </w:tc>
        <w:tc>
          <w:tcPr>
            <w:tcW w:w="643" w:type="dxa"/>
            <w:vAlign w:val="center"/>
          </w:tcPr>
          <w:p w14:paraId="0CFF02FC">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14:paraId="6B8C97BB">
            <w:pPr>
              <w:rPr>
                <w:rFonts w:ascii="仿宋_GB2312" w:hAnsi="宋体" w:eastAsia="仿宋_GB2312"/>
                <w:color w:val="000000"/>
                <w:sz w:val="18"/>
                <w:szCs w:val="18"/>
              </w:rPr>
            </w:pPr>
          </w:p>
        </w:tc>
        <w:tc>
          <w:tcPr>
            <w:tcW w:w="632" w:type="dxa"/>
            <w:vAlign w:val="center"/>
          </w:tcPr>
          <w:p w14:paraId="17BC7FB6">
            <w:pPr>
              <w:rPr>
                <w:rFonts w:ascii="仿宋_GB2312" w:hAnsi="宋体" w:eastAsia="仿宋_GB2312"/>
                <w:color w:val="000000"/>
                <w:sz w:val="18"/>
                <w:szCs w:val="18"/>
              </w:rPr>
            </w:pPr>
          </w:p>
        </w:tc>
        <w:tc>
          <w:tcPr>
            <w:tcW w:w="507" w:type="dxa"/>
          </w:tcPr>
          <w:p w14:paraId="3493C42E">
            <w:pPr>
              <w:rPr>
                <w:rFonts w:ascii="仿宋_GB2312" w:hAnsi="宋体" w:eastAsia="仿宋_GB2312"/>
                <w:sz w:val="18"/>
                <w:szCs w:val="18"/>
              </w:rPr>
            </w:pPr>
          </w:p>
          <w:p w14:paraId="4F856D92">
            <w:r>
              <w:rPr>
                <w:rFonts w:hint="eastAsia" w:ascii="仿宋_GB2312" w:hAnsi="宋体" w:eastAsia="仿宋_GB2312"/>
                <w:sz w:val="18"/>
                <w:szCs w:val="18"/>
              </w:rPr>
              <w:t>√</w:t>
            </w:r>
          </w:p>
        </w:tc>
      </w:tr>
      <w:tr w14:paraId="21A8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74" w:type="dxa"/>
            <w:vAlign w:val="center"/>
          </w:tcPr>
          <w:p w14:paraId="5B6E2513">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683" w:type="dxa"/>
            <w:vMerge w:val="continue"/>
          </w:tcPr>
          <w:p w14:paraId="5960B6FE">
            <w:pPr>
              <w:jc w:val="center"/>
              <w:rPr>
                <w:rFonts w:ascii="仿宋_GB2312" w:hAnsi="宋体" w:eastAsia="仿宋_GB2312"/>
                <w:color w:val="000000"/>
                <w:sz w:val="18"/>
                <w:szCs w:val="18"/>
              </w:rPr>
            </w:pPr>
          </w:p>
        </w:tc>
        <w:tc>
          <w:tcPr>
            <w:tcW w:w="870" w:type="dxa"/>
            <w:vMerge w:val="continue"/>
            <w:vAlign w:val="center"/>
          </w:tcPr>
          <w:p w14:paraId="50804356">
            <w:pPr>
              <w:jc w:val="center"/>
              <w:rPr>
                <w:rFonts w:ascii="仿宋_GB2312" w:hAnsi="宋体" w:eastAsia="仿宋_GB2312"/>
                <w:color w:val="000000"/>
                <w:sz w:val="18"/>
                <w:szCs w:val="18"/>
              </w:rPr>
            </w:pPr>
          </w:p>
        </w:tc>
        <w:tc>
          <w:tcPr>
            <w:tcW w:w="1733" w:type="dxa"/>
            <w:vAlign w:val="center"/>
          </w:tcPr>
          <w:p w14:paraId="52D3D037">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企业（单位）吸</w:t>
            </w:r>
          </w:p>
          <w:p w14:paraId="2B88A96D">
            <w:pPr>
              <w:rPr>
                <w:rFonts w:ascii="仿宋_GB2312" w:hAnsi="宋体" w:eastAsia="仿宋_GB2312"/>
                <w:color w:val="000000"/>
                <w:sz w:val="18"/>
                <w:szCs w:val="18"/>
              </w:rPr>
            </w:pPr>
            <w:r>
              <w:rPr>
                <w:rFonts w:hint="eastAsia" w:ascii="仿宋_GB2312" w:hAnsi="宋体" w:eastAsia="仿宋_GB2312"/>
                <w:color w:val="000000"/>
                <w:sz w:val="18"/>
                <w:szCs w:val="18"/>
              </w:rPr>
              <w:t>纳就业困难人员社保补贴资格初审</w:t>
            </w:r>
          </w:p>
        </w:tc>
        <w:tc>
          <w:tcPr>
            <w:tcW w:w="1843" w:type="dxa"/>
            <w:vMerge w:val="continue"/>
            <w:vAlign w:val="center"/>
          </w:tcPr>
          <w:p w14:paraId="46553A34">
            <w:pPr>
              <w:jc w:val="center"/>
            </w:pPr>
          </w:p>
        </w:tc>
        <w:tc>
          <w:tcPr>
            <w:tcW w:w="2174" w:type="dxa"/>
            <w:vMerge w:val="continue"/>
            <w:vAlign w:val="center"/>
          </w:tcPr>
          <w:p w14:paraId="194371AD">
            <w:pPr>
              <w:rPr>
                <w:rFonts w:ascii="仿宋_GB2312" w:hAnsi="宋体" w:eastAsia="仿宋_GB2312"/>
                <w:color w:val="000000"/>
                <w:sz w:val="18"/>
                <w:szCs w:val="18"/>
              </w:rPr>
            </w:pPr>
          </w:p>
        </w:tc>
        <w:tc>
          <w:tcPr>
            <w:tcW w:w="1424" w:type="dxa"/>
            <w:vMerge w:val="continue"/>
            <w:vAlign w:val="center"/>
          </w:tcPr>
          <w:p w14:paraId="05D2CEE5"/>
        </w:tc>
        <w:tc>
          <w:tcPr>
            <w:tcW w:w="1080" w:type="dxa"/>
            <w:vMerge w:val="continue"/>
            <w:vAlign w:val="center"/>
          </w:tcPr>
          <w:p w14:paraId="2A1911C2">
            <w:pPr>
              <w:rPr>
                <w:rFonts w:ascii="仿宋_GB2312" w:hAnsi="宋体" w:eastAsia="仿宋_GB2312"/>
                <w:color w:val="000000"/>
                <w:sz w:val="18"/>
                <w:szCs w:val="18"/>
              </w:rPr>
            </w:pPr>
          </w:p>
        </w:tc>
        <w:tc>
          <w:tcPr>
            <w:tcW w:w="2146" w:type="dxa"/>
            <w:vMerge w:val="continue"/>
            <w:vAlign w:val="center"/>
          </w:tcPr>
          <w:p w14:paraId="5CCE7949">
            <w:pPr>
              <w:rPr>
                <w:rFonts w:ascii="仿宋_GB2312" w:hAnsi="宋体" w:eastAsia="仿宋_GB2312"/>
                <w:color w:val="000000"/>
                <w:sz w:val="18"/>
                <w:szCs w:val="18"/>
              </w:rPr>
            </w:pPr>
          </w:p>
        </w:tc>
        <w:tc>
          <w:tcPr>
            <w:tcW w:w="622" w:type="dxa"/>
            <w:vAlign w:val="center"/>
          </w:tcPr>
          <w:p w14:paraId="43726D45">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14:paraId="2FFE7523">
            <w:pPr>
              <w:rPr>
                <w:rFonts w:ascii="仿宋_GB2312" w:hAnsi="宋体" w:eastAsia="仿宋_GB2312"/>
                <w:color w:val="000000"/>
                <w:sz w:val="18"/>
                <w:szCs w:val="18"/>
              </w:rPr>
            </w:pPr>
          </w:p>
        </w:tc>
        <w:tc>
          <w:tcPr>
            <w:tcW w:w="643" w:type="dxa"/>
            <w:vAlign w:val="center"/>
          </w:tcPr>
          <w:p w14:paraId="1E53B89A">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14:paraId="3E45A3E0">
            <w:pPr>
              <w:rPr>
                <w:rFonts w:ascii="仿宋_GB2312" w:hAnsi="宋体" w:eastAsia="仿宋_GB2312"/>
                <w:color w:val="000000"/>
                <w:sz w:val="18"/>
                <w:szCs w:val="18"/>
              </w:rPr>
            </w:pPr>
          </w:p>
        </w:tc>
        <w:tc>
          <w:tcPr>
            <w:tcW w:w="632" w:type="dxa"/>
            <w:vAlign w:val="center"/>
          </w:tcPr>
          <w:p w14:paraId="03013EF1">
            <w:pPr>
              <w:rPr>
                <w:rFonts w:ascii="仿宋_GB2312" w:hAnsi="宋体" w:eastAsia="仿宋_GB2312"/>
                <w:color w:val="000000"/>
                <w:sz w:val="18"/>
                <w:szCs w:val="18"/>
              </w:rPr>
            </w:pPr>
          </w:p>
        </w:tc>
        <w:tc>
          <w:tcPr>
            <w:tcW w:w="507" w:type="dxa"/>
          </w:tcPr>
          <w:p w14:paraId="0F53DAF5">
            <w:pPr>
              <w:rPr>
                <w:rFonts w:ascii="仿宋_GB2312" w:hAnsi="宋体" w:eastAsia="仿宋_GB2312"/>
                <w:sz w:val="18"/>
                <w:szCs w:val="18"/>
              </w:rPr>
            </w:pPr>
          </w:p>
          <w:p w14:paraId="4564F532">
            <w:r>
              <w:rPr>
                <w:rFonts w:hint="eastAsia" w:ascii="仿宋_GB2312" w:hAnsi="宋体" w:eastAsia="仿宋_GB2312"/>
                <w:sz w:val="18"/>
                <w:szCs w:val="18"/>
              </w:rPr>
              <w:t>√</w:t>
            </w:r>
          </w:p>
        </w:tc>
      </w:tr>
      <w:tr w14:paraId="0660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574" w:type="dxa"/>
            <w:vAlign w:val="center"/>
          </w:tcPr>
          <w:p w14:paraId="41374704">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683" w:type="dxa"/>
            <w:vMerge w:val="continue"/>
          </w:tcPr>
          <w:p w14:paraId="56608E42">
            <w:pPr>
              <w:jc w:val="center"/>
              <w:rPr>
                <w:rFonts w:ascii="仿宋_GB2312" w:hAnsi="宋体" w:eastAsia="仿宋_GB2312"/>
                <w:color w:val="000000"/>
                <w:sz w:val="18"/>
                <w:szCs w:val="18"/>
              </w:rPr>
            </w:pPr>
          </w:p>
        </w:tc>
        <w:tc>
          <w:tcPr>
            <w:tcW w:w="870" w:type="dxa"/>
            <w:vMerge w:val="continue"/>
            <w:vAlign w:val="center"/>
          </w:tcPr>
          <w:p w14:paraId="317F561A">
            <w:pPr>
              <w:jc w:val="center"/>
              <w:rPr>
                <w:rFonts w:ascii="仿宋_GB2312" w:hAnsi="宋体" w:eastAsia="仿宋_GB2312"/>
                <w:color w:val="000000"/>
                <w:sz w:val="18"/>
                <w:szCs w:val="18"/>
              </w:rPr>
            </w:pPr>
          </w:p>
        </w:tc>
        <w:tc>
          <w:tcPr>
            <w:tcW w:w="1733" w:type="dxa"/>
            <w:vAlign w:val="center"/>
          </w:tcPr>
          <w:p w14:paraId="6B8E905A">
            <w:pPr>
              <w:jc w:val="center"/>
              <w:rPr>
                <w:rFonts w:ascii="仿宋_GB2312" w:hAnsi="宋体" w:eastAsia="仿宋_GB2312"/>
                <w:color w:val="000000"/>
                <w:sz w:val="18"/>
                <w:szCs w:val="18"/>
              </w:rPr>
            </w:pPr>
            <w:r>
              <w:rPr>
                <w:rFonts w:hint="eastAsia" w:ascii="仿宋_GB2312" w:hAnsi="宋体" w:eastAsia="仿宋_GB2312"/>
                <w:color w:val="000000"/>
                <w:sz w:val="18"/>
                <w:szCs w:val="18"/>
              </w:rPr>
              <w:t>适合残疾人就业的公益性岗位开发及补贴</w:t>
            </w:r>
          </w:p>
        </w:tc>
        <w:tc>
          <w:tcPr>
            <w:tcW w:w="1843" w:type="dxa"/>
            <w:vMerge w:val="continue"/>
            <w:vAlign w:val="center"/>
          </w:tcPr>
          <w:p w14:paraId="29D25C44">
            <w:pPr>
              <w:jc w:val="center"/>
            </w:pPr>
          </w:p>
        </w:tc>
        <w:tc>
          <w:tcPr>
            <w:tcW w:w="2174" w:type="dxa"/>
            <w:vMerge w:val="continue"/>
            <w:vAlign w:val="center"/>
          </w:tcPr>
          <w:p w14:paraId="005F637F">
            <w:pPr>
              <w:rPr>
                <w:rFonts w:ascii="仿宋_GB2312" w:hAnsi="宋体" w:eastAsia="仿宋_GB2312"/>
                <w:color w:val="000000"/>
                <w:sz w:val="18"/>
                <w:szCs w:val="18"/>
              </w:rPr>
            </w:pPr>
          </w:p>
        </w:tc>
        <w:tc>
          <w:tcPr>
            <w:tcW w:w="1424" w:type="dxa"/>
            <w:vMerge w:val="continue"/>
            <w:vAlign w:val="center"/>
          </w:tcPr>
          <w:p w14:paraId="56E2288A"/>
        </w:tc>
        <w:tc>
          <w:tcPr>
            <w:tcW w:w="1080" w:type="dxa"/>
            <w:vMerge w:val="continue"/>
            <w:vAlign w:val="center"/>
          </w:tcPr>
          <w:p w14:paraId="7B4F557F">
            <w:pPr>
              <w:rPr>
                <w:rFonts w:ascii="仿宋_GB2312" w:hAnsi="宋体" w:eastAsia="仿宋_GB2312"/>
                <w:color w:val="000000"/>
                <w:sz w:val="18"/>
                <w:szCs w:val="18"/>
              </w:rPr>
            </w:pPr>
          </w:p>
        </w:tc>
        <w:tc>
          <w:tcPr>
            <w:tcW w:w="2146" w:type="dxa"/>
            <w:vMerge w:val="continue"/>
            <w:vAlign w:val="center"/>
          </w:tcPr>
          <w:p w14:paraId="69EEA5A5">
            <w:pPr>
              <w:rPr>
                <w:rFonts w:ascii="仿宋_GB2312" w:hAnsi="宋体" w:eastAsia="仿宋_GB2312"/>
                <w:color w:val="000000"/>
                <w:sz w:val="18"/>
                <w:szCs w:val="18"/>
              </w:rPr>
            </w:pPr>
          </w:p>
        </w:tc>
        <w:tc>
          <w:tcPr>
            <w:tcW w:w="622" w:type="dxa"/>
            <w:vAlign w:val="center"/>
          </w:tcPr>
          <w:p w14:paraId="0C4660A4">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14:paraId="1DCBA2C3">
            <w:pPr>
              <w:rPr>
                <w:rFonts w:ascii="仿宋_GB2312" w:hAnsi="宋体" w:eastAsia="仿宋_GB2312"/>
                <w:color w:val="000000"/>
                <w:sz w:val="18"/>
                <w:szCs w:val="18"/>
              </w:rPr>
            </w:pPr>
          </w:p>
        </w:tc>
        <w:tc>
          <w:tcPr>
            <w:tcW w:w="643" w:type="dxa"/>
            <w:vAlign w:val="center"/>
          </w:tcPr>
          <w:p w14:paraId="4A482617">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14:paraId="46E8D6D3">
            <w:pPr>
              <w:rPr>
                <w:rFonts w:ascii="仿宋_GB2312" w:hAnsi="宋体" w:eastAsia="仿宋_GB2312"/>
                <w:color w:val="000000"/>
                <w:sz w:val="18"/>
                <w:szCs w:val="18"/>
              </w:rPr>
            </w:pPr>
          </w:p>
        </w:tc>
        <w:tc>
          <w:tcPr>
            <w:tcW w:w="632" w:type="dxa"/>
            <w:vAlign w:val="center"/>
          </w:tcPr>
          <w:p w14:paraId="6606FBE0">
            <w:pPr>
              <w:rPr>
                <w:rFonts w:ascii="仿宋_GB2312" w:hAnsi="宋体" w:eastAsia="仿宋_GB2312"/>
                <w:color w:val="000000"/>
                <w:sz w:val="18"/>
                <w:szCs w:val="18"/>
              </w:rPr>
            </w:pPr>
          </w:p>
        </w:tc>
        <w:tc>
          <w:tcPr>
            <w:tcW w:w="507" w:type="dxa"/>
          </w:tcPr>
          <w:p w14:paraId="68DD2D6B">
            <w:pPr>
              <w:rPr>
                <w:rFonts w:ascii="仿宋_GB2312" w:hAnsi="宋体" w:eastAsia="仿宋_GB2312"/>
                <w:sz w:val="18"/>
                <w:szCs w:val="18"/>
              </w:rPr>
            </w:pPr>
          </w:p>
          <w:p w14:paraId="6E3FA55A">
            <w:r>
              <w:rPr>
                <w:rFonts w:hint="eastAsia" w:ascii="仿宋_GB2312" w:hAnsi="宋体" w:eastAsia="仿宋_GB2312"/>
                <w:sz w:val="18"/>
                <w:szCs w:val="18"/>
              </w:rPr>
              <w:t>√</w:t>
            </w:r>
          </w:p>
        </w:tc>
      </w:tr>
    </w:tbl>
    <w:p w14:paraId="110FE410">
      <w:pPr>
        <w:pStyle w:val="2"/>
        <w:jc w:val="center"/>
        <w:rPr>
          <w:rFonts w:ascii="方正小标宋_GBK" w:hAnsi="方正小标宋_GBK" w:eastAsia="方正小标宋_GBK"/>
          <w:b w:val="0"/>
          <w:bCs w:val="0"/>
          <w:sz w:val="30"/>
        </w:rPr>
      </w:pPr>
      <w:bookmarkStart w:id="9" w:name="_Toc18514"/>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八</w:t>
      </w:r>
      <w:r>
        <w:rPr>
          <w:rFonts w:hint="eastAsia" w:ascii="方正小标宋_GBK" w:hAnsi="方正小标宋_GBK" w:eastAsia="方正小标宋_GBK"/>
          <w:b w:val="0"/>
          <w:bCs w:val="0"/>
          <w:sz w:val="30"/>
        </w:rPr>
        <w:t>）卫生健康领域基层政务公开标准目录</w:t>
      </w:r>
      <w:bookmarkEnd w:id="9"/>
    </w:p>
    <w:tbl>
      <w:tblPr>
        <w:tblStyle w:val="10"/>
        <w:tblW w:w="15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830"/>
        <w:gridCol w:w="693"/>
        <w:gridCol w:w="957"/>
        <w:gridCol w:w="2062"/>
        <w:gridCol w:w="2191"/>
        <w:gridCol w:w="1535"/>
        <w:gridCol w:w="1365"/>
        <w:gridCol w:w="1930"/>
        <w:gridCol w:w="556"/>
        <w:gridCol w:w="556"/>
        <w:gridCol w:w="556"/>
        <w:gridCol w:w="693"/>
        <w:gridCol w:w="621"/>
        <w:gridCol w:w="719"/>
      </w:tblGrid>
      <w:tr w14:paraId="29DA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55" w:type="dxa"/>
            <w:vMerge w:val="restart"/>
            <w:vAlign w:val="center"/>
          </w:tcPr>
          <w:p w14:paraId="7F396A71">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830" w:type="dxa"/>
            <w:vMerge w:val="restart"/>
            <w:vAlign w:val="center"/>
          </w:tcPr>
          <w:p w14:paraId="228BA6F4">
            <w:pPr>
              <w:widowControl/>
              <w:ind w:left="67" w:leftChars="16" w:right="27" w:rightChars="13" w:hanging="33" w:hangingChars="15"/>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650" w:type="dxa"/>
            <w:gridSpan w:val="2"/>
            <w:vAlign w:val="center"/>
          </w:tcPr>
          <w:p w14:paraId="6268D82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062" w:type="dxa"/>
            <w:vMerge w:val="restart"/>
            <w:vAlign w:val="center"/>
          </w:tcPr>
          <w:p w14:paraId="5116B3F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91" w:type="dxa"/>
            <w:vMerge w:val="restart"/>
            <w:vAlign w:val="center"/>
          </w:tcPr>
          <w:p w14:paraId="2767A35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535" w:type="dxa"/>
            <w:vMerge w:val="restart"/>
            <w:vAlign w:val="center"/>
          </w:tcPr>
          <w:p w14:paraId="4EC46FE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365" w:type="dxa"/>
            <w:vMerge w:val="restart"/>
            <w:vAlign w:val="center"/>
          </w:tcPr>
          <w:p w14:paraId="5BBE5D7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30" w:type="dxa"/>
            <w:vMerge w:val="restart"/>
            <w:vAlign w:val="center"/>
          </w:tcPr>
          <w:p w14:paraId="7FB3369A">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112" w:type="dxa"/>
            <w:gridSpan w:val="2"/>
            <w:vAlign w:val="center"/>
          </w:tcPr>
          <w:p w14:paraId="09E0D38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49" w:type="dxa"/>
            <w:gridSpan w:val="2"/>
            <w:vAlign w:val="center"/>
          </w:tcPr>
          <w:p w14:paraId="1E1B2A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340" w:type="dxa"/>
            <w:gridSpan w:val="2"/>
            <w:vAlign w:val="center"/>
          </w:tcPr>
          <w:p w14:paraId="7C1B489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277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555" w:type="dxa"/>
            <w:vMerge w:val="continue"/>
            <w:vAlign w:val="center"/>
          </w:tcPr>
          <w:p w14:paraId="4152D5F6">
            <w:pPr>
              <w:widowControl/>
              <w:jc w:val="left"/>
              <w:rPr>
                <w:rFonts w:ascii="Times New Roman" w:hAnsi="Times New Roman"/>
                <w:color w:val="000000"/>
                <w:kern w:val="0"/>
                <w:sz w:val="22"/>
              </w:rPr>
            </w:pPr>
          </w:p>
        </w:tc>
        <w:tc>
          <w:tcPr>
            <w:tcW w:w="830" w:type="dxa"/>
            <w:vMerge w:val="continue"/>
          </w:tcPr>
          <w:p w14:paraId="5AB1BE05">
            <w:pPr>
              <w:widowControl/>
              <w:ind w:left="67" w:leftChars="16" w:right="315" w:rightChars="150" w:hanging="33" w:hangingChars="15"/>
              <w:jc w:val="center"/>
              <w:rPr>
                <w:rFonts w:ascii="黑体" w:hAnsi="宋体" w:eastAsia="黑体" w:cs="宋体"/>
                <w:color w:val="000000"/>
                <w:kern w:val="0"/>
                <w:sz w:val="22"/>
              </w:rPr>
            </w:pPr>
          </w:p>
        </w:tc>
        <w:tc>
          <w:tcPr>
            <w:tcW w:w="693" w:type="dxa"/>
            <w:vAlign w:val="center"/>
          </w:tcPr>
          <w:p w14:paraId="593BE6A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57" w:type="dxa"/>
            <w:vAlign w:val="center"/>
          </w:tcPr>
          <w:p w14:paraId="68E70F3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062" w:type="dxa"/>
            <w:vMerge w:val="continue"/>
            <w:vAlign w:val="center"/>
          </w:tcPr>
          <w:p w14:paraId="13EB364E">
            <w:pPr>
              <w:widowControl/>
              <w:jc w:val="left"/>
              <w:rPr>
                <w:rFonts w:ascii="黑体" w:hAnsi="宋体" w:eastAsia="黑体" w:cs="宋体"/>
                <w:color w:val="000000"/>
                <w:kern w:val="0"/>
                <w:sz w:val="22"/>
              </w:rPr>
            </w:pPr>
          </w:p>
        </w:tc>
        <w:tc>
          <w:tcPr>
            <w:tcW w:w="2191" w:type="dxa"/>
            <w:vMerge w:val="continue"/>
            <w:vAlign w:val="center"/>
          </w:tcPr>
          <w:p w14:paraId="348BF673">
            <w:pPr>
              <w:widowControl/>
              <w:jc w:val="left"/>
              <w:rPr>
                <w:rFonts w:ascii="黑体" w:hAnsi="宋体" w:eastAsia="黑体" w:cs="宋体"/>
                <w:color w:val="000000"/>
                <w:kern w:val="0"/>
                <w:sz w:val="22"/>
              </w:rPr>
            </w:pPr>
          </w:p>
        </w:tc>
        <w:tc>
          <w:tcPr>
            <w:tcW w:w="1535" w:type="dxa"/>
            <w:vMerge w:val="continue"/>
            <w:vAlign w:val="center"/>
          </w:tcPr>
          <w:p w14:paraId="26FABFF9">
            <w:pPr>
              <w:widowControl/>
              <w:jc w:val="left"/>
              <w:rPr>
                <w:rFonts w:ascii="黑体" w:hAnsi="宋体" w:eastAsia="黑体" w:cs="宋体"/>
                <w:color w:val="000000"/>
                <w:kern w:val="0"/>
                <w:sz w:val="22"/>
              </w:rPr>
            </w:pPr>
          </w:p>
        </w:tc>
        <w:tc>
          <w:tcPr>
            <w:tcW w:w="1365" w:type="dxa"/>
            <w:vMerge w:val="continue"/>
            <w:vAlign w:val="center"/>
          </w:tcPr>
          <w:p w14:paraId="2BFC2753">
            <w:pPr>
              <w:widowControl/>
              <w:jc w:val="left"/>
              <w:rPr>
                <w:rFonts w:ascii="黑体" w:hAnsi="宋体" w:eastAsia="黑体" w:cs="宋体"/>
                <w:color w:val="000000"/>
                <w:kern w:val="0"/>
                <w:sz w:val="22"/>
              </w:rPr>
            </w:pPr>
          </w:p>
        </w:tc>
        <w:tc>
          <w:tcPr>
            <w:tcW w:w="1930" w:type="dxa"/>
            <w:vMerge w:val="continue"/>
            <w:vAlign w:val="center"/>
          </w:tcPr>
          <w:p w14:paraId="107FA9B0">
            <w:pPr>
              <w:widowControl/>
              <w:jc w:val="left"/>
              <w:rPr>
                <w:rFonts w:ascii="黑体" w:hAnsi="宋体" w:eastAsia="黑体" w:cs="宋体"/>
                <w:kern w:val="0"/>
                <w:sz w:val="22"/>
              </w:rPr>
            </w:pPr>
          </w:p>
        </w:tc>
        <w:tc>
          <w:tcPr>
            <w:tcW w:w="556" w:type="dxa"/>
            <w:vAlign w:val="center"/>
          </w:tcPr>
          <w:p w14:paraId="1353129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556" w:type="dxa"/>
            <w:vAlign w:val="center"/>
          </w:tcPr>
          <w:p w14:paraId="25D1A8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6" w:type="dxa"/>
            <w:vAlign w:val="center"/>
          </w:tcPr>
          <w:p w14:paraId="76DC34B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693" w:type="dxa"/>
            <w:vAlign w:val="center"/>
          </w:tcPr>
          <w:p w14:paraId="7E120C8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21" w:type="dxa"/>
            <w:vAlign w:val="center"/>
          </w:tcPr>
          <w:p w14:paraId="27B42B1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19" w:type="dxa"/>
            <w:vAlign w:val="center"/>
          </w:tcPr>
          <w:p w14:paraId="7672D2C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w:t>
            </w:r>
          </w:p>
          <w:p w14:paraId="11D8247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r>
      <w:tr w14:paraId="06DA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55" w:type="dxa"/>
            <w:vAlign w:val="center"/>
          </w:tcPr>
          <w:p w14:paraId="50BBBC75">
            <w:pPr>
              <w:jc w:val="center"/>
              <w:rPr>
                <w:rFonts w:ascii="仿宋_GB2312" w:hAnsi="宋体" w:eastAsia="仿宋_GB2312"/>
                <w:color w:val="000000"/>
                <w:sz w:val="18"/>
                <w:szCs w:val="18"/>
              </w:rPr>
            </w:pPr>
            <w:bookmarkStart w:id="10" w:name="_Hlk54855899"/>
            <w:r>
              <w:rPr>
                <w:rFonts w:ascii="仿宋_GB2312" w:hAnsi="宋体" w:eastAsia="仿宋_GB2312"/>
                <w:color w:val="000000"/>
                <w:sz w:val="18"/>
                <w:szCs w:val="18"/>
              </w:rPr>
              <w:t>1</w:t>
            </w:r>
          </w:p>
        </w:tc>
        <w:tc>
          <w:tcPr>
            <w:tcW w:w="830" w:type="dxa"/>
            <w:vMerge w:val="restart"/>
            <w:vAlign w:val="center"/>
          </w:tcPr>
          <w:p w14:paraId="5C514136">
            <w:pPr>
              <w:ind w:left="61" w:leftChars="16" w:right="170" w:rightChars="81" w:hanging="27" w:hangingChars="15"/>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w:t>
            </w:r>
          </w:p>
          <w:p w14:paraId="4F1BC9A1">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14:paraId="2E3B9720">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14:paraId="40FA9FEF">
            <w:pPr>
              <w:jc w:val="center"/>
              <w:rPr>
                <w:rFonts w:ascii="仿宋_GB2312" w:hAnsi="宋体" w:eastAsia="仿宋_GB2312"/>
                <w:color w:val="000000"/>
                <w:sz w:val="18"/>
                <w:szCs w:val="18"/>
              </w:rPr>
            </w:pPr>
            <w:r>
              <w:rPr>
                <w:rFonts w:hint="eastAsia" w:ascii="仿宋_GB2312" w:hAnsi="宋体" w:eastAsia="仿宋_GB2312"/>
                <w:color w:val="000000"/>
                <w:sz w:val="18"/>
                <w:szCs w:val="18"/>
              </w:rPr>
              <w:t>再生育申请</w:t>
            </w:r>
          </w:p>
        </w:tc>
        <w:tc>
          <w:tcPr>
            <w:tcW w:w="2062" w:type="dxa"/>
            <w:vMerge w:val="restart"/>
            <w:vAlign w:val="center"/>
          </w:tcPr>
          <w:p w14:paraId="458C971E">
            <w:pPr>
              <w:rPr>
                <w:rFonts w:ascii="仿宋_GB2312" w:hAnsi="宋体" w:eastAsia="仿宋_GB2312"/>
                <w:color w:val="000000"/>
                <w:sz w:val="18"/>
                <w:szCs w:val="18"/>
              </w:rPr>
            </w:pPr>
            <w:r>
              <w:rPr>
                <w:rFonts w:ascii="仿宋_GB2312" w:hAnsi="宋体" w:eastAsia="仿宋_GB2312"/>
                <w:color w:val="000000"/>
                <w:sz w:val="18"/>
                <w:szCs w:val="18"/>
              </w:rPr>
              <w:t>受理地点及时间</w:t>
            </w:r>
          </w:p>
          <w:p w14:paraId="50E26693">
            <w:pPr>
              <w:rPr>
                <w:rFonts w:ascii="仿宋_GB2312" w:hAnsi="宋体" w:eastAsia="仿宋_GB2312"/>
                <w:color w:val="000000"/>
                <w:sz w:val="18"/>
                <w:szCs w:val="18"/>
              </w:rPr>
            </w:pPr>
            <w:r>
              <w:rPr>
                <w:rFonts w:ascii="仿宋_GB2312" w:hAnsi="宋体" w:eastAsia="仿宋_GB2312"/>
                <w:color w:val="000000"/>
                <w:sz w:val="18"/>
                <w:szCs w:val="18"/>
              </w:rPr>
              <w:t>受理条件</w:t>
            </w:r>
          </w:p>
          <w:p w14:paraId="6F71E3E4">
            <w:pPr>
              <w:rPr>
                <w:rFonts w:ascii="仿宋_GB2312" w:hAnsi="宋体" w:eastAsia="仿宋_GB2312"/>
                <w:color w:val="000000"/>
                <w:sz w:val="18"/>
                <w:szCs w:val="18"/>
              </w:rPr>
            </w:pPr>
            <w:r>
              <w:rPr>
                <w:rFonts w:ascii="仿宋_GB2312" w:hAnsi="宋体" w:eastAsia="仿宋_GB2312"/>
                <w:color w:val="000000"/>
                <w:sz w:val="18"/>
                <w:szCs w:val="18"/>
              </w:rPr>
              <w:t>申请材料</w:t>
            </w:r>
          </w:p>
          <w:p w14:paraId="53DD18AA">
            <w:pPr>
              <w:rPr>
                <w:rFonts w:ascii="仿宋_GB2312" w:hAnsi="宋体" w:eastAsia="仿宋_GB2312"/>
                <w:color w:val="000000"/>
                <w:sz w:val="18"/>
                <w:szCs w:val="18"/>
              </w:rPr>
            </w:pPr>
            <w:r>
              <w:rPr>
                <w:rFonts w:ascii="仿宋_GB2312" w:hAnsi="宋体" w:eastAsia="仿宋_GB2312"/>
                <w:color w:val="000000"/>
                <w:sz w:val="18"/>
                <w:szCs w:val="18"/>
              </w:rPr>
              <w:t>办理流程</w:t>
            </w:r>
          </w:p>
          <w:p w14:paraId="19755F58">
            <w:pPr>
              <w:rPr>
                <w:rFonts w:ascii="仿宋_GB2312" w:hAnsi="宋体" w:eastAsia="仿宋_GB2312"/>
                <w:color w:val="000000"/>
                <w:sz w:val="18"/>
                <w:szCs w:val="18"/>
              </w:rPr>
            </w:pPr>
            <w:r>
              <w:rPr>
                <w:rFonts w:ascii="仿宋_GB2312" w:hAnsi="宋体" w:eastAsia="仿宋_GB2312"/>
                <w:color w:val="000000"/>
                <w:sz w:val="18"/>
                <w:szCs w:val="18"/>
              </w:rPr>
              <w:t>咨询方式</w:t>
            </w:r>
          </w:p>
          <w:p w14:paraId="5A3F1189">
            <w:pPr>
              <w:rPr>
                <w:rFonts w:ascii="仿宋_GB2312" w:hAnsi="宋体" w:eastAsia="仿宋_GB2312"/>
                <w:color w:val="000000"/>
                <w:sz w:val="18"/>
                <w:szCs w:val="18"/>
              </w:rPr>
            </w:pPr>
            <w:r>
              <w:rPr>
                <w:rFonts w:ascii="仿宋_GB2312" w:hAnsi="宋体" w:eastAsia="仿宋_GB2312"/>
                <w:color w:val="000000"/>
                <w:sz w:val="18"/>
                <w:szCs w:val="18"/>
              </w:rPr>
              <w:t>监督投诉方式</w:t>
            </w:r>
          </w:p>
          <w:p w14:paraId="5FE7B881">
            <w:pPr>
              <w:rPr>
                <w:rFonts w:ascii="仿宋_GB2312" w:hAnsi="宋体" w:eastAsia="仿宋_GB2312"/>
                <w:color w:val="000000"/>
                <w:sz w:val="18"/>
                <w:szCs w:val="18"/>
              </w:rPr>
            </w:pPr>
          </w:p>
        </w:tc>
        <w:tc>
          <w:tcPr>
            <w:tcW w:w="2191" w:type="dxa"/>
            <w:vAlign w:val="center"/>
          </w:tcPr>
          <w:p w14:paraId="59BFCA5C">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14:paraId="06E789CD">
            <w:pPr>
              <w:rPr>
                <w:rFonts w:ascii="仿宋_GB2312" w:hAnsi="宋体" w:eastAsia="仿宋_GB2312"/>
                <w:color w:val="000000"/>
                <w:sz w:val="18"/>
                <w:szCs w:val="18"/>
              </w:rPr>
            </w:pPr>
            <w:r>
              <w:rPr>
                <w:rFonts w:ascii="仿宋_GB2312" w:hAnsi="宋体" w:eastAsia="仿宋_GB2312"/>
                <w:color w:val="000000"/>
                <w:sz w:val="18"/>
                <w:szCs w:val="18"/>
              </w:rPr>
              <w:t>信息形成或变更之日起15个工作日内</w:t>
            </w:r>
          </w:p>
        </w:tc>
        <w:tc>
          <w:tcPr>
            <w:tcW w:w="1365" w:type="dxa"/>
            <w:vMerge w:val="restart"/>
            <w:vAlign w:val="center"/>
          </w:tcPr>
          <w:p w14:paraId="097D6E80">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雅塘镇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1930" w:type="dxa"/>
            <w:vMerge w:val="restart"/>
            <w:vAlign w:val="center"/>
          </w:tcPr>
          <w:p w14:paraId="28DC0FBB">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4B796B5F">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14:paraId="34CABEA5">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w:t>
            </w:r>
          </w:p>
        </w:tc>
        <w:tc>
          <w:tcPr>
            <w:tcW w:w="556" w:type="dxa"/>
            <w:vAlign w:val="center"/>
          </w:tcPr>
          <w:p w14:paraId="0B7C476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14:paraId="08C272D0">
            <w:pPr>
              <w:jc w:val="center"/>
              <w:rPr>
                <w:rFonts w:ascii="仿宋_GB2312" w:hAnsi="宋体" w:eastAsia="仿宋_GB2312"/>
                <w:color w:val="000000"/>
                <w:sz w:val="18"/>
                <w:szCs w:val="18"/>
              </w:rPr>
            </w:pPr>
          </w:p>
        </w:tc>
        <w:tc>
          <w:tcPr>
            <w:tcW w:w="556" w:type="dxa"/>
            <w:vAlign w:val="center"/>
          </w:tcPr>
          <w:p w14:paraId="11A9880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14:paraId="280CE09C">
            <w:pPr>
              <w:jc w:val="center"/>
              <w:rPr>
                <w:rFonts w:ascii="仿宋_GB2312" w:hAnsi="宋体" w:eastAsia="仿宋_GB2312"/>
                <w:color w:val="000000"/>
                <w:sz w:val="18"/>
                <w:szCs w:val="18"/>
              </w:rPr>
            </w:pPr>
          </w:p>
        </w:tc>
        <w:tc>
          <w:tcPr>
            <w:tcW w:w="621" w:type="dxa"/>
            <w:vAlign w:val="center"/>
          </w:tcPr>
          <w:p w14:paraId="49AD6DE1">
            <w:pPr>
              <w:jc w:val="center"/>
              <w:rPr>
                <w:rFonts w:ascii="仿宋_GB2312" w:hAnsi="宋体" w:eastAsia="仿宋_GB2312"/>
                <w:color w:val="000000"/>
                <w:sz w:val="18"/>
                <w:szCs w:val="18"/>
              </w:rPr>
            </w:pPr>
          </w:p>
        </w:tc>
        <w:tc>
          <w:tcPr>
            <w:tcW w:w="719" w:type="dxa"/>
            <w:vAlign w:val="center"/>
          </w:tcPr>
          <w:p w14:paraId="675B0F20">
            <w:pPr>
              <w:jc w:val="center"/>
              <w:rPr>
                <w:rFonts w:ascii="仿宋_GB2312" w:hAnsi="宋体" w:eastAsia="仿宋_GB2312"/>
                <w:sz w:val="18"/>
                <w:szCs w:val="18"/>
              </w:rPr>
            </w:pPr>
          </w:p>
          <w:p w14:paraId="2145E456">
            <w:pPr>
              <w:jc w:val="center"/>
            </w:pPr>
            <w:r>
              <w:rPr>
                <w:rFonts w:hint="eastAsia" w:ascii="仿宋_GB2312" w:hAnsi="宋体" w:eastAsia="仿宋_GB2312"/>
                <w:sz w:val="18"/>
                <w:szCs w:val="18"/>
              </w:rPr>
              <w:t>√</w:t>
            </w:r>
          </w:p>
        </w:tc>
      </w:tr>
      <w:bookmarkEnd w:id="10"/>
      <w:tr w14:paraId="6865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555" w:type="dxa"/>
            <w:vAlign w:val="center"/>
          </w:tcPr>
          <w:p w14:paraId="0441006C">
            <w:pPr>
              <w:jc w:val="center"/>
              <w:rPr>
                <w:rFonts w:ascii="仿宋_GB2312" w:hAnsi="宋体" w:eastAsia="仿宋_GB2312"/>
                <w:color w:val="000000"/>
                <w:sz w:val="18"/>
                <w:szCs w:val="18"/>
              </w:rPr>
            </w:pPr>
            <w:bookmarkStart w:id="11" w:name="_Hlk54856199"/>
            <w:r>
              <w:rPr>
                <w:rFonts w:ascii="仿宋_GB2312" w:hAnsi="宋体" w:eastAsia="仿宋_GB2312"/>
                <w:color w:val="000000"/>
                <w:sz w:val="18"/>
                <w:szCs w:val="18"/>
              </w:rPr>
              <w:t>2</w:t>
            </w:r>
          </w:p>
        </w:tc>
        <w:tc>
          <w:tcPr>
            <w:tcW w:w="830" w:type="dxa"/>
            <w:vMerge w:val="continue"/>
            <w:vAlign w:val="center"/>
          </w:tcPr>
          <w:p w14:paraId="7865D6D0">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14:paraId="752AFD41">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14:paraId="2866B027">
            <w:pPr>
              <w:jc w:val="center"/>
              <w:rPr>
                <w:rFonts w:ascii="仿宋_GB2312" w:hAnsi="宋体" w:eastAsia="仿宋_GB2312"/>
                <w:color w:val="000000"/>
                <w:sz w:val="18"/>
                <w:szCs w:val="18"/>
              </w:rPr>
            </w:pPr>
            <w:r>
              <w:rPr>
                <w:rFonts w:hint="eastAsia" w:ascii="仿宋_GB2312" w:hAnsi="宋体" w:eastAsia="仿宋_GB2312"/>
                <w:color w:val="000000"/>
                <w:sz w:val="18"/>
                <w:szCs w:val="18"/>
              </w:rPr>
              <w:t>独生子女父母奖励扶助</w:t>
            </w:r>
          </w:p>
        </w:tc>
        <w:tc>
          <w:tcPr>
            <w:tcW w:w="2062" w:type="dxa"/>
            <w:vMerge w:val="continue"/>
            <w:vAlign w:val="center"/>
          </w:tcPr>
          <w:p w14:paraId="3D787433">
            <w:pPr>
              <w:rPr>
                <w:rFonts w:ascii="仿宋_GB2312" w:hAnsi="宋体" w:eastAsia="仿宋_GB2312"/>
                <w:color w:val="000000"/>
                <w:sz w:val="18"/>
                <w:szCs w:val="18"/>
              </w:rPr>
            </w:pPr>
          </w:p>
        </w:tc>
        <w:tc>
          <w:tcPr>
            <w:tcW w:w="2191" w:type="dxa"/>
            <w:vAlign w:val="center"/>
          </w:tcPr>
          <w:p w14:paraId="1EF898A7">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14:paraId="731447E8">
            <w:pPr>
              <w:rPr>
                <w:rFonts w:ascii="仿宋_GB2312" w:hAnsi="宋体" w:eastAsia="仿宋_GB2312"/>
                <w:color w:val="000000"/>
                <w:sz w:val="18"/>
                <w:szCs w:val="18"/>
              </w:rPr>
            </w:pPr>
            <w:r>
              <w:rPr>
                <w:rFonts w:hint="eastAsia" w:ascii="仿宋_GB2312" w:hAnsi="宋体" w:eastAsia="仿宋_GB2312"/>
                <w:color w:val="000000"/>
                <w:sz w:val="18"/>
                <w:szCs w:val="18"/>
              </w:rPr>
              <w:t>一年一次</w:t>
            </w:r>
          </w:p>
        </w:tc>
        <w:tc>
          <w:tcPr>
            <w:tcW w:w="1365" w:type="dxa"/>
            <w:vMerge w:val="continue"/>
            <w:vAlign w:val="center"/>
          </w:tcPr>
          <w:p w14:paraId="2841077F">
            <w:pPr>
              <w:rPr>
                <w:rFonts w:ascii="仿宋_GB2312" w:hAnsi="宋体" w:eastAsia="仿宋_GB2312"/>
                <w:color w:val="FF0000"/>
                <w:sz w:val="18"/>
                <w:szCs w:val="18"/>
              </w:rPr>
            </w:pPr>
          </w:p>
        </w:tc>
        <w:tc>
          <w:tcPr>
            <w:tcW w:w="1930" w:type="dxa"/>
            <w:vMerge w:val="continue"/>
            <w:vAlign w:val="center"/>
          </w:tcPr>
          <w:p w14:paraId="2F4537C1">
            <w:pPr>
              <w:rPr>
                <w:rFonts w:ascii="仿宋_GB2312" w:hAnsi="宋体" w:eastAsia="仿宋_GB2312"/>
                <w:color w:val="FF0000"/>
                <w:sz w:val="18"/>
                <w:szCs w:val="18"/>
              </w:rPr>
            </w:pPr>
          </w:p>
        </w:tc>
        <w:tc>
          <w:tcPr>
            <w:tcW w:w="556" w:type="dxa"/>
            <w:vAlign w:val="center"/>
          </w:tcPr>
          <w:p w14:paraId="3CFD9A9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14:paraId="06894E62">
            <w:pPr>
              <w:jc w:val="center"/>
              <w:rPr>
                <w:rFonts w:ascii="仿宋_GB2312" w:hAnsi="宋体" w:eastAsia="仿宋_GB2312"/>
                <w:color w:val="000000"/>
                <w:sz w:val="18"/>
                <w:szCs w:val="18"/>
              </w:rPr>
            </w:pPr>
          </w:p>
        </w:tc>
        <w:tc>
          <w:tcPr>
            <w:tcW w:w="556" w:type="dxa"/>
            <w:vAlign w:val="center"/>
          </w:tcPr>
          <w:p w14:paraId="3D222D2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14:paraId="2F2A7225">
            <w:pPr>
              <w:jc w:val="center"/>
              <w:rPr>
                <w:rFonts w:ascii="仿宋_GB2312" w:hAnsi="宋体" w:eastAsia="仿宋_GB2312"/>
                <w:color w:val="000000"/>
                <w:sz w:val="18"/>
                <w:szCs w:val="18"/>
              </w:rPr>
            </w:pPr>
          </w:p>
        </w:tc>
        <w:tc>
          <w:tcPr>
            <w:tcW w:w="621" w:type="dxa"/>
            <w:vAlign w:val="center"/>
          </w:tcPr>
          <w:p w14:paraId="3F6D2995">
            <w:pPr>
              <w:jc w:val="center"/>
              <w:rPr>
                <w:rFonts w:ascii="仿宋_GB2312" w:hAnsi="宋体" w:eastAsia="仿宋_GB2312"/>
                <w:color w:val="000000"/>
                <w:sz w:val="18"/>
                <w:szCs w:val="18"/>
              </w:rPr>
            </w:pPr>
          </w:p>
        </w:tc>
        <w:tc>
          <w:tcPr>
            <w:tcW w:w="719" w:type="dxa"/>
            <w:vAlign w:val="center"/>
          </w:tcPr>
          <w:p w14:paraId="7C72ABAD">
            <w:pPr>
              <w:jc w:val="center"/>
              <w:rPr>
                <w:rFonts w:ascii="仿宋_GB2312" w:hAnsi="宋体" w:eastAsia="仿宋_GB2312"/>
                <w:sz w:val="18"/>
                <w:szCs w:val="18"/>
              </w:rPr>
            </w:pPr>
          </w:p>
          <w:p w14:paraId="675C5E39">
            <w:pPr>
              <w:jc w:val="center"/>
            </w:pPr>
            <w:r>
              <w:rPr>
                <w:rFonts w:hint="eastAsia" w:ascii="仿宋_GB2312" w:hAnsi="宋体" w:eastAsia="仿宋_GB2312"/>
                <w:sz w:val="18"/>
                <w:szCs w:val="18"/>
              </w:rPr>
              <w:t>√</w:t>
            </w:r>
          </w:p>
        </w:tc>
      </w:tr>
      <w:bookmarkEnd w:id="11"/>
      <w:tr w14:paraId="0FF6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555" w:type="dxa"/>
            <w:vAlign w:val="center"/>
          </w:tcPr>
          <w:p w14:paraId="7CAE9024">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830" w:type="dxa"/>
            <w:vMerge w:val="continue"/>
            <w:vAlign w:val="center"/>
          </w:tcPr>
          <w:p w14:paraId="72E956B9">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14:paraId="21728DF8">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14:paraId="29B3D32B">
            <w:pPr>
              <w:jc w:val="center"/>
              <w:rPr>
                <w:rFonts w:ascii="仿宋_GB2312" w:hAnsi="宋体" w:eastAsia="仿宋_GB2312"/>
                <w:color w:val="000000"/>
                <w:sz w:val="18"/>
                <w:szCs w:val="18"/>
              </w:rPr>
            </w:pPr>
            <w:r>
              <w:rPr>
                <w:rFonts w:ascii="仿宋_GB2312" w:hAnsi="宋体" w:eastAsia="仿宋_GB2312"/>
                <w:color w:val="000000"/>
                <w:sz w:val="18"/>
                <w:szCs w:val="18"/>
              </w:rPr>
              <w:t>出具流 动人口 婚育证 明</w:t>
            </w:r>
          </w:p>
        </w:tc>
        <w:tc>
          <w:tcPr>
            <w:tcW w:w="2062" w:type="dxa"/>
            <w:vMerge w:val="continue"/>
            <w:vAlign w:val="center"/>
          </w:tcPr>
          <w:p w14:paraId="31CA3447">
            <w:pPr>
              <w:rPr>
                <w:rFonts w:ascii="仿宋_GB2312" w:hAnsi="宋体" w:eastAsia="仿宋_GB2312"/>
                <w:color w:val="000000"/>
                <w:sz w:val="18"/>
                <w:szCs w:val="18"/>
              </w:rPr>
            </w:pPr>
          </w:p>
        </w:tc>
        <w:tc>
          <w:tcPr>
            <w:tcW w:w="2191" w:type="dxa"/>
            <w:vAlign w:val="center"/>
          </w:tcPr>
          <w:p w14:paraId="54801D24">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14:paraId="07E96696">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365" w:type="dxa"/>
            <w:vMerge w:val="continue"/>
            <w:vAlign w:val="center"/>
          </w:tcPr>
          <w:p w14:paraId="1D2C7F0B">
            <w:pPr>
              <w:rPr>
                <w:rFonts w:ascii="仿宋_GB2312" w:hAnsi="宋体" w:eastAsia="仿宋_GB2312"/>
                <w:color w:val="FF0000"/>
                <w:sz w:val="18"/>
                <w:szCs w:val="18"/>
              </w:rPr>
            </w:pPr>
          </w:p>
        </w:tc>
        <w:tc>
          <w:tcPr>
            <w:tcW w:w="1930" w:type="dxa"/>
            <w:vMerge w:val="continue"/>
            <w:vAlign w:val="center"/>
          </w:tcPr>
          <w:p w14:paraId="668A0102">
            <w:pPr>
              <w:rPr>
                <w:rFonts w:ascii="仿宋_GB2312" w:hAnsi="宋体" w:eastAsia="仿宋_GB2312"/>
                <w:color w:val="FF0000"/>
                <w:sz w:val="18"/>
                <w:szCs w:val="18"/>
              </w:rPr>
            </w:pPr>
          </w:p>
        </w:tc>
        <w:tc>
          <w:tcPr>
            <w:tcW w:w="556" w:type="dxa"/>
            <w:vAlign w:val="center"/>
          </w:tcPr>
          <w:p w14:paraId="422229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14:paraId="42BD36E6">
            <w:pPr>
              <w:jc w:val="center"/>
              <w:rPr>
                <w:rFonts w:ascii="仿宋_GB2312" w:hAnsi="宋体" w:eastAsia="仿宋_GB2312"/>
                <w:color w:val="000000"/>
                <w:sz w:val="18"/>
                <w:szCs w:val="18"/>
              </w:rPr>
            </w:pPr>
          </w:p>
        </w:tc>
        <w:tc>
          <w:tcPr>
            <w:tcW w:w="556" w:type="dxa"/>
            <w:vAlign w:val="center"/>
          </w:tcPr>
          <w:p w14:paraId="05CE44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14:paraId="6E16B2F5">
            <w:pPr>
              <w:jc w:val="center"/>
              <w:rPr>
                <w:rFonts w:ascii="仿宋_GB2312" w:hAnsi="宋体" w:eastAsia="仿宋_GB2312"/>
                <w:color w:val="000000"/>
                <w:sz w:val="18"/>
                <w:szCs w:val="18"/>
              </w:rPr>
            </w:pPr>
          </w:p>
        </w:tc>
        <w:tc>
          <w:tcPr>
            <w:tcW w:w="621" w:type="dxa"/>
            <w:vAlign w:val="center"/>
          </w:tcPr>
          <w:p w14:paraId="5D866770">
            <w:pPr>
              <w:jc w:val="center"/>
              <w:rPr>
                <w:rFonts w:ascii="仿宋_GB2312" w:hAnsi="宋体" w:eastAsia="仿宋_GB2312"/>
                <w:color w:val="000000"/>
                <w:sz w:val="18"/>
                <w:szCs w:val="18"/>
              </w:rPr>
            </w:pPr>
          </w:p>
        </w:tc>
        <w:tc>
          <w:tcPr>
            <w:tcW w:w="719" w:type="dxa"/>
            <w:vAlign w:val="center"/>
          </w:tcPr>
          <w:p w14:paraId="50E344D7">
            <w:pPr>
              <w:jc w:val="center"/>
              <w:rPr>
                <w:rFonts w:ascii="仿宋_GB2312" w:hAnsi="宋体" w:eastAsia="仿宋_GB2312"/>
                <w:sz w:val="18"/>
                <w:szCs w:val="18"/>
              </w:rPr>
            </w:pPr>
          </w:p>
          <w:p w14:paraId="325AE4F8">
            <w:pPr>
              <w:jc w:val="center"/>
              <w:rPr>
                <w:rFonts w:ascii="仿宋_GB2312" w:hAnsi="宋体" w:eastAsia="仿宋_GB2312"/>
                <w:sz w:val="18"/>
                <w:szCs w:val="18"/>
              </w:rPr>
            </w:pPr>
          </w:p>
          <w:p w14:paraId="1B19CA19">
            <w:pPr>
              <w:jc w:val="center"/>
            </w:pPr>
            <w:r>
              <w:rPr>
                <w:rFonts w:hint="eastAsia" w:ascii="仿宋_GB2312" w:hAnsi="宋体" w:eastAsia="仿宋_GB2312"/>
                <w:sz w:val="18"/>
                <w:szCs w:val="18"/>
              </w:rPr>
              <w:t>√</w:t>
            </w:r>
          </w:p>
        </w:tc>
      </w:tr>
      <w:tr w14:paraId="11DD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555" w:type="dxa"/>
            <w:vAlign w:val="center"/>
          </w:tcPr>
          <w:p w14:paraId="079E71B5">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830" w:type="dxa"/>
            <w:vMerge w:val="continue"/>
            <w:vAlign w:val="center"/>
          </w:tcPr>
          <w:p w14:paraId="5D8E6ADE">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14:paraId="5A82D638">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14:paraId="47E18648">
            <w:pPr>
              <w:jc w:val="center"/>
              <w:rPr>
                <w:rFonts w:ascii="仿宋_GB2312" w:hAnsi="宋体" w:eastAsia="仿宋_GB2312"/>
                <w:color w:val="000000"/>
                <w:sz w:val="18"/>
                <w:szCs w:val="18"/>
              </w:rPr>
            </w:pPr>
            <w:r>
              <w:rPr>
                <w:rFonts w:hint="eastAsia" w:ascii="仿宋_GB2312" w:hAnsi="宋体" w:eastAsia="仿宋_GB2312"/>
                <w:color w:val="000000"/>
                <w:sz w:val="18"/>
                <w:szCs w:val="18"/>
              </w:rPr>
              <w:t>一、二孩生育登记</w:t>
            </w:r>
          </w:p>
        </w:tc>
        <w:tc>
          <w:tcPr>
            <w:tcW w:w="2062" w:type="dxa"/>
            <w:vMerge w:val="continue"/>
            <w:vAlign w:val="center"/>
          </w:tcPr>
          <w:p w14:paraId="678810AE">
            <w:pPr>
              <w:rPr>
                <w:rFonts w:ascii="仿宋_GB2312" w:hAnsi="宋体" w:eastAsia="仿宋_GB2312"/>
                <w:color w:val="000000"/>
                <w:sz w:val="18"/>
                <w:szCs w:val="18"/>
              </w:rPr>
            </w:pPr>
          </w:p>
        </w:tc>
        <w:tc>
          <w:tcPr>
            <w:tcW w:w="2191" w:type="dxa"/>
            <w:vAlign w:val="center"/>
          </w:tcPr>
          <w:p w14:paraId="77441133">
            <w:pPr>
              <w:rPr>
                <w:rFonts w:ascii="仿宋_GB2312" w:hAnsi="宋体" w:eastAsia="仿宋_GB2312"/>
                <w:color w:val="000000"/>
                <w:sz w:val="18"/>
                <w:szCs w:val="18"/>
              </w:rPr>
            </w:pPr>
          </w:p>
          <w:p w14:paraId="391C68C0">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14:paraId="308F7665">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365" w:type="dxa"/>
            <w:vMerge w:val="continue"/>
            <w:vAlign w:val="center"/>
          </w:tcPr>
          <w:p w14:paraId="0FBDBF09">
            <w:pPr>
              <w:rPr>
                <w:rFonts w:ascii="仿宋_GB2312" w:hAnsi="宋体" w:eastAsia="仿宋_GB2312"/>
                <w:color w:val="FF0000"/>
                <w:sz w:val="18"/>
                <w:szCs w:val="18"/>
              </w:rPr>
            </w:pPr>
          </w:p>
        </w:tc>
        <w:tc>
          <w:tcPr>
            <w:tcW w:w="1930" w:type="dxa"/>
            <w:vMerge w:val="continue"/>
            <w:vAlign w:val="center"/>
          </w:tcPr>
          <w:p w14:paraId="45407A56">
            <w:pPr>
              <w:rPr>
                <w:rFonts w:ascii="仿宋_GB2312" w:hAnsi="宋体" w:eastAsia="仿宋_GB2312"/>
                <w:color w:val="FF0000"/>
                <w:sz w:val="18"/>
                <w:szCs w:val="18"/>
              </w:rPr>
            </w:pPr>
          </w:p>
        </w:tc>
        <w:tc>
          <w:tcPr>
            <w:tcW w:w="556" w:type="dxa"/>
            <w:vAlign w:val="center"/>
          </w:tcPr>
          <w:p w14:paraId="0C36549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14:paraId="79182777">
            <w:pPr>
              <w:jc w:val="center"/>
              <w:rPr>
                <w:rFonts w:ascii="仿宋_GB2312" w:hAnsi="宋体" w:eastAsia="仿宋_GB2312"/>
                <w:color w:val="000000"/>
                <w:sz w:val="18"/>
                <w:szCs w:val="18"/>
              </w:rPr>
            </w:pPr>
          </w:p>
        </w:tc>
        <w:tc>
          <w:tcPr>
            <w:tcW w:w="556" w:type="dxa"/>
            <w:vAlign w:val="center"/>
          </w:tcPr>
          <w:p w14:paraId="72EF882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14:paraId="517554C0">
            <w:pPr>
              <w:jc w:val="center"/>
              <w:rPr>
                <w:rFonts w:ascii="仿宋_GB2312" w:hAnsi="宋体" w:eastAsia="仿宋_GB2312"/>
                <w:color w:val="000000"/>
                <w:sz w:val="18"/>
                <w:szCs w:val="18"/>
              </w:rPr>
            </w:pPr>
          </w:p>
        </w:tc>
        <w:tc>
          <w:tcPr>
            <w:tcW w:w="621" w:type="dxa"/>
            <w:vAlign w:val="center"/>
          </w:tcPr>
          <w:p w14:paraId="6DFF5B34">
            <w:pPr>
              <w:jc w:val="center"/>
              <w:rPr>
                <w:rFonts w:ascii="仿宋_GB2312" w:hAnsi="宋体" w:eastAsia="仿宋_GB2312"/>
                <w:color w:val="000000"/>
                <w:sz w:val="18"/>
                <w:szCs w:val="18"/>
              </w:rPr>
            </w:pPr>
          </w:p>
        </w:tc>
        <w:tc>
          <w:tcPr>
            <w:tcW w:w="719" w:type="dxa"/>
            <w:vAlign w:val="center"/>
          </w:tcPr>
          <w:p w14:paraId="13E030E5">
            <w:pPr>
              <w:jc w:val="center"/>
              <w:rPr>
                <w:rFonts w:ascii="仿宋_GB2312" w:hAnsi="宋体" w:eastAsia="仿宋_GB2312"/>
                <w:sz w:val="18"/>
                <w:szCs w:val="18"/>
              </w:rPr>
            </w:pPr>
          </w:p>
          <w:p w14:paraId="1189CB40">
            <w:pPr>
              <w:ind w:right="900"/>
              <w:jc w:val="center"/>
            </w:pPr>
            <w:r>
              <w:rPr>
                <w:rFonts w:hint="eastAsia" w:ascii="仿宋_GB2312" w:hAnsi="宋体" w:eastAsia="仿宋_GB2312"/>
                <w:sz w:val="18"/>
                <w:szCs w:val="18"/>
              </w:rPr>
              <w:t>√</w:t>
            </w:r>
          </w:p>
        </w:tc>
      </w:tr>
      <w:tr w14:paraId="06C8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555" w:type="dxa"/>
            <w:vAlign w:val="center"/>
          </w:tcPr>
          <w:p w14:paraId="7FDA5A77">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830" w:type="dxa"/>
            <w:vMerge w:val="continue"/>
            <w:vAlign w:val="center"/>
          </w:tcPr>
          <w:p w14:paraId="56424F42">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14:paraId="78588141">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14:paraId="6B859A67">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计划生育关系迁入、迁出</w:t>
            </w:r>
          </w:p>
        </w:tc>
        <w:tc>
          <w:tcPr>
            <w:tcW w:w="2062" w:type="dxa"/>
            <w:vMerge w:val="continue"/>
            <w:vAlign w:val="center"/>
          </w:tcPr>
          <w:p w14:paraId="37045898">
            <w:pPr>
              <w:rPr>
                <w:rFonts w:ascii="仿宋_GB2312" w:hAnsi="宋体" w:eastAsia="仿宋_GB2312"/>
                <w:color w:val="000000"/>
                <w:sz w:val="18"/>
                <w:szCs w:val="18"/>
              </w:rPr>
            </w:pPr>
          </w:p>
        </w:tc>
        <w:tc>
          <w:tcPr>
            <w:tcW w:w="2191" w:type="dxa"/>
            <w:vAlign w:val="center"/>
          </w:tcPr>
          <w:p w14:paraId="423DB40F">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14:paraId="2BC4C06B">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365" w:type="dxa"/>
            <w:vMerge w:val="continue"/>
            <w:vAlign w:val="center"/>
          </w:tcPr>
          <w:p w14:paraId="60367E33">
            <w:pPr>
              <w:rPr>
                <w:rFonts w:ascii="仿宋_GB2312" w:hAnsi="宋体" w:eastAsia="仿宋_GB2312"/>
                <w:color w:val="FF0000"/>
                <w:sz w:val="18"/>
                <w:szCs w:val="18"/>
              </w:rPr>
            </w:pPr>
          </w:p>
        </w:tc>
        <w:tc>
          <w:tcPr>
            <w:tcW w:w="1930" w:type="dxa"/>
            <w:vMerge w:val="continue"/>
            <w:vAlign w:val="center"/>
          </w:tcPr>
          <w:p w14:paraId="6723BABC">
            <w:pPr>
              <w:rPr>
                <w:rFonts w:ascii="仿宋_GB2312" w:hAnsi="宋体" w:eastAsia="仿宋_GB2312"/>
                <w:color w:val="FF0000"/>
                <w:sz w:val="18"/>
                <w:szCs w:val="18"/>
              </w:rPr>
            </w:pPr>
          </w:p>
        </w:tc>
        <w:tc>
          <w:tcPr>
            <w:tcW w:w="556" w:type="dxa"/>
            <w:vAlign w:val="center"/>
          </w:tcPr>
          <w:p w14:paraId="560FDE49">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14:paraId="03B228C8">
            <w:pPr>
              <w:rPr>
                <w:rFonts w:ascii="仿宋_GB2312" w:hAnsi="宋体" w:eastAsia="仿宋_GB2312"/>
                <w:color w:val="000000"/>
                <w:sz w:val="18"/>
                <w:szCs w:val="18"/>
              </w:rPr>
            </w:pPr>
          </w:p>
        </w:tc>
        <w:tc>
          <w:tcPr>
            <w:tcW w:w="556" w:type="dxa"/>
            <w:vAlign w:val="center"/>
          </w:tcPr>
          <w:p w14:paraId="2DB77711">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14:paraId="773C1F66">
            <w:pPr>
              <w:rPr>
                <w:rFonts w:ascii="仿宋_GB2312" w:hAnsi="宋体" w:eastAsia="仿宋_GB2312"/>
                <w:color w:val="000000"/>
                <w:sz w:val="18"/>
                <w:szCs w:val="18"/>
              </w:rPr>
            </w:pPr>
          </w:p>
        </w:tc>
        <w:tc>
          <w:tcPr>
            <w:tcW w:w="621" w:type="dxa"/>
            <w:vAlign w:val="center"/>
          </w:tcPr>
          <w:p w14:paraId="0FD3693D">
            <w:pPr>
              <w:rPr>
                <w:rFonts w:ascii="仿宋_GB2312" w:hAnsi="宋体" w:eastAsia="仿宋_GB2312"/>
                <w:color w:val="000000"/>
                <w:sz w:val="18"/>
                <w:szCs w:val="18"/>
              </w:rPr>
            </w:pPr>
          </w:p>
        </w:tc>
        <w:tc>
          <w:tcPr>
            <w:tcW w:w="719" w:type="dxa"/>
            <w:vAlign w:val="center"/>
          </w:tcPr>
          <w:p w14:paraId="35E24515">
            <w:pPr>
              <w:jc w:val="center"/>
            </w:pPr>
            <w:r>
              <w:rPr>
                <w:rFonts w:hint="eastAsia" w:ascii="仿宋_GB2312" w:hAnsi="宋体" w:eastAsia="仿宋_GB2312"/>
                <w:sz w:val="18"/>
                <w:szCs w:val="18"/>
              </w:rPr>
              <w:t>√</w:t>
            </w:r>
          </w:p>
        </w:tc>
      </w:tr>
      <w:tr w14:paraId="55F9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555" w:type="dxa"/>
            <w:vAlign w:val="center"/>
          </w:tcPr>
          <w:p w14:paraId="70859357">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830" w:type="dxa"/>
            <w:vMerge w:val="continue"/>
            <w:vAlign w:val="center"/>
          </w:tcPr>
          <w:p w14:paraId="6BD6BD0F">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14:paraId="497788B2">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14:paraId="048F9A8E">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计划生育家庭特别扶助</w:t>
            </w:r>
          </w:p>
        </w:tc>
        <w:tc>
          <w:tcPr>
            <w:tcW w:w="2062" w:type="dxa"/>
            <w:vMerge w:val="continue"/>
            <w:vAlign w:val="center"/>
          </w:tcPr>
          <w:p w14:paraId="5166AAEE">
            <w:pPr>
              <w:rPr>
                <w:rFonts w:ascii="仿宋_GB2312" w:hAnsi="宋体" w:eastAsia="仿宋_GB2312"/>
                <w:color w:val="000000"/>
                <w:sz w:val="18"/>
                <w:szCs w:val="18"/>
              </w:rPr>
            </w:pPr>
          </w:p>
        </w:tc>
        <w:tc>
          <w:tcPr>
            <w:tcW w:w="2191" w:type="dxa"/>
            <w:vAlign w:val="center"/>
          </w:tcPr>
          <w:p w14:paraId="4335CDCC">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14:paraId="341CC8FA">
            <w:pPr>
              <w:rPr>
                <w:rFonts w:ascii="仿宋_GB2312" w:hAnsi="宋体" w:eastAsia="仿宋_GB2312"/>
                <w:color w:val="000000"/>
                <w:sz w:val="18"/>
                <w:szCs w:val="18"/>
              </w:rPr>
            </w:pPr>
            <w:r>
              <w:rPr>
                <w:rFonts w:hint="eastAsia" w:ascii="仿宋_GB2312" w:hAnsi="宋体" w:eastAsia="仿宋_GB2312"/>
                <w:color w:val="000000"/>
                <w:sz w:val="18"/>
                <w:szCs w:val="18"/>
              </w:rPr>
              <w:t>一年一次</w:t>
            </w:r>
          </w:p>
        </w:tc>
        <w:tc>
          <w:tcPr>
            <w:tcW w:w="1365" w:type="dxa"/>
            <w:vMerge w:val="continue"/>
            <w:vAlign w:val="center"/>
          </w:tcPr>
          <w:p w14:paraId="43920D1F">
            <w:pPr>
              <w:rPr>
                <w:rFonts w:ascii="仿宋_GB2312" w:hAnsi="宋体" w:eastAsia="仿宋_GB2312"/>
                <w:color w:val="FF0000"/>
                <w:sz w:val="18"/>
                <w:szCs w:val="18"/>
              </w:rPr>
            </w:pPr>
          </w:p>
        </w:tc>
        <w:tc>
          <w:tcPr>
            <w:tcW w:w="1930" w:type="dxa"/>
            <w:vMerge w:val="continue"/>
            <w:vAlign w:val="center"/>
          </w:tcPr>
          <w:p w14:paraId="1DEB63AB">
            <w:pPr>
              <w:rPr>
                <w:rFonts w:ascii="仿宋_GB2312" w:hAnsi="宋体" w:eastAsia="仿宋_GB2312"/>
                <w:color w:val="FF0000"/>
                <w:sz w:val="18"/>
                <w:szCs w:val="18"/>
              </w:rPr>
            </w:pPr>
          </w:p>
        </w:tc>
        <w:tc>
          <w:tcPr>
            <w:tcW w:w="556" w:type="dxa"/>
            <w:vAlign w:val="center"/>
          </w:tcPr>
          <w:p w14:paraId="7F6C73C7">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14:paraId="3F55BEC5">
            <w:pPr>
              <w:rPr>
                <w:rFonts w:ascii="仿宋_GB2312" w:hAnsi="宋体" w:eastAsia="仿宋_GB2312"/>
                <w:color w:val="000000"/>
                <w:sz w:val="18"/>
                <w:szCs w:val="18"/>
              </w:rPr>
            </w:pPr>
          </w:p>
        </w:tc>
        <w:tc>
          <w:tcPr>
            <w:tcW w:w="556" w:type="dxa"/>
            <w:vAlign w:val="center"/>
          </w:tcPr>
          <w:p w14:paraId="52523761">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14:paraId="0F6E9E78">
            <w:pPr>
              <w:rPr>
                <w:rFonts w:ascii="仿宋_GB2312" w:hAnsi="宋体" w:eastAsia="仿宋_GB2312"/>
                <w:color w:val="000000"/>
                <w:sz w:val="18"/>
                <w:szCs w:val="18"/>
              </w:rPr>
            </w:pPr>
          </w:p>
        </w:tc>
        <w:tc>
          <w:tcPr>
            <w:tcW w:w="621" w:type="dxa"/>
            <w:vAlign w:val="center"/>
          </w:tcPr>
          <w:p w14:paraId="44300887">
            <w:pPr>
              <w:rPr>
                <w:rFonts w:ascii="仿宋_GB2312" w:hAnsi="宋体" w:eastAsia="仿宋_GB2312"/>
                <w:color w:val="000000"/>
                <w:sz w:val="18"/>
                <w:szCs w:val="18"/>
              </w:rPr>
            </w:pPr>
          </w:p>
        </w:tc>
        <w:tc>
          <w:tcPr>
            <w:tcW w:w="719" w:type="dxa"/>
            <w:vAlign w:val="center"/>
          </w:tcPr>
          <w:p w14:paraId="0C0820A2">
            <w:pPr>
              <w:jc w:val="center"/>
              <w:rPr>
                <w:rFonts w:ascii="仿宋_GB2312" w:hAnsi="宋体" w:eastAsia="仿宋_GB2312"/>
                <w:color w:val="000000"/>
                <w:sz w:val="18"/>
                <w:szCs w:val="18"/>
              </w:rPr>
            </w:pPr>
          </w:p>
          <w:p w14:paraId="754577DC">
            <w:pPr>
              <w:jc w:val="center"/>
            </w:pPr>
            <w:r>
              <w:rPr>
                <w:rFonts w:hint="eastAsia" w:ascii="仿宋_GB2312" w:hAnsi="宋体" w:eastAsia="仿宋_GB2312"/>
                <w:sz w:val="18"/>
                <w:szCs w:val="18"/>
              </w:rPr>
              <w:t>√</w:t>
            </w:r>
          </w:p>
        </w:tc>
      </w:tr>
    </w:tbl>
    <w:p w14:paraId="6C20AF9E">
      <w:pPr>
        <w:pStyle w:val="2"/>
        <w:jc w:val="center"/>
        <w:rPr>
          <w:rFonts w:ascii="方正小标宋_GBK" w:hAnsi="方正小标宋_GBK" w:eastAsia="方正小标宋_GBK"/>
          <w:b w:val="0"/>
          <w:bCs w:val="0"/>
          <w:sz w:val="30"/>
        </w:rPr>
      </w:pPr>
      <w:bookmarkStart w:id="12" w:name="_Toc3481"/>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九</w:t>
      </w:r>
      <w:r>
        <w:rPr>
          <w:rFonts w:hint="eastAsia" w:ascii="方正小标宋_GBK" w:hAnsi="方正小标宋_GBK" w:eastAsia="方正小标宋_GBK"/>
          <w:b w:val="0"/>
          <w:bCs w:val="0"/>
          <w:sz w:val="30"/>
        </w:rPr>
        <w:t>）救灾领域基层政务公开标准目录</w:t>
      </w:r>
      <w:bookmarkEnd w:id="12"/>
    </w:p>
    <w:tbl>
      <w:tblPr>
        <w:tblStyle w:val="10"/>
        <w:tblW w:w="16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709"/>
        <w:gridCol w:w="709"/>
        <w:gridCol w:w="851"/>
        <w:gridCol w:w="2316"/>
        <w:gridCol w:w="2537"/>
        <w:gridCol w:w="1431"/>
        <w:gridCol w:w="1637"/>
        <w:gridCol w:w="1786"/>
        <w:gridCol w:w="545"/>
        <w:gridCol w:w="710"/>
        <w:gridCol w:w="545"/>
        <w:gridCol w:w="723"/>
        <w:gridCol w:w="639"/>
        <w:gridCol w:w="647"/>
      </w:tblGrid>
      <w:tr w14:paraId="4CBC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425" w:type="dxa"/>
            <w:vMerge w:val="restart"/>
            <w:vAlign w:val="center"/>
          </w:tcPr>
          <w:p w14:paraId="461AED43">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709" w:type="dxa"/>
            <w:vMerge w:val="restart"/>
            <w:vAlign w:val="center"/>
          </w:tcPr>
          <w:p w14:paraId="040992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560" w:type="dxa"/>
            <w:gridSpan w:val="2"/>
            <w:vAlign w:val="center"/>
          </w:tcPr>
          <w:p w14:paraId="29BF0A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16" w:type="dxa"/>
            <w:vMerge w:val="restart"/>
            <w:vAlign w:val="center"/>
          </w:tcPr>
          <w:p w14:paraId="36E44F7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37" w:type="dxa"/>
            <w:vMerge w:val="restart"/>
            <w:vAlign w:val="center"/>
          </w:tcPr>
          <w:p w14:paraId="54DCC5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31" w:type="dxa"/>
            <w:vMerge w:val="restart"/>
            <w:vAlign w:val="center"/>
          </w:tcPr>
          <w:p w14:paraId="54FC4F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37" w:type="dxa"/>
            <w:vMerge w:val="restart"/>
            <w:vAlign w:val="center"/>
          </w:tcPr>
          <w:p w14:paraId="084A378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vAlign w:val="center"/>
          </w:tcPr>
          <w:p w14:paraId="1F6CB43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55" w:type="dxa"/>
            <w:gridSpan w:val="2"/>
            <w:vAlign w:val="center"/>
          </w:tcPr>
          <w:p w14:paraId="5420BE5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8" w:type="dxa"/>
            <w:gridSpan w:val="2"/>
            <w:vAlign w:val="center"/>
          </w:tcPr>
          <w:p w14:paraId="7E2054A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86" w:type="dxa"/>
            <w:gridSpan w:val="2"/>
            <w:vAlign w:val="center"/>
          </w:tcPr>
          <w:p w14:paraId="7431CF2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B80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5" w:type="dxa"/>
            <w:vMerge w:val="continue"/>
            <w:vAlign w:val="center"/>
          </w:tcPr>
          <w:p w14:paraId="44A642B0">
            <w:pPr>
              <w:widowControl/>
              <w:jc w:val="left"/>
              <w:rPr>
                <w:rFonts w:ascii="Times New Roman" w:hAnsi="Times New Roman"/>
                <w:color w:val="000000"/>
                <w:kern w:val="0"/>
                <w:sz w:val="22"/>
              </w:rPr>
            </w:pPr>
          </w:p>
        </w:tc>
        <w:tc>
          <w:tcPr>
            <w:tcW w:w="709" w:type="dxa"/>
            <w:vMerge w:val="continue"/>
          </w:tcPr>
          <w:p w14:paraId="2D0F6644">
            <w:pPr>
              <w:widowControl/>
              <w:jc w:val="center"/>
              <w:rPr>
                <w:rFonts w:ascii="黑体" w:hAnsi="宋体" w:eastAsia="黑体" w:cs="宋体"/>
                <w:color w:val="000000"/>
                <w:kern w:val="0"/>
                <w:sz w:val="22"/>
              </w:rPr>
            </w:pPr>
          </w:p>
        </w:tc>
        <w:tc>
          <w:tcPr>
            <w:tcW w:w="709" w:type="dxa"/>
            <w:vAlign w:val="center"/>
          </w:tcPr>
          <w:p w14:paraId="059E7C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51" w:type="dxa"/>
            <w:vAlign w:val="center"/>
          </w:tcPr>
          <w:p w14:paraId="6756014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16" w:type="dxa"/>
            <w:vMerge w:val="continue"/>
            <w:vAlign w:val="center"/>
          </w:tcPr>
          <w:p w14:paraId="5AB706E4">
            <w:pPr>
              <w:widowControl/>
              <w:jc w:val="left"/>
              <w:rPr>
                <w:rFonts w:ascii="黑体" w:hAnsi="宋体" w:eastAsia="黑体" w:cs="宋体"/>
                <w:color w:val="000000"/>
                <w:kern w:val="0"/>
                <w:sz w:val="22"/>
              </w:rPr>
            </w:pPr>
          </w:p>
        </w:tc>
        <w:tc>
          <w:tcPr>
            <w:tcW w:w="2537" w:type="dxa"/>
            <w:vMerge w:val="continue"/>
            <w:vAlign w:val="center"/>
          </w:tcPr>
          <w:p w14:paraId="066A625A">
            <w:pPr>
              <w:widowControl/>
              <w:jc w:val="left"/>
              <w:rPr>
                <w:rFonts w:ascii="黑体" w:hAnsi="宋体" w:eastAsia="黑体" w:cs="宋体"/>
                <w:color w:val="000000"/>
                <w:kern w:val="0"/>
                <w:sz w:val="22"/>
              </w:rPr>
            </w:pPr>
          </w:p>
        </w:tc>
        <w:tc>
          <w:tcPr>
            <w:tcW w:w="1431" w:type="dxa"/>
            <w:vMerge w:val="continue"/>
            <w:vAlign w:val="center"/>
          </w:tcPr>
          <w:p w14:paraId="3DE88CBB">
            <w:pPr>
              <w:widowControl/>
              <w:jc w:val="left"/>
              <w:rPr>
                <w:rFonts w:ascii="黑体" w:hAnsi="宋体" w:eastAsia="黑体" w:cs="宋体"/>
                <w:color w:val="000000"/>
                <w:kern w:val="0"/>
                <w:sz w:val="22"/>
              </w:rPr>
            </w:pPr>
          </w:p>
        </w:tc>
        <w:tc>
          <w:tcPr>
            <w:tcW w:w="1637" w:type="dxa"/>
            <w:vMerge w:val="continue"/>
            <w:vAlign w:val="center"/>
          </w:tcPr>
          <w:p w14:paraId="328E7021">
            <w:pPr>
              <w:widowControl/>
              <w:jc w:val="left"/>
              <w:rPr>
                <w:rFonts w:ascii="黑体" w:hAnsi="宋体" w:eastAsia="黑体" w:cs="宋体"/>
                <w:color w:val="000000"/>
                <w:kern w:val="0"/>
                <w:sz w:val="22"/>
              </w:rPr>
            </w:pPr>
          </w:p>
        </w:tc>
        <w:tc>
          <w:tcPr>
            <w:tcW w:w="1786" w:type="dxa"/>
            <w:vMerge w:val="continue"/>
            <w:vAlign w:val="center"/>
          </w:tcPr>
          <w:p w14:paraId="4B645E23">
            <w:pPr>
              <w:widowControl/>
              <w:jc w:val="left"/>
              <w:rPr>
                <w:rFonts w:ascii="黑体" w:hAnsi="宋体" w:eastAsia="黑体" w:cs="宋体"/>
                <w:kern w:val="0"/>
                <w:sz w:val="22"/>
              </w:rPr>
            </w:pPr>
          </w:p>
        </w:tc>
        <w:tc>
          <w:tcPr>
            <w:tcW w:w="545" w:type="dxa"/>
            <w:vAlign w:val="center"/>
          </w:tcPr>
          <w:p w14:paraId="0747B52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10" w:type="dxa"/>
            <w:vAlign w:val="center"/>
          </w:tcPr>
          <w:p w14:paraId="19BA402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5" w:type="dxa"/>
            <w:vAlign w:val="center"/>
          </w:tcPr>
          <w:p w14:paraId="5FB54D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3" w:type="dxa"/>
            <w:vAlign w:val="center"/>
          </w:tcPr>
          <w:p w14:paraId="33E7BF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39" w:type="dxa"/>
            <w:vAlign w:val="center"/>
          </w:tcPr>
          <w:p w14:paraId="5E5B615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47" w:type="dxa"/>
            <w:vAlign w:val="center"/>
          </w:tcPr>
          <w:p w14:paraId="472028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r>
      <w:tr w14:paraId="197E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atLeast"/>
          <w:jc w:val="center"/>
        </w:trPr>
        <w:tc>
          <w:tcPr>
            <w:tcW w:w="425" w:type="dxa"/>
            <w:vAlign w:val="center"/>
          </w:tcPr>
          <w:p w14:paraId="71914D5D">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09" w:type="dxa"/>
            <w:vMerge w:val="restart"/>
            <w:vAlign w:val="center"/>
          </w:tcPr>
          <w:p w14:paraId="6EB7BB7F">
            <w:pPr>
              <w:jc w:val="center"/>
              <w:rPr>
                <w:rFonts w:ascii="仿宋_GB2312" w:hAnsi="宋体" w:eastAsia="仿宋_GB2312"/>
                <w:color w:val="000000"/>
                <w:sz w:val="18"/>
                <w:szCs w:val="18"/>
              </w:rPr>
            </w:pPr>
            <w:r>
              <w:rPr>
                <w:rFonts w:hint="eastAsia" w:ascii="仿宋_GB2312" w:hAnsi="宋体" w:eastAsia="仿宋_GB2312"/>
                <w:color w:val="000000"/>
                <w:sz w:val="18"/>
                <w:szCs w:val="18"/>
              </w:rPr>
              <w:t>救灾</w:t>
            </w:r>
          </w:p>
          <w:p w14:paraId="3D96D7F8">
            <w:pPr>
              <w:jc w:val="center"/>
              <w:rPr>
                <w:rFonts w:ascii="仿宋_GB2312" w:hAnsi="宋体" w:eastAsia="仿宋_GB2312"/>
                <w:color w:val="000000"/>
                <w:sz w:val="18"/>
                <w:szCs w:val="18"/>
              </w:rPr>
            </w:pPr>
          </w:p>
        </w:tc>
        <w:tc>
          <w:tcPr>
            <w:tcW w:w="709" w:type="dxa"/>
            <w:vAlign w:val="center"/>
          </w:tcPr>
          <w:p w14:paraId="34C932B6">
            <w:pPr>
              <w:jc w:val="center"/>
              <w:rPr>
                <w:rFonts w:ascii="仿宋_GB2312" w:hAnsi="宋体" w:eastAsia="仿宋_GB2312"/>
                <w:color w:val="000000"/>
                <w:sz w:val="18"/>
                <w:szCs w:val="18"/>
              </w:rPr>
            </w:pPr>
            <w:r>
              <w:rPr>
                <w:rFonts w:hint="eastAsia" w:ascii="仿宋_GB2312" w:hAnsi="宋体" w:eastAsia="仿宋_GB2312"/>
                <w:color w:val="000000"/>
                <w:sz w:val="18"/>
                <w:szCs w:val="18"/>
              </w:rPr>
              <w:t>备灾管理</w:t>
            </w:r>
          </w:p>
        </w:tc>
        <w:tc>
          <w:tcPr>
            <w:tcW w:w="851" w:type="dxa"/>
            <w:vAlign w:val="center"/>
          </w:tcPr>
          <w:p w14:paraId="24E3AEAB">
            <w:pPr>
              <w:jc w:val="center"/>
              <w:rPr>
                <w:rFonts w:ascii="仿宋_GB2312" w:hAnsi="宋体" w:eastAsia="仿宋_GB2312"/>
                <w:color w:val="000000"/>
                <w:sz w:val="18"/>
                <w:szCs w:val="18"/>
              </w:rPr>
            </w:pPr>
            <w:r>
              <w:rPr>
                <w:rFonts w:hint="eastAsia" w:ascii="仿宋_GB2312" w:hAnsi="宋体" w:eastAsia="仿宋_GB2312"/>
                <w:color w:val="000000"/>
                <w:sz w:val="18"/>
                <w:szCs w:val="18"/>
              </w:rPr>
              <w:t>灾害信息员队伍</w:t>
            </w:r>
          </w:p>
        </w:tc>
        <w:tc>
          <w:tcPr>
            <w:tcW w:w="2316" w:type="dxa"/>
            <w:vAlign w:val="center"/>
          </w:tcPr>
          <w:p w14:paraId="2A91B3A2">
            <w:pPr>
              <w:rPr>
                <w:rFonts w:ascii="仿宋_GB2312" w:hAnsi="宋体" w:eastAsia="仿宋_GB2312"/>
                <w:color w:val="000000"/>
                <w:sz w:val="18"/>
                <w:szCs w:val="18"/>
              </w:rPr>
            </w:pPr>
            <w:r>
              <w:rPr>
                <w:rFonts w:ascii="仿宋_GB2312" w:hAnsi="宋体" w:eastAsia="仿宋_GB2312"/>
                <w:color w:val="000000"/>
                <w:sz w:val="18"/>
                <w:szCs w:val="18"/>
              </w:rPr>
              <w:t>灾害信息员工作职责和办公电话</w:t>
            </w:r>
          </w:p>
        </w:tc>
        <w:tc>
          <w:tcPr>
            <w:tcW w:w="2537" w:type="dxa"/>
            <w:vAlign w:val="center"/>
          </w:tcPr>
          <w:p w14:paraId="3E5CCE51">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《中华人民共和国政府信息公开条例》(国务院令第711号）、《社会救助暂行办法》（2014）、《国家综合防灾减灾</w:t>
            </w:r>
          </w:p>
          <w:p w14:paraId="255D0088">
            <w:pPr>
              <w:rPr>
                <w:rFonts w:ascii="仿宋_GB2312" w:hAnsi="宋体" w:eastAsia="仿宋_GB2312"/>
                <w:color w:val="000000"/>
                <w:sz w:val="18"/>
                <w:szCs w:val="18"/>
              </w:rPr>
            </w:pPr>
            <w:r>
              <w:rPr>
                <w:rFonts w:hint="eastAsia" w:ascii="仿宋_GB2312" w:hAnsi="宋体" w:eastAsia="仿宋_GB2312"/>
                <w:color w:val="000000"/>
                <w:sz w:val="18"/>
                <w:szCs w:val="18"/>
              </w:rPr>
              <w:t>规划（2016-2020年）》</w:t>
            </w:r>
          </w:p>
        </w:tc>
        <w:tc>
          <w:tcPr>
            <w:tcW w:w="1431" w:type="dxa"/>
            <w:vAlign w:val="center"/>
          </w:tcPr>
          <w:p w14:paraId="68555A4A">
            <w:pPr>
              <w:rPr>
                <w:rFonts w:ascii="仿宋_GB2312" w:hAnsi="宋体" w:eastAsia="仿宋_GB2312"/>
                <w:color w:val="000000"/>
                <w:sz w:val="18"/>
                <w:szCs w:val="18"/>
              </w:rPr>
            </w:pPr>
            <w:r>
              <w:rPr>
                <w:rFonts w:hint="eastAsia" w:ascii="仿宋_GB2312" w:hAnsi="宋体" w:eastAsia="仿宋_GB2312"/>
                <w:color w:val="000000"/>
                <w:sz w:val="18"/>
                <w:szCs w:val="18"/>
              </w:rPr>
              <w:t>信息形成或变更之日起2</w:t>
            </w:r>
            <w:r>
              <w:rPr>
                <w:rFonts w:ascii="仿宋_GB2312" w:hAnsi="宋体" w:eastAsia="仿宋_GB2312"/>
                <w:color w:val="000000"/>
                <w:sz w:val="18"/>
                <w:szCs w:val="18"/>
              </w:rPr>
              <w:t>0</w:t>
            </w:r>
            <w:r>
              <w:rPr>
                <w:rFonts w:hint="eastAsia" w:ascii="仿宋_GB2312" w:hAnsi="宋体" w:eastAsia="仿宋_GB2312"/>
                <w:color w:val="000000"/>
                <w:sz w:val="18"/>
                <w:szCs w:val="18"/>
              </w:rPr>
              <w:t>个工作日内</w:t>
            </w:r>
          </w:p>
        </w:tc>
        <w:tc>
          <w:tcPr>
            <w:tcW w:w="1637" w:type="dxa"/>
            <w:vAlign w:val="center"/>
          </w:tcPr>
          <w:p w14:paraId="652832A0">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雅塘镇应急管理</w:t>
            </w:r>
            <w:r>
              <w:rPr>
                <w:rFonts w:hint="eastAsia" w:ascii="仿宋_GB2312" w:hAnsi="宋体" w:eastAsia="仿宋_GB2312"/>
                <w:color w:val="000000" w:themeColor="text1"/>
                <w:sz w:val="18"/>
                <w:szCs w:val="18"/>
                <w14:textFill>
                  <w14:solidFill>
                    <w14:schemeClr w14:val="tx1"/>
                  </w14:solidFill>
                </w14:textFill>
              </w:rPr>
              <w:t>办公室</w:t>
            </w:r>
          </w:p>
        </w:tc>
        <w:tc>
          <w:tcPr>
            <w:tcW w:w="1786" w:type="dxa"/>
            <w:vAlign w:val="center"/>
          </w:tcPr>
          <w:p w14:paraId="390460A1">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7CA41426">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r>
              <w:rPr>
                <w:rFonts w:hint="eastAsia" w:ascii="仿宋_GB2312" w:hAnsi="宋体" w:eastAsia="仿宋_GB2312"/>
                <w:color w:val="000000" w:themeColor="text1"/>
                <w:sz w:val="18"/>
                <w:szCs w:val="18"/>
                <w:lang w:val="en-US" w:eastAsia="zh-CN"/>
                <w14:textFill>
                  <w14:solidFill>
                    <w14:schemeClr w14:val="tx1"/>
                  </w14:solidFill>
                </w14:textFill>
              </w:rPr>
              <w:t>公示栏</w:t>
            </w:r>
            <w:r>
              <w:rPr>
                <w:rFonts w:hint="eastAsia" w:ascii="仿宋_GB2312" w:hAnsi="宋体" w:eastAsia="仿宋_GB2312"/>
                <w:color w:val="000000" w:themeColor="text1"/>
                <w:sz w:val="18"/>
                <w:szCs w:val="18"/>
                <w14:textFill>
                  <w14:solidFill>
                    <w14:schemeClr w14:val="tx1"/>
                  </w14:solidFill>
                </w14:textFill>
              </w:rPr>
              <w:t xml:space="preserve">  </w:t>
            </w:r>
          </w:p>
          <w:p w14:paraId="50C66DAD">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w:t>
            </w:r>
          </w:p>
        </w:tc>
        <w:tc>
          <w:tcPr>
            <w:tcW w:w="545" w:type="dxa"/>
            <w:vAlign w:val="center"/>
          </w:tcPr>
          <w:p w14:paraId="703DEC9B">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14:paraId="791BAA4D">
            <w:pPr>
              <w:rPr>
                <w:rFonts w:ascii="仿宋_GB2312" w:hAnsi="宋体" w:eastAsia="仿宋_GB2312"/>
                <w:color w:val="000000"/>
                <w:sz w:val="18"/>
                <w:szCs w:val="18"/>
              </w:rPr>
            </w:pPr>
          </w:p>
        </w:tc>
        <w:tc>
          <w:tcPr>
            <w:tcW w:w="545" w:type="dxa"/>
            <w:vAlign w:val="center"/>
          </w:tcPr>
          <w:p w14:paraId="1D2E1AB3">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Align w:val="center"/>
          </w:tcPr>
          <w:p w14:paraId="21A24567">
            <w:pPr>
              <w:rPr>
                <w:rFonts w:ascii="仿宋_GB2312" w:hAnsi="宋体" w:eastAsia="仿宋_GB2312"/>
                <w:color w:val="000000"/>
                <w:sz w:val="18"/>
                <w:szCs w:val="18"/>
              </w:rPr>
            </w:pPr>
          </w:p>
        </w:tc>
        <w:tc>
          <w:tcPr>
            <w:tcW w:w="639" w:type="dxa"/>
            <w:vAlign w:val="center"/>
          </w:tcPr>
          <w:p w14:paraId="733CE071">
            <w:pPr>
              <w:rPr>
                <w:rFonts w:ascii="仿宋_GB2312" w:hAnsi="宋体" w:eastAsia="仿宋_GB2312"/>
                <w:color w:val="000000"/>
                <w:sz w:val="18"/>
                <w:szCs w:val="18"/>
              </w:rPr>
            </w:pPr>
          </w:p>
        </w:tc>
        <w:tc>
          <w:tcPr>
            <w:tcW w:w="647" w:type="dxa"/>
          </w:tcPr>
          <w:p w14:paraId="367A4498">
            <w:pPr>
              <w:rPr>
                <w:rFonts w:ascii="仿宋_GB2312" w:hAnsi="宋体" w:eastAsia="仿宋_GB2312"/>
                <w:sz w:val="18"/>
                <w:szCs w:val="18"/>
              </w:rPr>
            </w:pPr>
          </w:p>
          <w:p w14:paraId="36A523CA">
            <w:pPr>
              <w:rPr>
                <w:rFonts w:ascii="仿宋_GB2312" w:hAnsi="宋体" w:eastAsia="仿宋_GB2312"/>
                <w:sz w:val="18"/>
                <w:szCs w:val="18"/>
              </w:rPr>
            </w:pPr>
          </w:p>
          <w:p w14:paraId="559327A1">
            <w:r>
              <w:rPr>
                <w:rFonts w:hint="eastAsia" w:ascii="仿宋_GB2312" w:hAnsi="宋体" w:eastAsia="仿宋_GB2312"/>
                <w:sz w:val="18"/>
                <w:szCs w:val="18"/>
              </w:rPr>
              <w:t>√</w:t>
            </w:r>
          </w:p>
        </w:tc>
      </w:tr>
      <w:tr w14:paraId="6EA8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425" w:type="dxa"/>
            <w:vAlign w:val="center"/>
          </w:tcPr>
          <w:p w14:paraId="072B6CFC">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09" w:type="dxa"/>
            <w:vMerge w:val="continue"/>
            <w:vAlign w:val="center"/>
          </w:tcPr>
          <w:p w14:paraId="0228A7F5">
            <w:pPr>
              <w:jc w:val="center"/>
              <w:rPr>
                <w:rFonts w:ascii="仿宋_GB2312" w:hAnsi="宋体" w:eastAsia="仿宋_GB2312"/>
                <w:color w:val="000000"/>
                <w:sz w:val="18"/>
                <w:szCs w:val="18"/>
              </w:rPr>
            </w:pPr>
          </w:p>
        </w:tc>
        <w:tc>
          <w:tcPr>
            <w:tcW w:w="709" w:type="dxa"/>
            <w:vMerge w:val="restart"/>
            <w:vAlign w:val="center"/>
          </w:tcPr>
          <w:p w14:paraId="058B48C1">
            <w:pPr>
              <w:jc w:val="center"/>
              <w:rPr>
                <w:rFonts w:ascii="仿宋_GB2312" w:hAnsi="宋体" w:eastAsia="仿宋_GB2312"/>
                <w:color w:val="000000"/>
                <w:sz w:val="18"/>
                <w:szCs w:val="18"/>
              </w:rPr>
            </w:pPr>
            <w:r>
              <w:rPr>
                <w:rFonts w:hint="eastAsia" w:ascii="仿宋_GB2312" w:hAnsi="宋体" w:eastAsia="仿宋_GB2312"/>
                <w:color w:val="000000"/>
                <w:sz w:val="18"/>
                <w:szCs w:val="18"/>
              </w:rPr>
              <w:t>灾后救助</w:t>
            </w:r>
          </w:p>
        </w:tc>
        <w:tc>
          <w:tcPr>
            <w:tcW w:w="851" w:type="dxa"/>
            <w:vAlign w:val="center"/>
          </w:tcPr>
          <w:p w14:paraId="7AAA725E">
            <w:pPr>
              <w:jc w:val="center"/>
              <w:rPr>
                <w:rFonts w:ascii="仿宋_GB2312" w:hAnsi="宋体" w:eastAsia="仿宋_GB2312"/>
                <w:color w:val="000000"/>
                <w:sz w:val="18"/>
                <w:szCs w:val="18"/>
              </w:rPr>
            </w:pPr>
            <w:r>
              <w:rPr>
                <w:rFonts w:hint="eastAsia" w:ascii="仿宋_GB2312" w:hAnsi="宋体" w:eastAsia="仿宋_GB2312"/>
                <w:color w:val="000000"/>
                <w:sz w:val="18"/>
                <w:szCs w:val="18"/>
              </w:rPr>
              <w:t>救助审定信息</w:t>
            </w:r>
          </w:p>
        </w:tc>
        <w:tc>
          <w:tcPr>
            <w:tcW w:w="2316" w:type="dxa"/>
            <w:vAlign w:val="center"/>
          </w:tcPr>
          <w:p w14:paraId="2B3DE47E">
            <w:pPr>
              <w:rPr>
                <w:rFonts w:ascii="仿宋_GB2312" w:hAnsi="宋体" w:eastAsia="仿宋_GB2312"/>
                <w:color w:val="000000"/>
                <w:sz w:val="18"/>
                <w:szCs w:val="18"/>
              </w:rPr>
            </w:pPr>
            <w:r>
              <w:rPr>
                <w:rFonts w:hint="eastAsia" w:ascii="仿宋_GB2312" w:hAnsi="宋体" w:eastAsia="仿宋_GB2312"/>
                <w:color w:val="000000"/>
                <w:sz w:val="18"/>
                <w:szCs w:val="18"/>
              </w:rPr>
              <w:t>自然灾害救助的救助对象、申报材料、办理程序及时限等</w:t>
            </w:r>
          </w:p>
        </w:tc>
        <w:tc>
          <w:tcPr>
            <w:tcW w:w="2537" w:type="dxa"/>
            <w:vMerge w:val="restart"/>
            <w:vAlign w:val="center"/>
          </w:tcPr>
          <w:p w14:paraId="160991FE">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《中华人民共和国政府信息公开条例》(国务院令第711号）</w:t>
            </w:r>
            <w:bookmarkStart w:id="21" w:name="_GoBack"/>
            <w:bookmarkEnd w:id="21"/>
            <w:r>
              <w:rPr>
                <w:rFonts w:hint="eastAsia" w:ascii="仿宋_GB2312" w:hAnsi="宋体" w:eastAsia="仿宋_GB2312"/>
                <w:color w:val="000000"/>
                <w:sz w:val="18"/>
                <w:szCs w:val="18"/>
              </w:rPr>
              <w:t>《自然灾害救助条例》（国务院令第5</w:t>
            </w:r>
            <w:r>
              <w:rPr>
                <w:rFonts w:ascii="仿宋_GB2312" w:hAnsi="宋体" w:eastAsia="仿宋_GB2312"/>
                <w:color w:val="000000"/>
                <w:sz w:val="18"/>
                <w:szCs w:val="18"/>
              </w:rPr>
              <w:t>77</w:t>
            </w:r>
            <w:r>
              <w:rPr>
                <w:rFonts w:hint="eastAsia" w:ascii="仿宋_GB2312" w:hAnsi="宋体" w:eastAsia="仿宋_GB2312"/>
                <w:color w:val="000000"/>
                <w:sz w:val="18"/>
                <w:szCs w:val="18"/>
              </w:rPr>
              <w:t>号）</w:t>
            </w:r>
          </w:p>
        </w:tc>
        <w:tc>
          <w:tcPr>
            <w:tcW w:w="1431" w:type="dxa"/>
            <w:vMerge w:val="restart"/>
            <w:vAlign w:val="center"/>
          </w:tcPr>
          <w:p w14:paraId="0735365D">
            <w:pPr>
              <w:rPr>
                <w:rFonts w:ascii="仿宋_GB2312" w:hAnsi="宋体" w:eastAsia="仿宋_GB2312"/>
                <w:color w:val="000000"/>
                <w:sz w:val="18"/>
                <w:szCs w:val="18"/>
              </w:rPr>
            </w:pPr>
            <w:r>
              <w:rPr>
                <w:rFonts w:hint="eastAsia" w:ascii="仿宋_GB2312" w:hAnsi="宋体" w:eastAsia="仿宋_GB2312"/>
                <w:color w:val="000000"/>
                <w:sz w:val="18"/>
                <w:szCs w:val="18"/>
              </w:rPr>
              <w:t>信息形成或变更之日起2</w:t>
            </w:r>
            <w:r>
              <w:rPr>
                <w:rFonts w:ascii="仿宋_GB2312" w:hAnsi="宋体" w:eastAsia="仿宋_GB2312"/>
                <w:color w:val="000000"/>
                <w:sz w:val="18"/>
                <w:szCs w:val="18"/>
              </w:rPr>
              <w:t>0个工作日内</w:t>
            </w:r>
          </w:p>
        </w:tc>
        <w:tc>
          <w:tcPr>
            <w:tcW w:w="1637" w:type="dxa"/>
            <w:vMerge w:val="restart"/>
            <w:vAlign w:val="center"/>
          </w:tcPr>
          <w:p w14:paraId="6CED5B03">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雅塘镇应急管理</w:t>
            </w:r>
            <w:r>
              <w:rPr>
                <w:rFonts w:hint="eastAsia" w:ascii="仿宋_GB2312" w:hAnsi="宋体" w:eastAsia="仿宋_GB2312"/>
                <w:color w:val="000000" w:themeColor="text1"/>
                <w:sz w:val="18"/>
                <w:szCs w:val="18"/>
                <w14:textFill>
                  <w14:solidFill>
                    <w14:schemeClr w14:val="tx1"/>
                  </w14:solidFill>
                </w14:textFill>
              </w:rPr>
              <w:t>办公室</w:t>
            </w:r>
          </w:p>
        </w:tc>
        <w:tc>
          <w:tcPr>
            <w:tcW w:w="1786" w:type="dxa"/>
            <w:vMerge w:val="restart"/>
            <w:vAlign w:val="center"/>
          </w:tcPr>
          <w:p w14:paraId="3A2C60A7">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2C1AEEA0">
            <w:pPr>
              <w:rPr>
                <w:rFonts w:ascii="仿宋_GB2312" w:hAnsi="宋体" w:eastAsia="仿宋_GB2312"/>
                <w:color w:val="000000" w:themeColor="text1"/>
                <w:sz w:val="18"/>
                <w:szCs w:val="18"/>
                <w14:textFill>
                  <w14:solidFill>
                    <w14:schemeClr w14:val="tx1"/>
                  </w14:solidFill>
                </w14:textFill>
              </w:rPr>
            </w:pPr>
          </w:p>
        </w:tc>
        <w:tc>
          <w:tcPr>
            <w:tcW w:w="545" w:type="dxa"/>
            <w:vMerge w:val="restart"/>
            <w:vAlign w:val="center"/>
          </w:tcPr>
          <w:p w14:paraId="4C53061C">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Merge w:val="restart"/>
            <w:vAlign w:val="center"/>
          </w:tcPr>
          <w:p w14:paraId="42C7AA7C">
            <w:pPr>
              <w:rPr>
                <w:rFonts w:ascii="仿宋_GB2312" w:hAnsi="宋体" w:eastAsia="仿宋_GB2312"/>
                <w:color w:val="000000"/>
                <w:sz w:val="18"/>
                <w:szCs w:val="18"/>
              </w:rPr>
            </w:pPr>
          </w:p>
        </w:tc>
        <w:tc>
          <w:tcPr>
            <w:tcW w:w="545" w:type="dxa"/>
            <w:vMerge w:val="restart"/>
            <w:vAlign w:val="center"/>
          </w:tcPr>
          <w:p w14:paraId="126A0212">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Merge w:val="restart"/>
            <w:vAlign w:val="center"/>
          </w:tcPr>
          <w:p w14:paraId="1C296767">
            <w:pPr>
              <w:rPr>
                <w:rFonts w:ascii="仿宋_GB2312" w:hAnsi="宋体" w:eastAsia="仿宋_GB2312"/>
                <w:color w:val="000000"/>
                <w:sz w:val="18"/>
                <w:szCs w:val="18"/>
              </w:rPr>
            </w:pPr>
          </w:p>
        </w:tc>
        <w:tc>
          <w:tcPr>
            <w:tcW w:w="639" w:type="dxa"/>
            <w:vMerge w:val="restart"/>
            <w:vAlign w:val="center"/>
          </w:tcPr>
          <w:p w14:paraId="3AA5893A">
            <w:pPr>
              <w:rPr>
                <w:rFonts w:ascii="仿宋_GB2312" w:hAnsi="宋体" w:eastAsia="仿宋_GB2312"/>
                <w:color w:val="000000"/>
                <w:sz w:val="18"/>
                <w:szCs w:val="18"/>
              </w:rPr>
            </w:pPr>
          </w:p>
        </w:tc>
        <w:tc>
          <w:tcPr>
            <w:tcW w:w="647" w:type="dxa"/>
            <w:vMerge w:val="restart"/>
          </w:tcPr>
          <w:p w14:paraId="757B3DE3">
            <w:pPr>
              <w:rPr>
                <w:rFonts w:ascii="仿宋_GB2312" w:hAnsi="宋体" w:eastAsia="仿宋_GB2312"/>
                <w:sz w:val="18"/>
                <w:szCs w:val="18"/>
              </w:rPr>
            </w:pPr>
          </w:p>
          <w:p w14:paraId="05137116">
            <w:pPr>
              <w:rPr>
                <w:rFonts w:ascii="仿宋_GB2312" w:hAnsi="宋体" w:eastAsia="仿宋_GB2312"/>
                <w:sz w:val="18"/>
                <w:szCs w:val="18"/>
              </w:rPr>
            </w:pPr>
          </w:p>
          <w:p w14:paraId="2FB2C885">
            <w:pPr>
              <w:rPr>
                <w:rFonts w:ascii="仿宋_GB2312" w:hAnsi="宋体" w:eastAsia="仿宋_GB2312"/>
                <w:sz w:val="18"/>
                <w:szCs w:val="18"/>
              </w:rPr>
            </w:pPr>
          </w:p>
          <w:p w14:paraId="46B0AA06">
            <w:r>
              <w:rPr>
                <w:rFonts w:hint="eastAsia" w:ascii="仿宋_GB2312" w:hAnsi="宋体" w:eastAsia="仿宋_GB2312"/>
                <w:sz w:val="18"/>
                <w:szCs w:val="18"/>
              </w:rPr>
              <w:t>√</w:t>
            </w:r>
          </w:p>
        </w:tc>
      </w:tr>
      <w:tr w14:paraId="5225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425" w:type="dxa"/>
            <w:vAlign w:val="center"/>
          </w:tcPr>
          <w:p w14:paraId="270DD81B">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09" w:type="dxa"/>
            <w:vMerge w:val="continue"/>
            <w:vAlign w:val="center"/>
          </w:tcPr>
          <w:p w14:paraId="6044EA1F">
            <w:pPr>
              <w:jc w:val="center"/>
              <w:rPr>
                <w:rFonts w:ascii="仿宋_GB2312" w:hAnsi="宋体" w:eastAsia="仿宋_GB2312"/>
                <w:color w:val="000000"/>
                <w:sz w:val="18"/>
                <w:szCs w:val="18"/>
              </w:rPr>
            </w:pPr>
          </w:p>
        </w:tc>
        <w:tc>
          <w:tcPr>
            <w:tcW w:w="709" w:type="dxa"/>
            <w:vMerge w:val="continue"/>
            <w:vAlign w:val="center"/>
          </w:tcPr>
          <w:p w14:paraId="55A5A237">
            <w:pPr>
              <w:jc w:val="center"/>
              <w:rPr>
                <w:rFonts w:ascii="仿宋_GB2312" w:hAnsi="宋体" w:eastAsia="仿宋_GB2312"/>
                <w:color w:val="000000"/>
                <w:sz w:val="18"/>
                <w:szCs w:val="18"/>
              </w:rPr>
            </w:pPr>
          </w:p>
        </w:tc>
        <w:tc>
          <w:tcPr>
            <w:tcW w:w="851" w:type="dxa"/>
            <w:vAlign w:val="center"/>
          </w:tcPr>
          <w:p w14:paraId="581BA2A5">
            <w:pPr>
              <w:jc w:val="center"/>
              <w:rPr>
                <w:rFonts w:ascii="仿宋_GB2312" w:hAnsi="宋体" w:eastAsia="仿宋_GB2312"/>
                <w:color w:val="000000"/>
                <w:sz w:val="18"/>
                <w:szCs w:val="18"/>
              </w:rPr>
            </w:pPr>
            <w:r>
              <w:rPr>
                <w:rFonts w:hint="eastAsia" w:ascii="仿宋_GB2312" w:hAnsi="宋体" w:eastAsia="仿宋_GB2312"/>
                <w:color w:val="000000"/>
                <w:sz w:val="18"/>
                <w:szCs w:val="18"/>
              </w:rPr>
              <w:t>因灾临时生活救助</w:t>
            </w:r>
          </w:p>
        </w:tc>
        <w:tc>
          <w:tcPr>
            <w:tcW w:w="2316" w:type="dxa"/>
            <w:vAlign w:val="center"/>
          </w:tcPr>
          <w:p w14:paraId="49201289">
            <w:pPr>
              <w:rPr>
                <w:rFonts w:ascii="仿宋_GB2312" w:hAnsi="宋体" w:eastAsia="仿宋_GB2312"/>
                <w:color w:val="000000"/>
                <w:sz w:val="18"/>
                <w:szCs w:val="18"/>
              </w:rPr>
            </w:pPr>
            <w:r>
              <w:rPr>
                <w:rFonts w:hint="eastAsia" w:ascii="仿宋_GB2312" w:hAnsi="宋体" w:eastAsia="仿宋_GB2312"/>
                <w:color w:val="000000"/>
                <w:sz w:val="18"/>
                <w:szCs w:val="18"/>
              </w:rPr>
              <w:t>救助标准、救助名单，包括</w:t>
            </w:r>
            <w:r>
              <w:rPr>
                <w:rFonts w:hint="eastAsia" w:ascii="仿宋_GB2312" w:hAnsi="宋体" w:eastAsia="仿宋_GB2312"/>
                <w:color w:val="000000"/>
                <w:sz w:val="18"/>
                <w:szCs w:val="18"/>
                <w:lang w:val="en-US" w:eastAsia="zh-CN"/>
              </w:rPr>
              <w:t>受灾群众</w:t>
            </w:r>
            <w:r>
              <w:rPr>
                <w:rFonts w:hint="eastAsia" w:ascii="仿宋_GB2312" w:hAnsi="宋体" w:eastAsia="仿宋_GB2312"/>
                <w:color w:val="000000"/>
                <w:sz w:val="18"/>
                <w:szCs w:val="18"/>
              </w:rPr>
              <w:t>姓名、受灾情况、救助金额</w:t>
            </w:r>
          </w:p>
        </w:tc>
        <w:tc>
          <w:tcPr>
            <w:tcW w:w="2537" w:type="dxa"/>
            <w:vMerge w:val="continue"/>
            <w:vAlign w:val="center"/>
          </w:tcPr>
          <w:p w14:paraId="1DA268F7">
            <w:pPr>
              <w:rPr>
                <w:rFonts w:ascii="仿宋_GB2312" w:hAnsi="宋体" w:eastAsia="仿宋_GB2312"/>
                <w:color w:val="000000"/>
                <w:sz w:val="18"/>
                <w:szCs w:val="18"/>
              </w:rPr>
            </w:pPr>
          </w:p>
        </w:tc>
        <w:tc>
          <w:tcPr>
            <w:tcW w:w="1431" w:type="dxa"/>
            <w:vMerge w:val="continue"/>
            <w:vAlign w:val="center"/>
          </w:tcPr>
          <w:p w14:paraId="2A30824F">
            <w:pPr>
              <w:rPr>
                <w:rFonts w:ascii="仿宋_GB2312" w:hAnsi="宋体" w:eastAsia="仿宋_GB2312"/>
                <w:color w:val="000000"/>
                <w:sz w:val="18"/>
                <w:szCs w:val="18"/>
              </w:rPr>
            </w:pPr>
          </w:p>
        </w:tc>
        <w:tc>
          <w:tcPr>
            <w:tcW w:w="1637" w:type="dxa"/>
            <w:vMerge w:val="continue"/>
            <w:vAlign w:val="center"/>
          </w:tcPr>
          <w:p w14:paraId="1D3F1E92">
            <w:pPr>
              <w:rPr>
                <w:rFonts w:ascii="仿宋_GB2312" w:hAnsi="宋体" w:eastAsia="仿宋_GB2312"/>
                <w:color w:val="000000" w:themeColor="text1"/>
                <w:sz w:val="18"/>
                <w:szCs w:val="18"/>
                <w14:textFill>
                  <w14:solidFill>
                    <w14:schemeClr w14:val="tx1"/>
                  </w14:solidFill>
                </w14:textFill>
              </w:rPr>
            </w:pPr>
          </w:p>
        </w:tc>
        <w:tc>
          <w:tcPr>
            <w:tcW w:w="1786" w:type="dxa"/>
            <w:vMerge w:val="continue"/>
            <w:vAlign w:val="center"/>
          </w:tcPr>
          <w:p w14:paraId="6EB07075">
            <w:pPr>
              <w:rPr>
                <w:rFonts w:ascii="仿宋_GB2312" w:hAnsi="宋体" w:eastAsia="仿宋_GB2312"/>
                <w:color w:val="000000" w:themeColor="text1"/>
                <w:sz w:val="18"/>
                <w:szCs w:val="18"/>
                <w14:textFill>
                  <w14:solidFill>
                    <w14:schemeClr w14:val="tx1"/>
                  </w14:solidFill>
                </w14:textFill>
              </w:rPr>
            </w:pPr>
          </w:p>
        </w:tc>
        <w:tc>
          <w:tcPr>
            <w:tcW w:w="545" w:type="dxa"/>
            <w:vMerge w:val="continue"/>
            <w:vAlign w:val="center"/>
          </w:tcPr>
          <w:p w14:paraId="4F85CEA4">
            <w:pPr>
              <w:rPr>
                <w:rFonts w:ascii="仿宋_GB2312" w:hAnsi="宋体" w:eastAsia="仿宋_GB2312"/>
                <w:color w:val="000000"/>
                <w:sz w:val="18"/>
                <w:szCs w:val="18"/>
              </w:rPr>
            </w:pPr>
          </w:p>
        </w:tc>
        <w:tc>
          <w:tcPr>
            <w:tcW w:w="710" w:type="dxa"/>
            <w:vMerge w:val="continue"/>
            <w:vAlign w:val="center"/>
          </w:tcPr>
          <w:p w14:paraId="2F5FF40A">
            <w:pPr>
              <w:rPr>
                <w:rFonts w:ascii="仿宋_GB2312" w:hAnsi="宋体" w:eastAsia="仿宋_GB2312"/>
                <w:color w:val="000000"/>
                <w:sz w:val="18"/>
                <w:szCs w:val="18"/>
              </w:rPr>
            </w:pPr>
          </w:p>
        </w:tc>
        <w:tc>
          <w:tcPr>
            <w:tcW w:w="545" w:type="dxa"/>
            <w:vMerge w:val="continue"/>
            <w:vAlign w:val="center"/>
          </w:tcPr>
          <w:p w14:paraId="264A5B26">
            <w:pPr>
              <w:rPr>
                <w:rFonts w:ascii="仿宋_GB2312" w:hAnsi="宋体" w:eastAsia="仿宋_GB2312"/>
                <w:color w:val="000000"/>
                <w:sz w:val="18"/>
                <w:szCs w:val="18"/>
              </w:rPr>
            </w:pPr>
          </w:p>
        </w:tc>
        <w:tc>
          <w:tcPr>
            <w:tcW w:w="723" w:type="dxa"/>
            <w:vMerge w:val="continue"/>
            <w:vAlign w:val="center"/>
          </w:tcPr>
          <w:p w14:paraId="5167C32B">
            <w:pPr>
              <w:rPr>
                <w:rFonts w:ascii="仿宋_GB2312" w:hAnsi="宋体" w:eastAsia="仿宋_GB2312"/>
                <w:color w:val="000000"/>
                <w:sz w:val="18"/>
                <w:szCs w:val="18"/>
              </w:rPr>
            </w:pPr>
          </w:p>
        </w:tc>
        <w:tc>
          <w:tcPr>
            <w:tcW w:w="639" w:type="dxa"/>
            <w:vMerge w:val="continue"/>
            <w:vAlign w:val="center"/>
          </w:tcPr>
          <w:p w14:paraId="13F25F85">
            <w:pPr>
              <w:rPr>
                <w:rFonts w:ascii="仿宋_GB2312" w:hAnsi="宋体" w:eastAsia="仿宋_GB2312"/>
                <w:color w:val="000000"/>
                <w:sz w:val="18"/>
                <w:szCs w:val="18"/>
              </w:rPr>
            </w:pPr>
          </w:p>
        </w:tc>
        <w:tc>
          <w:tcPr>
            <w:tcW w:w="647" w:type="dxa"/>
            <w:vMerge w:val="continue"/>
          </w:tcPr>
          <w:p w14:paraId="69FA9F4E">
            <w:pPr>
              <w:rPr>
                <w:rFonts w:ascii="仿宋_GB2312" w:hAnsi="宋体" w:eastAsia="仿宋_GB2312"/>
                <w:color w:val="000000"/>
                <w:sz w:val="18"/>
                <w:szCs w:val="18"/>
              </w:rPr>
            </w:pPr>
          </w:p>
        </w:tc>
      </w:tr>
      <w:tr w14:paraId="6143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425" w:type="dxa"/>
            <w:vAlign w:val="center"/>
          </w:tcPr>
          <w:p w14:paraId="4D776D78">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09" w:type="dxa"/>
            <w:vMerge w:val="continue"/>
            <w:vAlign w:val="center"/>
          </w:tcPr>
          <w:p w14:paraId="7792C89A">
            <w:pPr>
              <w:jc w:val="center"/>
              <w:rPr>
                <w:rFonts w:ascii="仿宋_GB2312" w:hAnsi="宋体" w:eastAsia="仿宋_GB2312"/>
                <w:color w:val="000000"/>
                <w:sz w:val="18"/>
                <w:szCs w:val="18"/>
              </w:rPr>
            </w:pPr>
          </w:p>
        </w:tc>
        <w:tc>
          <w:tcPr>
            <w:tcW w:w="709" w:type="dxa"/>
            <w:vAlign w:val="center"/>
          </w:tcPr>
          <w:p w14:paraId="6850405F">
            <w:pPr>
              <w:jc w:val="center"/>
              <w:rPr>
                <w:rFonts w:ascii="仿宋_GB2312" w:hAnsi="宋体" w:eastAsia="仿宋_GB2312"/>
                <w:color w:val="000000"/>
                <w:sz w:val="18"/>
                <w:szCs w:val="18"/>
              </w:rPr>
            </w:pPr>
            <w:r>
              <w:rPr>
                <w:rFonts w:hint="eastAsia" w:ascii="仿宋_GB2312" w:hAnsi="宋体" w:eastAsia="仿宋_GB2312"/>
                <w:color w:val="000000"/>
                <w:sz w:val="18"/>
                <w:szCs w:val="18"/>
              </w:rPr>
              <w:t>款物管理</w:t>
            </w:r>
          </w:p>
        </w:tc>
        <w:tc>
          <w:tcPr>
            <w:tcW w:w="851" w:type="dxa"/>
            <w:vAlign w:val="center"/>
          </w:tcPr>
          <w:p w14:paraId="0A3A16E9">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年度款物使用情况</w:t>
            </w:r>
          </w:p>
        </w:tc>
        <w:tc>
          <w:tcPr>
            <w:tcW w:w="2316" w:type="dxa"/>
            <w:vAlign w:val="center"/>
          </w:tcPr>
          <w:p w14:paraId="3422028F">
            <w:pPr>
              <w:rPr>
                <w:rFonts w:ascii="仿宋_GB2312" w:hAnsi="宋体" w:eastAsia="仿宋_GB2312"/>
                <w:color w:val="000000"/>
                <w:sz w:val="18"/>
                <w:szCs w:val="18"/>
              </w:rPr>
            </w:pPr>
            <w:r>
              <w:rPr>
                <w:rFonts w:hint="eastAsia" w:ascii="仿宋_GB2312" w:hAnsi="宋体" w:eastAsia="仿宋_GB2312"/>
                <w:color w:val="000000"/>
                <w:sz w:val="18"/>
                <w:szCs w:val="18"/>
              </w:rPr>
              <w:t>年度救灾物资使用情况</w:t>
            </w:r>
          </w:p>
        </w:tc>
        <w:tc>
          <w:tcPr>
            <w:tcW w:w="2537" w:type="dxa"/>
            <w:vAlign w:val="center"/>
          </w:tcPr>
          <w:p w14:paraId="3342DA4A">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《中华人民共和国政府信息公开条例》(国务院令第711号）</w:t>
            </w:r>
          </w:p>
        </w:tc>
        <w:tc>
          <w:tcPr>
            <w:tcW w:w="1431" w:type="dxa"/>
            <w:vAlign w:val="center"/>
          </w:tcPr>
          <w:p w14:paraId="678A2A68">
            <w:pPr>
              <w:rPr>
                <w:rFonts w:ascii="仿宋_GB2312" w:hAnsi="宋体" w:eastAsia="仿宋_GB2312"/>
                <w:color w:val="000000"/>
                <w:sz w:val="18"/>
                <w:szCs w:val="18"/>
              </w:rPr>
            </w:pPr>
            <w:r>
              <w:rPr>
                <w:rFonts w:hint="eastAsia" w:ascii="仿宋_GB2312" w:hAnsi="宋体" w:eastAsia="仿宋_GB2312"/>
                <w:color w:val="000000"/>
                <w:sz w:val="18"/>
                <w:szCs w:val="18"/>
              </w:rPr>
              <w:t>信息形成或变更之日起2</w:t>
            </w:r>
            <w:r>
              <w:rPr>
                <w:rFonts w:ascii="仿宋_GB2312" w:hAnsi="宋体" w:eastAsia="仿宋_GB2312"/>
                <w:color w:val="000000"/>
                <w:sz w:val="18"/>
                <w:szCs w:val="18"/>
              </w:rPr>
              <w:t>0个工作日内</w:t>
            </w:r>
          </w:p>
        </w:tc>
        <w:tc>
          <w:tcPr>
            <w:tcW w:w="1637" w:type="dxa"/>
            <w:vAlign w:val="center"/>
          </w:tcPr>
          <w:p w14:paraId="24DAD279">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雅塘镇应急管理</w:t>
            </w:r>
            <w:r>
              <w:rPr>
                <w:rFonts w:hint="eastAsia" w:ascii="仿宋_GB2312" w:hAnsi="宋体" w:eastAsia="仿宋_GB2312"/>
                <w:color w:val="000000" w:themeColor="text1"/>
                <w:sz w:val="18"/>
                <w:szCs w:val="18"/>
                <w14:textFill>
                  <w14:solidFill>
                    <w14:schemeClr w14:val="tx1"/>
                  </w14:solidFill>
                </w14:textFill>
              </w:rPr>
              <w:t>办公室</w:t>
            </w:r>
          </w:p>
        </w:tc>
        <w:tc>
          <w:tcPr>
            <w:tcW w:w="1786" w:type="dxa"/>
            <w:vAlign w:val="center"/>
          </w:tcPr>
          <w:p w14:paraId="3C7FF35E">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0C361141">
            <w:pPr>
              <w:rPr>
                <w:rFonts w:ascii="仿宋_GB2312" w:hAnsi="宋体" w:eastAsia="仿宋_GB2312"/>
                <w:color w:val="000000" w:themeColor="text1"/>
                <w:sz w:val="18"/>
                <w:szCs w:val="18"/>
                <w14:textFill>
                  <w14:solidFill>
                    <w14:schemeClr w14:val="tx1"/>
                  </w14:solidFill>
                </w14:textFill>
              </w:rPr>
            </w:pPr>
          </w:p>
          <w:p w14:paraId="6EA2D793">
            <w:pPr>
              <w:rPr>
                <w:rFonts w:ascii="仿宋_GB2312" w:hAnsi="宋体" w:eastAsia="仿宋_GB2312"/>
                <w:color w:val="000000" w:themeColor="text1"/>
                <w:sz w:val="18"/>
                <w:szCs w:val="18"/>
                <w14:textFill>
                  <w14:solidFill>
                    <w14:schemeClr w14:val="tx1"/>
                  </w14:solidFill>
                </w14:textFill>
              </w:rPr>
            </w:pPr>
          </w:p>
        </w:tc>
        <w:tc>
          <w:tcPr>
            <w:tcW w:w="545" w:type="dxa"/>
            <w:vAlign w:val="center"/>
          </w:tcPr>
          <w:p w14:paraId="271F3814">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14:paraId="38222481">
            <w:pPr>
              <w:rPr>
                <w:rFonts w:ascii="仿宋_GB2312" w:hAnsi="宋体" w:eastAsia="仿宋_GB2312"/>
                <w:color w:val="000000"/>
                <w:sz w:val="18"/>
                <w:szCs w:val="18"/>
              </w:rPr>
            </w:pPr>
          </w:p>
        </w:tc>
        <w:tc>
          <w:tcPr>
            <w:tcW w:w="545" w:type="dxa"/>
            <w:vAlign w:val="center"/>
          </w:tcPr>
          <w:p w14:paraId="2674E744">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Align w:val="center"/>
          </w:tcPr>
          <w:p w14:paraId="550FBD54">
            <w:pPr>
              <w:rPr>
                <w:rFonts w:ascii="仿宋_GB2312" w:hAnsi="宋体" w:eastAsia="仿宋_GB2312"/>
                <w:color w:val="000000"/>
                <w:sz w:val="18"/>
                <w:szCs w:val="18"/>
              </w:rPr>
            </w:pPr>
          </w:p>
        </w:tc>
        <w:tc>
          <w:tcPr>
            <w:tcW w:w="639" w:type="dxa"/>
            <w:vAlign w:val="center"/>
          </w:tcPr>
          <w:p w14:paraId="15812D50">
            <w:pPr>
              <w:rPr>
                <w:rFonts w:ascii="仿宋_GB2312" w:hAnsi="宋体" w:eastAsia="仿宋_GB2312"/>
                <w:color w:val="000000"/>
                <w:sz w:val="18"/>
                <w:szCs w:val="18"/>
              </w:rPr>
            </w:pPr>
          </w:p>
        </w:tc>
        <w:tc>
          <w:tcPr>
            <w:tcW w:w="647" w:type="dxa"/>
          </w:tcPr>
          <w:p w14:paraId="4445C59C">
            <w:pPr>
              <w:rPr>
                <w:rFonts w:ascii="仿宋_GB2312" w:hAnsi="宋体" w:eastAsia="仿宋_GB2312"/>
                <w:color w:val="000000"/>
                <w:sz w:val="18"/>
                <w:szCs w:val="18"/>
              </w:rPr>
            </w:pPr>
          </w:p>
          <w:p w14:paraId="34215777">
            <w:pPr>
              <w:rPr>
                <w:rFonts w:ascii="仿宋_GB2312" w:hAnsi="宋体" w:eastAsia="仿宋_GB2312"/>
                <w:color w:val="000000"/>
                <w:sz w:val="18"/>
                <w:szCs w:val="18"/>
              </w:rPr>
            </w:pPr>
          </w:p>
          <w:p w14:paraId="376425D3">
            <w:pPr>
              <w:rPr>
                <w:rFonts w:ascii="仿宋_GB2312" w:hAnsi="宋体" w:eastAsia="仿宋_GB2312"/>
                <w:color w:val="000000"/>
                <w:sz w:val="18"/>
                <w:szCs w:val="18"/>
              </w:rPr>
            </w:pPr>
          </w:p>
          <w:p w14:paraId="5A62CBF0">
            <w:pPr>
              <w:rPr>
                <w:rFonts w:ascii="仿宋_GB2312" w:hAnsi="宋体" w:eastAsia="仿宋_GB2312"/>
                <w:color w:val="000000"/>
                <w:sz w:val="18"/>
                <w:szCs w:val="18"/>
              </w:rPr>
            </w:pPr>
            <w:r>
              <w:rPr>
                <w:rFonts w:hint="eastAsia" w:ascii="仿宋_GB2312" w:hAnsi="宋体" w:eastAsia="仿宋_GB2312"/>
                <w:color w:val="000000"/>
                <w:sz w:val="18"/>
                <w:szCs w:val="18"/>
              </w:rPr>
              <w:t>√</w:t>
            </w:r>
          </w:p>
          <w:p w14:paraId="32FA5DA9">
            <w:pPr>
              <w:jc w:val="center"/>
              <w:rPr>
                <w:rFonts w:ascii="仿宋_GB2312" w:hAnsi="宋体" w:eastAsia="仿宋_GB2312"/>
                <w:sz w:val="18"/>
                <w:szCs w:val="18"/>
              </w:rPr>
            </w:pPr>
          </w:p>
          <w:p w14:paraId="68FF0BF0">
            <w:pPr>
              <w:jc w:val="center"/>
              <w:rPr>
                <w:rFonts w:ascii="仿宋_GB2312" w:hAnsi="宋体" w:eastAsia="仿宋_GB2312"/>
                <w:sz w:val="18"/>
                <w:szCs w:val="18"/>
              </w:rPr>
            </w:pPr>
          </w:p>
          <w:p w14:paraId="7A355F61">
            <w:pPr>
              <w:jc w:val="center"/>
            </w:pPr>
          </w:p>
        </w:tc>
      </w:tr>
    </w:tbl>
    <w:p w14:paraId="1E4B388B">
      <w:pPr>
        <w:adjustRightInd w:val="0"/>
        <w:snapToGrid w:val="0"/>
        <w:spacing w:line="600" w:lineRule="exact"/>
        <w:rPr>
          <w:rFonts w:ascii="方正小标宋简体" w:eastAsia="方正小标宋简体"/>
          <w:sz w:val="44"/>
          <w:szCs w:val="44"/>
        </w:rPr>
      </w:pPr>
    </w:p>
    <w:p w14:paraId="2A013B53">
      <w:pPr>
        <w:pStyle w:val="2"/>
        <w:jc w:val="center"/>
        <w:rPr>
          <w:rFonts w:ascii="方正小标宋_GBK" w:hAnsi="方正小标宋_GBK" w:eastAsia="方正小标宋_GBK"/>
          <w:b w:val="0"/>
          <w:bCs w:val="0"/>
          <w:sz w:val="30"/>
        </w:rPr>
      </w:pPr>
      <w:bookmarkStart w:id="13" w:name="_Toc13933"/>
      <w:r>
        <w:rPr>
          <w:rFonts w:hint="eastAsia" w:ascii="方正小标宋_GBK" w:hAnsi="方正小标宋_GBK" w:eastAsia="方正小标宋_GBK"/>
          <w:b w:val="0"/>
          <w:bCs w:val="0"/>
          <w:sz w:val="30"/>
        </w:rPr>
        <w:t>（十）食品药品监管领域基层政务公开标准目录</w:t>
      </w:r>
      <w:bookmarkEnd w:id="13"/>
    </w:p>
    <w:tbl>
      <w:tblPr>
        <w:tblStyle w:val="10"/>
        <w:tblW w:w="16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
        <w:gridCol w:w="709"/>
        <w:gridCol w:w="709"/>
        <w:gridCol w:w="992"/>
        <w:gridCol w:w="2338"/>
        <w:gridCol w:w="2537"/>
        <w:gridCol w:w="1431"/>
        <w:gridCol w:w="1637"/>
        <w:gridCol w:w="1786"/>
        <w:gridCol w:w="545"/>
        <w:gridCol w:w="710"/>
        <w:gridCol w:w="556"/>
        <w:gridCol w:w="712"/>
        <w:gridCol w:w="564"/>
        <w:gridCol w:w="672"/>
      </w:tblGrid>
      <w:tr w14:paraId="263E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62" w:type="dxa"/>
            <w:vMerge w:val="restart"/>
            <w:vAlign w:val="center"/>
          </w:tcPr>
          <w:p w14:paraId="7365DF43">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709" w:type="dxa"/>
            <w:vMerge w:val="restart"/>
            <w:vAlign w:val="center"/>
          </w:tcPr>
          <w:p w14:paraId="363D944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701" w:type="dxa"/>
            <w:gridSpan w:val="2"/>
            <w:vAlign w:val="center"/>
          </w:tcPr>
          <w:p w14:paraId="2AD628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38" w:type="dxa"/>
            <w:vMerge w:val="restart"/>
            <w:vAlign w:val="center"/>
          </w:tcPr>
          <w:p w14:paraId="7484CE8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37" w:type="dxa"/>
            <w:vMerge w:val="restart"/>
            <w:vAlign w:val="center"/>
          </w:tcPr>
          <w:p w14:paraId="0B455DC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31" w:type="dxa"/>
            <w:vMerge w:val="restart"/>
            <w:vAlign w:val="center"/>
          </w:tcPr>
          <w:p w14:paraId="5ACAED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37" w:type="dxa"/>
            <w:vMerge w:val="restart"/>
            <w:vAlign w:val="center"/>
          </w:tcPr>
          <w:p w14:paraId="5BA1E2A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vAlign w:val="center"/>
          </w:tcPr>
          <w:p w14:paraId="329A73D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55" w:type="dxa"/>
            <w:gridSpan w:val="2"/>
            <w:vAlign w:val="center"/>
          </w:tcPr>
          <w:p w14:paraId="3470C0C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8" w:type="dxa"/>
            <w:gridSpan w:val="2"/>
            <w:vAlign w:val="center"/>
          </w:tcPr>
          <w:p w14:paraId="2DAEC17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36" w:type="dxa"/>
            <w:gridSpan w:val="2"/>
            <w:vAlign w:val="center"/>
          </w:tcPr>
          <w:p w14:paraId="7B7F73A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535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2" w:type="dxa"/>
            <w:vMerge w:val="continue"/>
            <w:vAlign w:val="center"/>
          </w:tcPr>
          <w:p w14:paraId="02BFC399">
            <w:pPr>
              <w:widowControl/>
              <w:jc w:val="left"/>
              <w:rPr>
                <w:rFonts w:ascii="Times New Roman" w:hAnsi="Times New Roman"/>
                <w:color w:val="000000"/>
                <w:kern w:val="0"/>
                <w:sz w:val="22"/>
              </w:rPr>
            </w:pPr>
          </w:p>
        </w:tc>
        <w:tc>
          <w:tcPr>
            <w:tcW w:w="709" w:type="dxa"/>
            <w:vMerge w:val="continue"/>
          </w:tcPr>
          <w:p w14:paraId="7B6C56C5">
            <w:pPr>
              <w:widowControl/>
              <w:jc w:val="center"/>
              <w:rPr>
                <w:rFonts w:ascii="黑体" w:hAnsi="宋体" w:eastAsia="黑体" w:cs="宋体"/>
                <w:color w:val="000000"/>
                <w:kern w:val="0"/>
                <w:sz w:val="22"/>
              </w:rPr>
            </w:pPr>
          </w:p>
        </w:tc>
        <w:tc>
          <w:tcPr>
            <w:tcW w:w="709" w:type="dxa"/>
            <w:vAlign w:val="center"/>
          </w:tcPr>
          <w:p w14:paraId="3613D8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92" w:type="dxa"/>
            <w:vAlign w:val="center"/>
          </w:tcPr>
          <w:p w14:paraId="47AFC3F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38" w:type="dxa"/>
            <w:vMerge w:val="continue"/>
            <w:vAlign w:val="center"/>
          </w:tcPr>
          <w:p w14:paraId="34242D96">
            <w:pPr>
              <w:widowControl/>
              <w:jc w:val="left"/>
              <w:rPr>
                <w:rFonts w:ascii="黑体" w:hAnsi="宋体" w:eastAsia="黑体" w:cs="宋体"/>
                <w:color w:val="000000"/>
                <w:kern w:val="0"/>
                <w:sz w:val="22"/>
              </w:rPr>
            </w:pPr>
          </w:p>
        </w:tc>
        <w:tc>
          <w:tcPr>
            <w:tcW w:w="2537" w:type="dxa"/>
            <w:vMerge w:val="continue"/>
            <w:vAlign w:val="center"/>
          </w:tcPr>
          <w:p w14:paraId="4D8693AA">
            <w:pPr>
              <w:widowControl/>
              <w:jc w:val="left"/>
              <w:rPr>
                <w:rFonts w:ascii="黑体" w:hAnsi="宋体" w:eastAsia="黑体" w:cs="宋体"/>
                <w:color w:val="000000"/>
                <w:kern w:val="0"/>
                <w:sz w:val="22"/>
              </w:rPr>
            </w:pPr>
          </w:p>
        </w:tc>
        <w:tc>
          <w:tcPr>
            <w:tcW w:w="1431" w:type="dxa"/>
            <w:vMerge w:val="continue"/>
            <w:vAlign w:val="center"/>
          </w:tcPr>
          <w:p w14:paraId="6D09FDED">
            <w:pPr>
              <w:widowControl/>
              <w:jc w:val="left"/>
              <w:rPr>
                <w:rFonts w:ascii="黑体" w:hAnsi="宋体" w:eastAsia="黑体" w:cs="宋体"/>
                <w:color w:val="000000"/>
                <w:kern w:val="0"/>
                <w:sz w:val="22"/>
              </w:rPr>
            </w:pPr>
          </w:p>
        </w:tc>
        <w:tc>
          <w:tcPr>
            <w:tcW w:w="1637" w:type="dxa"/>
            <w:vMerge w:val="continue"/>
            <w:vAlign w:val="center"/>
          </w:tcPr>
          <w:p w14:paraId="7664CBDD">
            <w:pPr>
              <w:widowControl/>
              <w:jc w:val="left"/>
              <w:rPr>
                <w:rFonts w:ascii="黑体" w:hAnsi="宋体" w:eastAsia="黑体" w:cs="宋体"/>
                <w:color w:val="000000"/>
                <w:kern w:val="0"/>
                <w:sz w:val="22"/>
              </w:rPr>
            </w:pPr>
          </w:p>
        </w:tc>
        <w:tc>
          <w:tcPr>
            <w:tcW w:w="1786" w:type="dxa"/>
            <w:vMerge w:val="continue"/>
            <w:vAlign w:val="center"/>
          </w:tcPr>
          <w:p w14:paraId="7A15E06C">
            <w:pPr>
              <w:widowControl/>
              <w:jc w:val="left"/>
              <w:rPr>
                <w:rFonts w:ascii="黑体" w:hAnsi="宋体" w:eastAsia="黑体" w:cs="宋体"/>
                <w:kern w:val="0"/>
                <w:sz w:val="22"/>
              </w:rPr>
            </w:pPr>
          </w:p>
        </w:tc>
        <w:tc>
          <w:tcPr>
            <w:tcW w:w="545" w:type="dxa"/>
            <w:vAlign w:val="center"/>
          </w:tcPr>
          <w:p w14:paraId="61FAE71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10" w:type="dxa"/>
            <w:vAlign w:val="center"/>
          </w:tcPr>
          <w:p w14:paraId="2079BB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6" w:type="dxa"/>
            <w:vAlign w:val="center"/>
          </w:tcPr>
          <w:p w14:paraId="01C2996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12" w:type="dxa"/>
            <w:vAlign w:val="center"/>
          </w:tcPr>
          <w:p w14:paraId="13DBEE2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64" w:type="dxa"/>
            <w:vAlign w:val="center"/>
          </w:tcPr>
          <w:p w14:paraId="0140D55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72" w:type="dxa"/>
            <w:vAlign w:val="center"/>
          </w:tcPr>
          <w:p w14:paraId="6E0CC1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w:t>
            </w:r>
          </w:p>
          <w:p w14:paraId="682EBAA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r>
      <w:tr w14:paraId="628A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atLeast"/>
          <w:jc w:val="center"/>
        </w:trPr>
        <w:tc>
          <w:tcPr>
            <w:tcW w:w="362" w:type="dxa"/>
            <w:vAlign w:val="center"/>
          </w:tcPr>
          <w:p w14:paraId="38BCC572">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09" w:type="dxa"/>
            <w:vMerge w:val="restart"/>
            <w:vAlign w:val="center"/>
          </w:tcPr>
          <w:p w14:paraId="52911638">
            <w:pPr>
              <w:jc w:val="center"/>
              <w:rPr>
                <w:rFonts w:ascii="仿宋_GB2312" w:hAnsi="宋体" w:eastAsia="仿宋_GB2312"/>
                <w:color w:val="000000"/>
                <w:sz w:val="18"/>
                <w:szCs w:val="18"/>
              </w:rPr>
            </w:pPr>
            <w:r>
              <w:rPr>
                <w:rFonts w:hint="eastAsia" w:ascii="仿宋_GB2312" w:hAnsi="宋体" w:eastAsia="仿宋_GB2312"/>
                <w:color w:val="000000"/>
                <w:sz w:val="18"/>
                <w:szCs w:val="18"/>
              </w:rPr>
              <w:t>食品药品监管</w:t>
            </w:r>
          </w:p>
          <w:p w14:paraId="46082016">
            <w:pPr>
              <w:jc w:val="center"/>
              <w:rPr>
                <w:rFonts w:ascii="仿宋_GB2312" w:hAnsi="宋体" w:eastAsia="仿宋_GB2312"/>
                <w:color w:val="000000"/>
                <w:sz w:val="18"/>
                <w:szCs w:val="18"/>
              </w:rPr>
            </w:pPr>
          </w:p>
        </w:tc>
        <w:tc>
          <w:tcPr>
            <w:tcW w:w="709" w:type="dxa"/>
            <w:vAlign w:val="center"/>
          </w:tcPr>
          <w:p w14:paraId="0E53AFFA">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92" w:type="dxa"/>
            <w:vAlign w:val="center"/>
          </w:tcPr>
          <w:p w14:paraId="1B19DD63">
            <w:pPr>
              <w:jc w:val="left"/>
              <w:rPr>
                <w:rFonts w:ascii="仿宋_GB2312" w:hAnsi="宋体" w:eastAsia="仿宋_GB2312"/>
                <w:color w:val="000000"/>
                <w:sz w:val="18"/>
                <w:szCs w:val="18"/>
              </w:rPr>
            </w:pPr>
            <w:r>
              <w:rPr>
                <w:rFonts w:hint="eastAsia" w:ascii="仿宋_GB2312" w:hAnsi="宋体" w:eastAsia="仿宋_GB2312"/>
                <w:color w:val="000000"/>
                <w:sz w:val="18"/>
                <w:szCs w:val="18"/>
              </w:rPr>
              <w:t>食品安全消费提示、警示信息</w:t>
            </w:r>
          </w:p>
        </w:tc>
        <w:tc>
          <w:tcPr>
            <w:tcW w:w="2338" w:type="dxa"/>
            <w:vAlign w:val="center"/>
          </w:tcPr>
          <w:p w14:paraId="3FB90399">
            <w:pPr>
              <w:rPr>
                <w:rFonts w:ascii="仿宋_GB2312" w:hAnsi="宋体" w:eastAsia="仿宋_GB2312"/>
                <w:color w:val="000000"/>
                <w:sz w:val="18"/>
                <w:szCs w:val="18"/>
              </w:rPr>
            </w:pPr>
            <w:r>
              <w:rPr>
                <w:rFonts w:ascii="仿宋_GB2312" w:hAnsi="宋体" w:eastAsia="仿宋_GB2312"/>
                <w:color w:val="000000"/>
                <w:sz w:val="18"/>
                <w:szCs w:val="18"/>
              </w:rPr>
              <w:t>灾害信息员工作职责和办公电话</w:t>
            </w:r>
          </w:p>
        </w:tc>
        <w:tc>
          <w:tcPr>
            <w:tcW w:w="2537" w:type="dxa"/>
            <w:vAlign w:val="center"/>
          </w:tcPr>
          <w:p w14:paraId="572C186E">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《中华人民共和国政府信息公开条例》（中华人民共和国国务院令第711号）、《关于全面推进政务公开工作的意见》</w:t>
            </w:r>
          </w:p>
        </w:tc>
        <w:tc>
          <w:tcPr>
            <w:tcW w:w="1431" w:type="dxa"/>
            <w:vAlign w:val="center"/>
          </w:tcPr>
          <w:p w14:paraId="7FE9AC5E">
            <w:pPr>
              <w:rPr>
                <w:rFonts w:ascii="仿宋_GB2312" w:hAnsi="宋体" w:eastAsia="仿宋_GB2312"/>
                <w:color w:val="000000"/>
                <w:sz w:val="18"/>
                <w:szCs w:val="18"/>
              </w:rPr>
            </w:pPr>
            <w:r>
              <w:rPr>
                <w:rFonts w:hint="eastAsia" w:ascii="仿宋_GB2312" w:hAnsi="宋体" w:eastAsia="仿宋_GB2312"/>
                <w:color w:val="000000"/>
                <w:sz w:val="18"/>
                <w:szCs w:val="18"/>
              </w:rPr>
              <w:t>信息形成或变更之日起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w:t>
            </w:r>
          </w:p>
        </w:tc>
        <w:tc>
          <w:tcPr>
            <w:tcW w:w="1637" w:type="dxa"/>
            <w:vAlign w:val="center"/>
          </w:tcPr>
          <w:p w14:paraId="5C6F1FBD">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应急管理办公室</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lang w:val="en-US" w:eastAsia="zh-CN"/>
              </w:rPr>
              <w:t>雅塘市场监督管理所</w:t>
            </w:r>
          </w:p>
        </w:tc>
        <w:tc>
          <w:tcPr>
            <w:tcW w:w="1786" w:type="dxa"/>
            <w:vAlign w:val="center"/>
          </w:tcPr>
          <w:p w14:paraId="52670425">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14:paraId="61DB2700">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r>
              <w:rPr>
                <w:rFonts w:hint="eastAsia" w:ascii="仿宋_GB2312" w:hAnsi="宋体" w:eastAsia="仿宋_GB2312"/>
                <w:color w:val="000000" w:themeColor="text1"/>
                <w:sz w:val="18"/>
                <w:szCs w:val="18"/>
                <w:lang w:val="en-US" w:eastAsia="zh-CN"/>
                <w14:textFill>
                  <w14:solidFill>
                    <w14:schemeClr w14:val="tx1"/>
                  </w14:solidFill>
                </w14:textFill>
              </w:rPr>
              <w:t>公示栏</w:t>
            </w:r>
            <w:r>
              <w:rPr>
                <w:rFonts w:hint="eastAsia" w:ascii="仿宋_GB2312" w:hAnsi="宋体" w:eastAsia="仿宋_GB2312"/>
                <w:color w:val="000000" w:themeColor="text1"/>
                <w:sz w:val="18"/>
                <w:szCs w:val="18"/>
                <w14:textFill>
                  <w14:solidFill>
                    <w14:schemeClr w14:val="tx1"/>
                  </w14:solidFill>
                </w14:textFill>
              </w:rPr>
              <w:t xml:space="preserve">    </w:t>
            </w:r>
          </w:p>
          <w:p w14:paraId="56867212">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w:t>
            </w:r>
          </w:p>
        </w:tc>
        <w:tc>
          <w:tcPr>
            <w:tcW w:w="545" w:type="dxa"/>
            <w:vAlign w:val="center"/>
          </w:tcPr>
          <w:p w14:paraId="33945110">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14:paraId="267F08AE">
            <w:pPr>
              <w:rPr>
                <w:rFonts w:ascii="仿宋_GB2312" w:hAnsi="宋体" w:eastAsia="仿宋_GB2312"/>
                <w:color w:val="000000"/>
                <w:sz w:val="18"/>
                <w:szCs w:val="18"/>
              </w:rPr>
            </w:pPr>
          </w:p>
        </w:tc>
        <w:tc>
          <w:tcPr>
            <w:tcW w:w="556" w:type="dxa"/>
            <w:vAlign w:val="center"/>
          </w:tcPr>
          <w:p w14:paraId="7BC56B6B">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14:paraId="0B02FDC2">
            <w:pPr>
              <w:rPr>
                <w:rFonts w:ascii="仿宋_GB2312" w:hAnsi="宋体" w:eastAsia="仿宋_GB2312"/>
                <w:color w:val="000000"/>
                <w:sz w:val="18"/>
                <w:szCs w:val="18"/>
              </w:rPr>
            </w:pPr>
          </w:p>
        </w:tc>
        <w:tc>
          <w:tcPr>
            <w:tcW w:w="564" w:type="dxa"/>
            <w:vAlign w:val="center"/>
          </w:tcPr>
          <w:p w14:paraId="0880B919">
            <w:pPr>
              <w:rPr>
                <w:rFonts w:ascii="仿宋_GB2312" w:hAnsi="宋体" w:eastAsia="仿宋_GB2312"/>
                <w:color w:val="000000"/>
                <w:sz w:val="18"/>
                <w:szCs w:val="18"/>
              </w:rPr>
            </w:pPr>
          </w:p>
        </w:tc>
        <w:tc>
          <w:tcPr>
            <w:tcW w:w="672" w:type="dxa"/>
          </w:tcPr>
          <w:p w14:paraId="2C917E04">
            <w:pPr>
              <w:jc w:val="center"/>
              <w:rPr>
                <w:rFonts w:ascii="仿宋_GB2312" w:hAnsi="宋体" w:eastAsia="仿宋_GB2312"/>
                <w:sz w:val="18"/>
                <w:szCs w:val="18"/>
              </w:rPr>
            </w:pPr>
          </w:p>
          <w:p w14:paraId="3BDD6AE3">
            <w:pPr>
              <w:rPr>
                <w:rFonts w:ascii="仿宋_GB2312" w:hAnsi="宋体" w:eastAsia="仿宋_GB2312"/>
                <w:sz w:val="18"/>
                <w:szCs w:val="18"/>
              </w:rPr>
            </w:pPr>
          </w:p>
          <w:p w14:paraId="3EBDA822">
            <w:pPr>
              <w:jc w:val="center"/>
            </w:pPr>
            <w:r>
              <w:rPr>
                <w:rFonts w:hint="eastAsia" w:ascii="仿宋_GB2312" w:hAnsi="宋体" w:eastAsia="仿宋_GB2312"/>
                <w:sz w:val="18"/>
                <w:szCs w:val="18"/>
              </w:rPr>
              <w:t>√</w:t>
            </w:r>
          </w:p>
        </w:tc>
      </w:tr>
      <w:tr w14:paraId="6940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6" w:hRule="atLeast"/>
          <w:jc w:val="center"/>
        </w:trPr>
        <w:tc>
          <w:tcPr>
            <w:tcW w:w="362" w:type="dxa"/>
            <w:vAlign w:val="center"/>
          </w:tcPr>
          <w:p w14:paraId="2CEDC729">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09" w:type="dxa"/>
            <w:vMerge w:val="continue"/>
            <w:vAlign w:val="center"/>
          </w:tcPr>
          <w:p w14:paraId="4D5AD6E3">
            <w:pPr>
              <w:jc w:val="center"/>
              <w:rPr>
                <w:rFonts w:ascii="仿宋_GB2312" w:hAnsi="宋体" w:eastAsia="仿宋_GB2312"/>
                <w:color w:val="000000"/>
                <w:sz w:val="18"/>
                <w:szCs w:val="18"/>
              </w:rPr>
            </w:pPr>
          </w:p>
        </w:tc>
        <w:tc>
          <w:tcPr>
            <w:tcW w:w="709" w:type="dxa"/>
            <w:vAlign w:val="center"/>
          </w:tcPr>
          <w:p w14:paraId="4D52D022">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92" w:type="dxa"/>
            <w:vAlign w:val="center"/>
          </w:tcPr>
          <w:p w14:paraId="03E15040">
            <w:pPr>
              <w:jc w:val="center"/>
              <w:rPr>
                <w:rFonts w:ascii="仿宋_GB2312" w:hAnsi="宋体" w:eastAsia="仿宋_GB2312"/>
                <w:color w:val="000000"/>
                <w:sz w:val="18"/>
                <w:szCs w:val="18"/>
              </w:rPr>
            </w:pPr>
            <w:r>
              <w:rPr>
                <w:rFonts w:hint="eastAsia" w:ascii="仿宋_GB2312" w:hAnsi="宋体" w:eastAsia="仿宋_GB2312"/>
                <w:color w:val="000000"/>
                <w:sz w:val="18"/>
                <w:szCs w:val="18"/>
              </w:rPr>
              <w:t>食品用药安全宣传活动</w:t>
            </w:r>
          </w:p>
        </w:tc>
        <w:tc>
          <w:tcPr>
            <w:tcW w:w="2338" w:type="dxa"/>
            <w:vAlign w:val="center"/>
          </w:tcPr>
          <w:p w14:paraId="56786FBB">
            <w:pPr>
              <w:rPr>
                <w:rFonts w:ascii="仿宋_GB2312" w:hAnsi="宋体" w:eastAsia="仿宋_GB2312"/>
                <w:color w:val="000000"/>
                <w:sz w:val="18"/>
                <w:szCs w:val="18"/>
              </w:rPr>
            </w:pPr>
            <w:r>
              <w:rPr>
                <w:rFonts w:hint="eastAsia" w:ascii="仿宋_GB2312" w:hAnsi="宋体" w:eastAsia="仿宋_GB2312"/>
                <w:color w:val="000000"/>
                <w:sz w:val="18"/>
                <w:szCs w:val="18"/>
              </w:rPr>
              <w:t>活动时间、活动地点、活动形式、活动主题和内容</w:t>
            </w:r>
          </w:p>
        </w:tc>
        <w:tc>
          <w:tcPr>
            <w:tcW w:w="2537" w:type="dxa"/>
            <w:vAlign w:val="center"/>
          </w:tcPr>
          <w:p w14:paraId="30B6EB3D">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《中华人民共和国政府信息公开条例》（中华人民共和国国务院令第711号）、《关于全面推进政务公开工作的意见》</w:t>
            </w:r>
          </w:p>
        </w:tc>
        <w:tc>
          <w:tcPr>
            <w:tcW w:w="1431" w:type="dxa"/>
            <w:vAlign w:val="center"/>
          </w:tcPr>
          <w:p w14:paraId="0F83C16B">
            <w:pPr>
              <w:rPr>
                <w:rFonts w:ascii="仿宋_GB2312" w:hAnsi="宋体" w:eastAsia="仿宋_GB2312"/>
                <w:color w:val="000000"/>
                <w:sz w:val="18"/>
                <w:szCs w:val="18"/>
              </w:rPr>
            </w:pPr>
            <w:r>
              <w:rPr>
                <w:rFonts w:hint="eastAsia" w:ascii="仿宋_GB2312" w:hAnsi="宋体" w:eastAsia="仿宋_GB2312"/>
                <w:color w:val="000000"/>
                <w:sz w:val="18"/>
                <w:szCs w:val="18"/>
              </w:rPr>
              <w:t>永久公开</w:t>
            </w:r>
          </w:p>
        </w:tc>
        <w:tc>
          <w:tcPr>
            <w:tcW w:w="1637" w:type="dxa"/>
            <w:vAlign w:val="center"/>
          </w:tcPr>
          <w:p w14:paraId="7918689C">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雅塘镇</w:t>
            </w:r>
            <w:r>
              <w:rPr>
                <w:rFonts w:hint="eastAsia" w:ascii="仿宋_GB2312" w:hAnsi="宋体" w:eastAsia="仿宋_GB2312"/>
                <w:color w:val="000000"/>
                <w:sz w:val="18"/>
                <w:szCs w:val="18"/>
              </w:rPr>
              <w:t>应急管理办公室</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lang w:val="en-US" w:eastAsia="zh-CN"/>
              </w:rPr>
              <w:t>雅塘市场监督管理所</w:t>
            </w:r>
          </w:p>
        </w:tc>
        <w:tc>
          <w:tcPr>
            <w:tcW w:w="1786" w:type="dxa"/>
            <w:vAlign w:val="center"/>
          </w:tcPr>
          <w:p w14:paraId="6FE88E3C">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14:paraId="21C39265">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r>
              <w:rPr>
                <w:rFonts w:hint="eastAsia" w:ascii="仿宋_GB2312" w:hAnsi="宋体" w:eastAsia="仿宋_GB2312"/>
                <w:color w:val="000000" w:themeColor="text1"/>
                <w:sz w:val="18"/>
                <w:szCs w:val="18"/>
                <w:lang w:val="en-US" w:eastAsia="zh-CN"/>
                <w14:textFill>
                  <w14:solidFill>
                    <w14:schemeClr w14:val="tx1"/>
                  </w14:solidFill>
                </w14:textFill>
              </w:rPr>
              <w:t>公示栏</w:t>
            </w:r>
            <w:r>
              <w:rPr>
                <w:rFonts w:hint="eastAsia" w:ascii="仿宋_GB2312" w:hAnsi="宋体" w:eastAsia="仿宋_GB2312"/>
                <w:color w:val="000000" w:themeColor="text1"/>
                <w:sz w:val="18"/>
                <w:szCs w:val="18"/>
                <w14:textFill>
                  <w14:solidFill>
                    <w14:schemeClr w14:val="tx1"/>
                  </w14:solidFill>
                </w14:textFill>
              </w:rPr>
              <w:t xml:space="preserve">    </w:t>
            </w:r>
          </w:p>
          <w:p w14:paraId="368E598D">
            <w:pPr>
              <w:rPr>
                <w:rFonts w:ascii="仿宋_GB2312" w:hAnsi="宋体" w:eastAsia="仿宋_GB2312"/>
                <w:color w:val="000000" w:themeColor="text1"/>
                <w:sz w:val="18"/>
                <w:szCs w:val="18"/>
                <w14:textFill>
                  <w14:solidFill>
                    <w14:schemeClr w14:val="tx1"/>
                  </w14:solidFill>
                </w14:textFill>
              </w:rPr>
            </w:pPr>
          </w:p>
        </w:tc>
        <w:tc>
          <w:tcPr>
            <w:tcW w:w="545" w:type="dxa"/>
            <w:vAlign w:val="center"/>
          </w:tcPr>
          <w:p w14:paraId="65F31B1C">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14:paraId="14E77026">
            <w:pPr>
              <w:rPr>
                <w:rFonts w:ascii="仿宋_GB2312" w:hAnsi="宋体" w:eastAsia="仿宋_GB2312"/>
                <w:color w:val="000000"/>
                <w:sz w:val="18"/>
                <w:szCs w:val="18"/>
              </w:rPr>
            </w:pPr>
          </w:p>
        </w:tc>
        <w:tc>
          <w:tcPr>
            <w:tcW w:w="556" w:type="dxa"/>
            <w:vAlign w:val="center"/>
          </w:tcPr>
          <w:p w14:paraId="4ABF5841">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14:paraId="75B479F6">
            <w:pPr>
              <w:rPr>
                <w:rFonts w:ascii="仿宋_GB2312" w:hAnsi="宋体" w:eastAsia="仿宋_GB2312"/>
                <w:color w:val="000000"/>
                <w:sz w:val="18"/>
                <w:szCs w:val="18"/>
              </w:rPr>
            </w:pPr>
          </w:p>
        </w:tc>
        <w:tc>
          <w:tcPr>
            <w:tcW w:w="564" w:type="dxa"/>
            <w:vAlign w:val="center"/>
          </w:tcPr>
          <w:p w14:paraId="1D191876">
            <w:pPr>
              <w:rPr>
                <w:rFonts w:ascii="仿宋_GB2312" w:hAnsi="宋体" w:eastAsia="仿宋_GB2312"/>
                <w:color w:val="000000"/>
                <w:sz w:val="18"/>
                <w:szCs w:val="18"/>
              </w:rPr>
            </w:pPr>
          </w:p>
        </w:tc>
        <w:tc>
          <w:tcPr>
            <w:tcW w:w="672" w:type="dxa"/>
          </w:tcPr>
          <w:p w14:paraId="11E49B91">
            <w:pPr>
              <w:jc w:val="center"/>
              <w:rPr>
                <w:rFonts w:ascii="仿宋_GB2312" w:hAnsi="宋体" w:eastAsia="仿宋_GB2312"/>
                <w:sz w:val="18"/>
                <w:szCs w:val="18"/>
              </w:rPr>
            </w:pPr>
          </w:p>
          <w:p w14:paraId="467BF415">
            <w:pPr>
              <w:jc w:val="center"/>
              <w:rPr>
                <w:rFonts w:ascii="仿宋_GB2312" w:hAnsi="宋体" w:eastAsia="仿宋_GB2312"/>
                <w:sz w:val="18"/>
                <w:szCs w:val="18"/>
              </w:rPr>
            </w:pPr>
          </w:p>
          <w:p w14:paraId="674EE9BE">
            <w:pPr>
              <w:jc w:val="center"/>
              <w:rPr>
                <w:rFonts w:ascii="仿宋_GB2312" w:hAnsi="宋体" w:eastAsia="仿宋_GB2312"/>
                <w:sz w:val="18"/>
                <w:szCs w:val="18"/>
              </w:rPr>
            </w:pPr>
          </w:p>
          <w:p w14:paraId="3FB6294C">
            <w:pPr>
              <w:jc w:val="center"/>
            </w:pPr>
            <w:r>
              <w:rPr>
                <w:rFonts w:hint="eastAsia" w:ascii="仿宋_GB2312" w:hAnsi="宋体" w:eastAsia="仿宋_GB2312"/>
                <w:sz w:val="18"/>
                <w:szCs w:val="18"/>
              </w:rPr>
              <w:t>√</w:t>
            </w:r>
          </w:p>
        </w:tc>
      </w:tr>
    </w:tbl>
    <w:p w14:paraId="13AD57B8">
      <w:pPr>
        <w:adjustRightInd w:val="0"/>
        <w:snapToGrid w:val="0"/>
        <w:spacing w:line="600" w:lineRule="exact"/>
        <w:rPr>
          <w:rFonts w:ascii="方正小标宋简体" w:eastAsia="方正小标宋简体"/>
          <w:sz w:val="44"/>
          <w:szCs w:val="44"/>
        </w:rPr>
      </w:pPr>
    </w:p>
    <w:p w14:paraId="7CAE9D7E">
      <w:pPr>
        <w:adjustRightInd w:val="0"/>
        <w:snapToGrid w:val="0"/>
        <w:spacing w:line="600" w:lineRule="exact"/>
        <w:rPr>
          <w:rFonts w:ascii="方正小标宋简体" w:eastAsia="方正小标宋简体"/>
          <w:sz w:val="44"/>
          <w:szCs w:val="44"/>
        </w:rPr>
      </w:pPr>
    </w:p>
    <w:p w14:paraId="4C246959">
      <w:pPr>
        <w:adjustRightInd w:val="0"/>
        <w:snapToGrid w:val="0"/>
        <w:spacing w:line="600" w:lineRule="exact"/>
        <w:rPr>
          <w:rFonts w:ascii="方正小标宋简体" w:eastAsia="方正小标宋简体"/>
          <w:sz w:val="44"/>
          <w:szCs w:val="44"/>
        </w:rPr>
      </w:pPr>
    </w:p>
    <w:p w14:paraId="3C184C19"/>
    <w:p w14:paraId="321D8D93">
      <w:pPr>
        <w:pStyle w:val="2"/>
        <w:jc w:val="center"/>
        <w:rPr>
          <w:rFonts w:ascii="方正小标宋_GBK" w:hAnsi="方正小标宋_GBK" w:eastAsia="方正小标宋_GBK"/>
          <w:b w:val="0"/>
          <w:bCs w:val="0"/>
          <w:sz w:val="30"/>
        </w:rPr>
      </w:pPr>
      <w:bookmarkStart w:id="14" w:name="_Toc24724714"/>
      <w:bookmarkStart w:id="15" w:name="_Toc54951352"/>
      <w:bookmarkStart w:id="16" w:name="_Toc10157"/>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val="en-US" w:eastAsia="zh-CN"/>
        </w:rPr>
        <w:t>一</w:t>
      </w:r>
      <w:r>
        <w:rPr>
          <w:rFonts w:hint="eastAsia" w:ascii="方正小标宋_GBK" w:hAnsi="方正小标宋_GBK" w:eastAsia="方正小标宋_GBK"/>
          <w:b w:val="0"/>
          <w:bCs w:val="0"/>
          <w:sz w:val="30"/>
        </w:rPr>
        <w:t>）</w:t>
      </w:r>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14"/>
      <w:bookmarkEnd w:id="15"/>
      <w:bookmarkEnd w:id="16"/>
    </w:p>
    <w:tbl>
      <w:tblPr>
        <w:tblStyle w:val="10"/>
        <w:tblW w:w="15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862"/>
        <w:gridCol w:w="2018"/>
        <w:gridCol w:w="2160"/>
        <w:gridCol w:w="1440"/>
        <w:gridCol w:w="1080"/>
        <w:gridCol w:w="2756"/>
        <w:gridCol w:w="720"/>
        <w:gridCol w:w="709"/>
        <w:gridCol w:w="551"/>
        <w:gridCol w:w="720"/>
        <w:gridCol w:w="720"/>
        <w:gridCol w:w="720"/>
      </w:tblGrid>
      <w:tr w14:paraId="5047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540" w:type="dxa"/>
            <w:vMerge w:val="restart"/>
            <w:vAlign w:val="center"/>
          </w:tcPr>
          <w:p w14:paraId="60A81E2C">
            <w:pPr>
              <w:widowControl/>
              <w:jc w:val="center"/>
              <w:rPr>
                <w:rFonts w:ascii="Times New Roman" w:hAnsi="Times New Roman"/>
                <w:kern w:val="0"/>
                <w:sz w:val="22"/>
              </w:rPr>
            </w:pPr>
            <w:r>
              <w:rPr>
                <w:rFonts w:ascii="黑体" w:hAnsi="宋体" w:eastAsia="黑体" w:cs="宋体"/>
                <w:kern w:val="0"/>
                <w:sz w:val="22"/>
              </w:rPr>
              <w:t>序号</w:t>
            </w:r>
          </w:p>
        </w:tc>
        <w:tc>
          <w:tcPr>
            <w:tcW w:w="1582" w:type="dxa"/>
            <w:gridSpan w:val="2"/>
            <w:vAlign w:val="center"/>
          </w:tcPr>
          <w:p w14:paraId="4A3C0BCE">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018" w:type="dxa"/>
            <w:vMerge w:val="restart"/>
            <w:vAlign w:val="center"/>
          </w:tcPr>
          <w:p w14:paraId="06B7C626">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160" w:type="dxa"/>
            <w:vMerge w:val="restart"/>
            <w:vAlign w:val="center"/>
          </w:tcPr>
          <w:p w14:paraId="1E61388D">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440" w:type="dxa"/>
            <w:vMerge w:val="restart"/>
            <w:vAlign w:val="center"/>
          </w:tcPr>
          <w:p w14:paraId="07A53F34">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080" w:type="dxa"/>
            <w:vMerge w:val="restart"/>
            <w:vAlign w:val="center"/>
          </w:tcPr>
          <w:p w14:paraId="5A006ADC">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2756" w:type="dxa"/>
            <w:vMerge w:val="restart"/>
            <w:vAlign w:val="center"/>
          </w:tcPr>
          <w:p w14:paraId="5E418C7D">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67BC5072">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vAlign w:val="center"/>
          </w:tcPr>
          <w:p w14:paraId="110C320C">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14:paraId="56C74176">
            <w:pPr>
              <w:widowControl/>
              <w:jc w:val="center"/>
              <w:rPr>
                <w:rFonts w:ascii="黑体" w:hAnsi="宋体" w:eastAsia="黑体" w:cs="宋体"/>
                <w:kern w:val="0"/>
                <w:sz w:val="22"/>
              </w:rPr>
            </w:pPr>
            <w:r>
              <w:rPr>
                <w:rFonts w:hint="eastAsia" w:ascii="黑体" w:hAnsi="宋体" w:eastAsia="黑体" w:cs="宋体"/>
                <w:kern w:val="0"/>
                <w:sz w:val="22"/>
              </w:rPr>
              <w:t>公开层级</w:t>
            </w:r>
          </w:p>
        </w:tc>
      </w:tr>
      <w:tr w14:paraId="59A9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6F1854CA">
            <w:pPr>
              <w:widowControl/>
              <w:jc w:val="left"/>
              <w:rPr>
                <w:rFonts w:ascii="Times New Roman" w:hAnsi="Times New Roman"/>
                <w:kern w:val="0"/>
                <w:sz w:val="22"/>
              </w:rPr>
            </w:pPr>
          </w:p>
        </w:tc>
        <w:tc>
          <w:tcPr>
            <w:tcW w:w="720" w:type="dxa"/>
            <w:vAlign w:val="center"/>
          </w:tcPr>
          <w:p w14:paraId="0927F7B8">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862" w:type="dxa"/>
            <w:vAlign w:val="center"/>
          </w:tcPr>
          <w:p w14:paraId="7FB57574">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018" w:type="dxa"/>
            <w:vMerge w:val="continue"/>
            <w:vAlign w:val="center"/>
          </w:tcPr>
          <w:p w14:paraId="45FA8A0F">
            <w:pPr>
              <w:widowControl/>
              <w:jc w:val="left"/>
              <w:rPr>
                <w:rFonts w:ascii="黑体" w:hAnsi="宋体" w:eastAsia="黑体" w:cs="宋体"/>
                <w:kern w:val="0"/>
                <w:sz w:val="22"/>
              </w:rPr>
            </w:pPr>
          </w:p>
        </w:tc>
        <w:tc>
          <w:tcPr>
            <w:tcW w:w="2160" w:type="dxa"/>
            <w:vMerge w:val="continue"/>
            <w:vAlign w:val="center"/>
          </w:tcPr>
          <w:p w14:paraId="114124CF">
            <w:pPr>
              <w:widowControl/>
              <w:jc w:val="left"/>
              <w:rPr>
                <w:rFonts w:ascii="黑体" w:hAnsi="宋体" w:eastAsia="黑体" w:cs="宋体"/>
                <w:kern w:val="0"/>
                <w:sz w:val="22"/>
              </w:rPr>
            </w:pPr>
          </w:p>
        </w:tc>
        <w:tc>
          <w:tcPr>
            <w:tcW w:w="1440" w:type="dxa"/>
            <w:vMerge w:val="continue"/>
            <w:vAlign w:val="center"/>
          </w:tcPr>
          <w:p w14:paraId="3FBDED06">
            <w:pPr>
              <w:widowControl/>
              <w:jc w:val="left"/>
              <w:rPr>
                <w:rFonts w:ascii="黑体" w:hAnsi="宋体" w:eastAsia="黑体" w:cs="宋体"/>
                <w:kern w:val="0"/>
                <w:sz w:val="22"/>
              </w:rPr>
            </w:pPr>
          </w:p>
        </w:tc>
        <w:tc>
          <w:tcPr>
            <w:tcW w:w="1080" w:type="dxa"/>
            <w:vMerge w:val="continue"/>
            <w:vAlign w:val="center"/>
          </w:tcPr>
          <w:p w14:paraId="7F6A45CB">
            <w:pPr>
              <w:widowControl/>
              <w:jc w:val="left"/>
              <w:rPr>
                <w:rFonts w:ascii="黑体" w:hAnsi="宋体" w:eastAsia="黑体" w:cs="宋体"/>
                <w:kern w:val="0"/>
                <w:sz w:val="22"/>
              </w:rPr>
            </w:pPr>
          </w:p>
        </w:tc>
        <w:tc>
          <w:tcPr>
            <w:tcW w:w="2756" w:type="dxa"/>
            <w:vMerge w:val="continue"/>
            <w:vAlign w:val="center"/>
          </w:tcPr>
          <w:p w14:paraId="414F0ACD">
            <w:pPr>
              <w:widowControl/>
              <w:jc w:val="left"/>
              <w:rPr>
                <w:rFonts w:ascii="黑体" w:hAnsi="宋体" w:eastAsia="黑体" w:cs="宋体"/>
                <w:kern w:val="0"/>
                <w:sz w:val="22"/>
              </w:rPr>
            </w:pPr>
          </w:p>
        </w:tc>
        <w:tc>
          <w:tcPr>
            <w:tcW w:w="720" w:type="dxa"/>
            <w:vAlign w:val="center"/>
          </w:tcPr>
          <w:p w14:paraId="4EA6A9D8">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14:paraId="57337348">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vAlign w:val="center"/>
          </w:tcPr>
          <w:p w14:paraId="6948C077">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14:paraId="118C1843">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14:paraId="31903324">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14:paraId="15A7F448">
            <w:pPr>
              <w:widowControl/>
              <w:jc w:val="center"/>
              <w:rPr>
                <w:rFonts w:ascii="黑体" w:hAnsi="宋体" w:eastAsia="黑体" w:cs="宋体"/>
                <w:kern w:val="0"/>
                <w:sz w:val="22"/>
              </w:rPr>
            </w:pPr>
            <w:r>
              <w:rPr>
                <w:rFonts w:hint="eastAsia" w:ascii="黑体" w:hAnsi="宋体" w:eastAsia="黑体" w:cs="宋体"/>
                <w:kern w:val="0"/>
                <w:sz w:val="22"/>
                <w:lang w:val="en-US" w:eastAsia="zh-CN"/>
              </w:rPr>
              <w:t>镇</w:t>
            </w:r>
            <w:r>
              <w:rPr>
                <w:rFonts w:hint="eastAsia" w:ascii="黑体" w:hAnsi="宋体" w:eastAsia="黑体" w:cs="宋体"/>
                <w:kern w:val="0"/>
                <w:sz w:val="22"/>
              </w:rPr>
              <w:t>级</w:t>
            </w:r>
          </w:p>
        </w:tc>
      </w:tr>
      <w:tr w14:paraId="4913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jc w:val="center"/>
        </w:trPr>
        <w:tc>
          <w:tcPr>
            <w:tcW w:w="540" w:type="dxa"/>
            <w:vAlign w:val="center"/>
          </w:tcPr>
          <w:p w14:paraId="67E9459E">
            <w:pPr>
              <w:widowControl/>
              <w:jc w:val="center"/>
              <w:rPr>
                <w:rFonts w:ascii="仿宋_GB2312" w:hAnsi="宋体" w:eastAsia="仿宋_GB2312"/>
                <w:sz w:val="18"/>
                <w:szCs w:val="18"/>
              </w:rPr>
            </w:pPr>
            <w:r>
              <w:rPr>
                <w:rFonts w:ascii="仿宋_GB2312" w:hAnsi="宋体" w:eastAsia="仿宋_GB2312"/>
                <w:sz w:val="18"/>
                <w:szCs w:val="18"/>
              </w:rPr>
              <w:t>1</w:t>
            </w:r>
          </w:p>
        </w:tc>
        <w:tc>
          <w:tcPr>
            <w:tcW w:w="720" w:type="dxa"/>
            <w:vAlign w:val="center"/>
          </w:tcPr>
          <w:p w14:paraId="433BF9AF">
            <w:pPr>
              <w:jc w:val="left"/>
              <w:rPr>
                <w:rFonts w:ascii="仿宋_GB2312" w:hAnsi="宋体" w:eastAsia="仿宋_GB2312"/>
                <w:sz w:val="18"/>
                <w:szCs w:val="18"/>
              </w:rPr>
            </w:pPr>
            <w:r>
              <w:rPr>
                <w:rFonts w:ascii="仿宋_GB2312" w:hAnsi="宋体" w:eastAsia="仿宋_GB2312"/>
                <w:sz w:val="18"/>
                <w:szCs w:val="18"/>
              </w:rPr>
              <w:t>规划编制</w:t>
            </w:r>
          </w:p>
        </w:tc>
        <w:tc>
          <w:tcPr>
            <w:tcW w:w="862" w:type="dxa"/>
            <w:vAlign w:val="center"/>
          </w:tcPr>
          <w:p w14:paraId="5740EA9F">
            <w:pPr>
              <w:widowControl/>
              <w:rPr>
                <w:rFonts w:ascii="仿宋_GB2312" w:hAnsi="宋体" w:eastAsia="仿宋_GB2312"/>
                <w:sz w:val="18"/>
                <w:szCs w:val="18"/>
              </w:rPr>
            </w:pPr>
            <w:r>
              <w:rPr>
                <w:rFonts w:hint="eastAsia" w:ascii="仿宋_GB2312" w:hAnsi="宋体" w:eastAsia="仿宋_GB2312"/>
                <w:sz w:val="18"/>
                <w:szCs w:val="18"/>
              </w:rPr>
              <w:t>办事处总 体规划及 土地利用 规划</w:t>
            </w:r>
          </w:p>
        </w:tc>
        <w:tc>
          <w:tcPr>
            <w:tcW w:w="2018" w:type="dxa"/>
            <w:vAlign w:val="center"/>
          </w:tcPr>
          <w:p w14:paraId="23241081">
            <w:pPr>
              <w:widowControl/>
              <w:jc w:val="left"/>
              <w:rPr>
                <w:rFonts w:ascii="仿宋_GB2312" w:hAnsi="宋体" w:eastAsia="仿宋_GB2312"/>
                <w:sz w:val="18"/>
                <w:szCs w:val="18"/>
              </w:rPr>
            </w:pPr>
            <w:r>
              <w:rPr>
                <w:rFonts w:hint="eastAsia" w:ascii="仿宋_GB2312" w:hAnsi="宋体" w:eastAsia="仿宋_GB2312"/>
                <w:sz w:val="18"/>
                <w:szCs w:val="18"/>
              </w:rPr>
              <w:t>规划批准文件、脱密后的文本及图纸等</w:t>
            </w:r>
          </w:p>
        </w:tc>
        <w:tc>
          <w:tcPr>
            <w:tcW w:w="2160" w:type="dxa"/>
            <w:vAlign w:val="center"/>
          </w:tcPr>
          <w:p w14:paraId="7B69B447">
            <w:pPr>
              <w:widowControl/>
              <w:rPr>
                <w:rFonts w:ascii="仿宋_GB2312" w:hAnsi="宋体" w:eastAsia="仿宋_GB2312"/>
                <w:sz w:val="18"/>
                <w:szCs w:val="18"/>
              </w:rPr>
            </w:pPr>
            <w:r>
              <w:rPr>
                <w:rFonts w:ascii="仿宋_GB2312" w:hAnsi="宋体" w:eastAsia="仿宋_GB2312"/>
                <w:sz w:val="18"/>
                <w:szCs w:val="18"/>
              </w:rPr>
              <w:t>《土地管理法》</w:t>
            </w:r>
          </w:p>
          <w:p w14:paraId="698D63B0">
            <w:pPr>
              <w:widowControl/>
              <w:rPr>
                <w:rFonts w:ascii="仿宋_GB2312" w:hAnsi="宋体" w:eastAsia="仿宋_GB2312"/>
                <w:sz w:val="18"/>
                <w:szCs w:val="18"/>
              </w:rPr>
            </w:pPr>
            <w:r>
              <w:rPr>
                <w:rFonts w:ascii="仿宋_GB2312" w:hAnsi="宋体" w:eastAsia="仿宋_GB2312"/>
                <w:sz w:val="18"/>
                <w:szCs w:val="18"/>
              </w:rPr>
              <w:t>《城乡规划法》</w:t>
            </w:r>
          </w:p>
          <w:p w14:paraId="4285AFF5">
            <w:pPr>
              <w:widowControl/>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w:t>
            </w:r>
          </w:p>
        </w:tc>
        <w:tc>
          <w:tcPr>
            <w:tcW w:w="1440" w:type="dxa"/>
            <w:vAlign w:val="center"/>
          </w:tcPr>
          <w:p w14:paraId="460403DE">
            <w:pPr>
              <w:widowControl/>
              <w:rPr>
                <w:rFonts w:ascii="仿宋_GB2312" w:hAnsi="宋体" w:eastAsia="仿宋_GB2312"/>
                <w:sz w:val="18"/>
                <w:szCs w:val="18"/>
              </w:rPr>
            </w:pPr>
            <w:r>
              <w:rPr>
                <w:rFonts w:ascii="仿宋_GB2312" w:hAnsi="宋体" w:eastAsia="仿宋_GB2312"/>
                <w:sz w:val="18"/>
                <w:szCs w:val="18"/>
              </w:rPr>
              <w:t>信息形成或者变更之日起20个工作日内</w:t>
            </w:r>
          </w:p>
        </w:tc>
        <w:tc>
          <w:tcPr>
            <w:tcW w:w="1080" w:type="dxa"/>
            <w:vAlign w:val="center"/>
          </w:tcPr>
          <w:p w14:paraId="370965A6">
            <w:pPr>
              <w:widowControl/>
              <w:jc w:val="center"/>
              <w:rPr>
                <w:rFonts w:hint="default" w:ascii="仿宋_GB2312" w:hAnsi="宋体" w:eastAsia="仿宋_GB2312"/>
                <w:sz w:val="18"/>
                <w:szCs w:val="18"/>
                <w:lang w:val="en-US" w:eastAsia="zh-CN"/>
              </w:rPr>
            </w:pPr>
            <w:r>
              <w:rPr>
                <w:rFonts w:hint="eastAsia" w:ascii="仿宋_GB2312" w:hAnsi="宋体" w:eastAsia="仿宋_GB2312"/>
                <w:sz w:val="18"/>
                <w:szCs w:val="18"/>
                <w:lang w:val="en-US" w:eastAsia="zh-CN"/>
              </w:rPr>
              <w:t>雅塘镇规划建设办公室</w:t>
            </w:r>
          </w:p>
        </w:tc>
        <w:tc>
          <w:tcPr>
            <w:tcW w:w="2756" w:type="dxa"/>
            <w:vAlign w:val="center"/>
          </w:tcPr>
          <w:p w14:paraId="27FCBE1E">
            <w:pPr>
              <w:widowControl/>
              <w:rPr>
                <w:rFonts w:ascii="仿宋_GB2312" w:hAnsi="宋体" w:eastAsia="仿宋_GB2312"/>
                <w:sz w:val="18"/>
                <w:szCs w:val="18"/>
              </w:rPr>
            </w:pPr>
            <w:r>
              <w:rPr>
                <w:rFonts w:ascii="仿宋_GB2312" w:hAnsi="宋体" w:eastAsia="仿宋_GB2312"/>
                <w:sz w:val="18"/>
                <w:szCs w:val="18"/>
              </w:rPr>
              <w:t>政府网站</w:t>
            </w:r>
            <w:r>
              <w:rPr>
                <w:rFonts w:hint="eastAsia" w:ascii="仿宋_GB2312" w:hAnsi="宋体" w:eastAsia="仿宋_GB2312"/>
                <w:sz w:val="18"/>
                <w:szCs w:val="18"/>
              </w:rPr>
              <w:t xml:space="preserve">  </w:t>
            </w:r>
          </w:p>
          <w:p w14:paraId="4132E5F8">
            <w:pPr>
              <w:widowControl/>
              <w:rPr>
                <w:rFonts w:ascii="仿宋_GB2312" w:hAnsi="宋体" w:eastAsia="仿宋_GB2312"/>
                <w:sz w:val="18"/>
                <w:szCs w:val="18"/>
              </w:rPr>
            </w:pPr>
          </w:p>
        </w:tc>
        <w:tc>
          <w:tcPr>
            <w:tcW w:w="720" w:type="dxa"/>
            <w:vAlign w:val="center"/>
          </w:tcPr>
          <w:p w14:paraId="097EFF0B">
            <w:pPr>
              <w:widowControl/>
              <w:jc w:val="center"/>
              <w:rPr>
                <w:rFonts w:ascii="仿宋_GB2312" w:hAnsi="宋体" w:eastAsia="仿宋_GB2312"/>
                <w:sz w:val="18"/>
                <w:szCs w:val="18"/>
              </w:rPr>
            </w:pPr>
            <w:r>
              <w:rPr>
                <w:rFonts w:ascii="仿宋_GB2312" w:hAnsi="宋体" w:eastAsia="仿宋_GB2312"/>
                <w:sz w:val="18"/>
                <w:szCs w:val="18"/>
              </w:rPr>
              <w:t>√</w:t>
            </w:r>
          </w:p>
          <w:p w14:paraId="766E97FC">
            <w:pPr>
              <w:jc w:val="center"/>
              <w:rPr>
                <w:rFonts w:ascii="仿宋_GB2312" w:hAnsi="宋体" w:eastAsia="仿宋_GB2312"/>
                <w:sz w:val="18"/>
                <w:szCs w:val="18"/>
              </w:rPr>
            </w:pPr>
          </w:p>
        </w:tc>
        <w:tc>
          <w:tcPr>
            <w:tcW w:w="709" w:type="dxa"/>
            <w:vAlign w:val="center"/>
          </w:tcPr>
          <w:p w14:paraId="07FEDE39">
            <w:pPr>
              <w:widowControl/>
              <w:jc w:val="center"/>
              <w:rPr>
                <w:rFonts w:ascii="仿宋_GB2312" w:hAnsi="宋体" w:eastAsia="仿宋_GB2312"/>
                <w:sz w:val="18"/>
                <w:szCs w:val="18"/>
              </w:rPr>
            </w:pPr>
          </w:p>
        </w:tc>
        <w:tc>
          <w:tcPr>
            <w:tcW w:w="551" w:type="dxa"/>
            <w:vAlign w:val="center"/>
          </w:tcPr>
          <w:p w14:paraId="606CDEC3">
            <w:pPr>
              <w:widowControl/>
              <w:jc w:val="center"/>
              <w:rPr>
                <w:rFonts w:ascii="仿宋_GB2312" w:hAnsi="宋体" w:eastAsia="仿宋_GB2312"/>
                <w:sz w:val="18"/>
                <w:szCs w:val="18"/>
              </w:rPr>
            </w:pPr>
            <w:r>
              <w:rPr>
                <w:rFonts w:ascii="仿宋_GB2312" w:hAnsi="宋体" w:eastAsia="仿宋_GB2312"/>
                <w:sz w:val="18"/>
                <w:szCs w:val="18"/>
              </w:rPr>
              <w:t>√</w:t>
            </w:r>
          </w:p>
          <w:p w14:paraId="00C74D9C">
            <w:pPr>
              <w:jc w:val="center"/>
              <w:rPr>
                <w:rFonts w:ascii="仿宋_GB2312" w:hAnsi="宋体" w:eastAsia="仿宋_GB2312"/>
                <w:sz w:val="18"/>
                <w:szCs w:val="18"/>
              </w:rPr>
            </w:pPr>
          </w:p>
        </w:tc>
        <w:tc>
          <w:tcPr>
            <w:tcW w:w="720" w:type="dxa"/>
            <w:vAlign w:val="center"/>
          </w:tcPr>
          <w:p w14:paraId="75DBEF33">
            <w:pPr>
              <w:widowControl/>
              <w:jc w:val="center"/>
              <w:rPr>
                <w:rFonts w:ascii="仿宋_GB2312" w:hAnsi="宋体" w:eastAsia="仿宋_GB2312"/>
                <w:sz w:val="18"/>
                <w:szCs w:val="18"/>
              </w:rPr>
            </w:pPr>
          </w:p>
        </w:tc>
        <w:tc>
          <w:tcPr>
            <w:tcW w:w="720" w:type="dxa"/>
            <w:vAlign w:val="center"/>
          </w:tcPr>
          <w:p w14:paraId="6428AF65">
            <w:pPr>
              <w:jc w:val="center"/>
              <w:rPr>
                <w:rFonts w:ascii="仿宋_GB2312" w:hAnsi="宋体" w:eastAsia="仿宋_GB2312"/>
                <w:sz w:val="18"/>
                <w:szCs w:val="18"/>
              </w:rPr>
            </w:pPr>
          </w:p>
        </w:tc>
        <w:tc>
          <w:tcPr>
            <w:tcW w:w="720" w:type="dxa"/>
            <w:vAlign w:val="center"/>
          </w:tcPr>
          <w:p w14:paraId="439005BE">
            <w:pPr>
              <w:widowControl/>
              <w:jc w:val="center"/>
              <w:rPr>
                <w:rFonts w:ascii="仿宋_GB2312" w:hAnsi="宋体" w:eastAsia="仿宋_GB2312"/>
                <w:sz w:val="18"/>
                <w:szCs w:val="18"/>
              </w:rPr>
            </w:pPr>
            <w:r>
              <w:rPr>
                <w:rFonts w:ascii="仿宋_GB2312" w:hAnsi="宋体" w:eastAsia="仿宋_GB2312"/>
                <w:sz w:val="18"/>
                <w:szCs w:val="18"/>
              </w:rPr>
              <w:t>√</w:t>
            </w:r>
          </w:p>
          <w:p w14:paraId="0254CE32">
            <w:pPr>
              <w:widowControl/>
              <w:jc w:val="center"/>
              <w:rPr>
                <w:rFonts w:ascii="仿宋_GB2312" w:hAnsi="宋体" w:eastAsia="仿宋_GB2312"/>
                <w:sz w:val="18"/>
                <w:szCs w:val="18"/>
              </w:rPr>
            </w:pPr>
          </w:p>
        </w:tc>
      </w:tr>
    </w:tbl>
    <w:p w14:paraId="060D3D1C">
      <w:pPr>
        <w:pStyle w:val="2"/>
        <w:jc w:val="both"/>
        <w:rPr>
          <w:rFonts w:hint="eastAsia" w:ascii="方正小标宋_GBK" w:hAnsi="方正小标宋_GBK" w:eastAsia="方正小标宋_GBK"/>
          <w:b w:val="0"/>
          <w:bCs w:val="0"/>
          <w:sz w:val="30"/>
        </w:rPr>
      </w:pPr>
      <w:bookmarkStart w:id="17" w:name="_Toc54951353"/>
    </w:p>
    <w:p w14:paraId="378F517F">
      <w:pPr>
        <w:rPr>
          <w:rFonts w:hint="eastAsia" w:ascii="方正小标宋_GBK" w:hAnsi="方正小标宋_GBK" w:eastAsia="方正小标宋_GBK"/>
          <w:b w:val="0"/>
          <w:bCs w:val="0"/>
          <w:sz w:val="30"/>
        </w:rPr>
      </w:pPr>
    </w:p>
    <w:p w14:paraId="4350D05D">
      <w:pPr>
        <w:rPr>
          <w:rFonts w:hint="eastAsia" w:ascii="方正小标宋_GBK" w:hAnsi="方正小标宋_GBK" w:eastAsia="方正小标宋_GBK"/>
          <w:b w:val="0"/>
          <w:bCs w:val="0"/>
          <w:sz w:val="30"/>
        </w:rPr>
      </w:pPr>
    </w:p>
    <w:p w14:paraId="2073FAB1">
      <w:pPr>
        <w:rPr>
          <w:rFonts w:hint="eastAsia" w:ascii="方正小标宋_GBK" w:hAnsi="方正小标宋_GBK" w:eastAsia="方正小标宋_GBK"/>
          <w:b w:val="0"/>
          <w:bCs w:val="0"/>
          <w:sz w:val="30"/>
        </w:rPr>
      </w:pPr>
    </w:p>
    <w:p w14:paraId="1690C454">
      <w:pPr>
        <w:rPr>
          <w:rFonts w:hint="eastAsia" w:ascii="方正小标宋_GBK" w:hAnsi="方正小标宋_GBK" w:eastAsia="方正小标宋_GBK"/>
          <w:b w:val="0"/>
          <w:bCs w:val="0"/>
          <w:sz w:val="30"/>
        </w:rPr>
      </w:pPr>
    </w:p>
    <w:bookmarkEnd w:id="17"/>
    <w:p w14:paraId="1161F6A6">
      <w:pPr>
        <w:pStyle w:val="2"/>
        <w:jc w:val="center"/>
        <w:rPr>
          <w:rFonts w:ascii="方正小标宋_GBK" w:hAnsi="方正小标宋_GBK" w:eastAsia="方正小标宋_GBK"/>
          <w:b w:val="0"/>
          <w:bCs w:val="0"/>
          <w:sz w:val="30"/>
        </w:rPr>
      </w:pPr>
      <w:bookmarkStart w:id="18" w:name="_Toc54951354"/>
      <w:bookmarkStart w:id="19" w:name="_Toc18014"/>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val="en-US" w:eastAsia="zh-CN"/>
        </w:rPr>
        <w:t>二</w:t>
      </w:r>
      <w:r>
        <w:rPr>
          <w:rFonts w:hint="eastAsia" w:ascii="方正小标宋_GBK" w:hAnsi="方正小标宋_GBK" w:eastAsia="方正小标宋_GBK"/>
          <w:b w:val="0"/>
          <w:bCs w:val="0"/>
          <w:sz w:val="30"/>
        </w:rPr>
        <w:t>）农村危房改造领域基层政务公开标准目录</w:t>
      </w:r>
      <w:bookmarkEnd w:id="18"/>
      <w:bookmarkEnd w:id="19"/>
      <w:bookmarkStart w:id="20" w:name="_Toc24724719"/>
    </w:p>
    <w:bookmarkEnd w:id="20"/>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14:paraId="1550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540" w:type="dxa"/>
            <w:vMerge w:val="restart"/>
            <w:vAlign w:val="center"/>
          </w:tcPr>
          <w:p w14:paraId="1E663A5F">
            <w:pPr>
              <w:widowControl/>
              <w:jc w:val="center"/>
              <w:rPr>
                <w:rFonts w:ascii="Times New Roman" w:hAnsi="Times New Roman"/>
                <w:kern w:val="0"/>
                <w:sz w:val="22"/>
              </w:rPr>
            </w:pPr>
            <w:r>
              <w:rPr>
                <w:rFonts w:ascii="黑体" w:hAnsi="宋体" w:eastAsia="黑体" w:cs="宋体"/>
                <w:kern w:val="0"/>
                <w:sz w:val="22"/>
              </w:rPr>
              <w:t>序号</w:t>
            </w:r>
          </w:p>
        </w:tc>
        <w:tc>
          <w:tcPr>
            <w:tcW w:w="2160" w:type="dxa"/>
            <w:gridSpan w:val="2"/>
            <w:vAlign w:val="center"/>
          </w:tcPr>
          <w:p w14:paraId="4E717A16">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980" w:type="dxa"/>
            <w:vMerge w:val="restart"/>
            <w:vAlign w:val="center"/>
          </w:tcPr>
          <w:p w14:paraId="685DB21D">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800" w:type="dxa"/>
            <w:vMerge w:val="restart"/>
            <w:vAlign w:val="center"/>
          </w:tcPr>
          <w:p w14:paraId="1E1D99A5">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402" w:type="dxa"/>
            <w:vMerge w:val="restart"/>
            <w:vAlign w:val="center"/>
          </w:tcPr>
          <w:p w14:paraId="6C6906DC">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440" w:type="dxa"/>
            <w:vMerge w:val="restart"/>
            <w:vAlign w:val="center"/>
          </w:tcPr>
          <w:p w14:paraId="332343F2">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2018" w:type="dxa"/>
            <w:vMerge w:val="restart"/>
            <w:vAlign w:val="center"/>
          </w:tcPr>
          <w:p w14:paraId="25DD038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454CEE0A">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vAlign w:val="center"/>
          </w:tcPr>
          <w:p w14:paraId="77338B7E">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14:paraId="745DEFC9">
            <w:pPr>
              <w:widowControl/>
              <w:jc w:val="center"/>
              <w:rPr>
                <w:rFonts w:ascii="黑体" w:hAnsi="宋体" w:eastAsia="黑体" w:cs="宋体"/>
                <w:kern w:val="0"/>
                <w:sz w:val="22"/>
              </w:rPr>
            </w:pPr>
            <w:r>
              <w:rPr>
                <w:rFonts w:hint="eastAsia" w:ascii="黑体" w:hAnsi="宋体" w:eastAsia="黑体" w:cs="宋体"/>
                <w:kern w:val="0"/>
                <w:sz w:val="22"/>
              </w:rPr>
              <w:t>公开层级</w:t>
            </w:r>
          </w:p>
        </w:tc>
      </w:tr>
      <w:tr w14:paraId="1C9C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2242F4D3">
            <w:pPr>
              <w:widowControl/>
              <w:jc w:val="left"/>
              <w:rPr>
                <w:rFonts w:ascii="Times New Roman" w:hAnsi="Times New Roman"/>
                <w:kern w:val="0"/>
                <w:sz w:val="22"/>
              </w:rPr>
            </w:pPr>
          </w:p>
        </w:tc>
        <w:tc>
          <w:tcPr>
            <w:tcW w:w="900" w:type="dxa"/>
            <w:vAlign w:val="center"/>
          </w:tcPr>
          <w:p w14:paraId="68A8DF0C">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260" w:type="dxa"/>
            <w:vAlign w:val="center"/>
          </w:tcPr>
          <w:p w14:paraId="2359AC41">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980" w:type="dxa"/>
            <w:vMerge w:val="continue"/>
            <w:vAlign w:val="center"/>
          </w:tcPr>
          <w:p w14:paraId="7C936E21">
            <w:pPr>
              <w:widowControl/>
              <w:jc w:val="left"/>
              <w:rPr>
                <w:rFonts w:ascii="黑体" w:hAnsi="宋体" w:eastAsia="黑体" w:cs="宋体"/>
                <w:kern w:val="0"/>
                <w:sz w:val="22"/>
              </w:rPr>
            </w:pPr>
          </w:p>
        </w:tc>
        <w:tc>
          <w:tcPr>
            <w:tcW w:w="1800" w:type="dxa"/>
            <w:vMerge w:val="continue"/>
            <w:vAlign w:val="center"/>
          </w:tcPr>
          <w:p w14:paraId="448BC835">
            <w:pPr>
              <w:widowControl/>
              <w:jc w:val="left"/>
              <w:rPr>
                <w:rFonts w:ascii="黑体" w:hAnsi="宋体" w:eastAsia="黑体" w:cs="宋体"/>
                <w:kern w:val="0"/>
                <w:sz w:val="22"/>
              </w:rPr>
            </w:pPr>
          </w:p>
        </w:tc>
        <w:tc>
          <w:tcPr>
            <w:tcW w:w="1402" w:type="dxa"/>
            <w:vMerge w:val="continue"/>
            <w:vAlign w:val="center"/>
          </w:tcPr>
          <w:p w14:paraId="6AD296C5">
            <w:pPr>
              <w:widowControl/>
              <w:jc w:val="left"/>
              <w:rPr>
                <w:rFonts w:ascii="黑体" w:hAnsi="宋体" w:eastAsia="黑体" w:cs="宋体"/>
                <w:kern w:val="0"/>
                <w:sz w:val="22"/>
              </w:rPr>
            </w:pPr>
          </w:p>
        </w:tc>
        <w:tc>
          <w:tcPr>
            <w:tcW w:w="1440" w:type="dxa"/>
            <w:vMerge w:val="continue"/>
            <w:vAlign w:val="center"/>
          </w:tcPr>
          <w:p w14:paraId="2B0B81E8">
            <w:pPr>
              <w:widowControl/>
              <w:jc w:val="left"/>
              <w:rPr>
                <w:rFonts w:ascii="黑体" w:hAnsi="宋体" w:eastAsia="黑体" w:cs="宋体"/>
                <w:kern w:val="0"/>
                <w:sz w:val="22"/>
              </w:rPr>
            </w:pPr>
          </w:p>
        </w:tc>
        <w:tc>
          <w:tcPr>
            <w:tcW w:w="2018" w:type="dxa"/>
            <w:vMerge w:val="continue"/>
            <w:vAlign w:val="center"/>
          </w:tcPr>
          <w:p w14:paraId="2878A630">
            <w:pPr>
              <w:widowControl/>
              <w:jc w:val="left"/>
              <w:rPr>
                <w:rFonts w:ascii="黑体" w:hAnsi="宋体" w:eastAsia="黑体" w:cs="宋体"/>
                <w:kern w:val="0"/>
                <w:sz w:val="22"/>
              </w:rPr>
            </w:pPr>
          </w:p>
        </w:tc>
        <w:tc>
          <w:tcPr>
            <w:tcW w:w="720" w:type="dxa"/>
            <w:vAlign w:val="center"/>
          </w:tcPr>
          <w:p w14:paraId="5CC637B7">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14:paraId="403AEE76">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vAlign w:val="center"/>
          </w:tcPr>
          <w:p w14:paraId="6A470B36">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14:paraId="09C16333">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14:paraId="1BA05001">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14:paraId="67FE1C3A">
            <w:pPr>
              <w:widowControl/>
              <w:jc w:val="center"/>
              <w:rPr>
                <w:rFonts w:ascii="黑体" w:hAnsi="宋体" w:eastAsia="黑体" w:cs="宋体"/>
                <w:kern w:val="0"/>
                <w:sz w:val="22"/>
              </w:rPr>
            </w:pPr>
            <w:r>
              <w:rPr>
                <w:rFonts w:hint="eastAsia" w:ascii="黑体" w:hAnsi="宋体" w:eastAsia="黑体" w:cs="宋体"/>
                <w:kern w:val="0"/>
                <w:sz w:val="22"/>
                <w:lang w:val="en-US" w:eastAsia="zh-CN"/>
              </w:rPr>
              <w:t>镇</w:t>
            </w:r>
            <w:r>
              <w:rPr>
                <w:rFonts w:hint="eastAsia" w:ascii="黑体" w:hAnsi="宋体" w:eastAsia="黑体" w:cs="宋体"/>
                <w:kern w:val="0"/>
                <w:sz w:val="22"/>
              </w:rPr>
              <w:t>级</w:t>
            </w:r>
          </w:p>
        </w:tc>
      </w:tr>
      <w:tr w14:paraId="2C01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45ABBD5">
            <w:pPr>
              <w:widowControl/>
              <w:jc w:val="center"/>
              <w:rPr>
                <w:rFonts w:ascii="Times New Roman" w:hAnsi="Times New Roman"/>
                <w:kern w:val="0"/>
                <w:sz w:val="16"/>
                <w:szCs w:val="16"/>
              </w:rPr>
            </w:pPr>
            <w:r>
              <w:rPr>
                <w:rFonts w:hint="eastAsia" w:ascii="Times New Roman" w:hAnsi="Times New Roman"/>
                <w:kern w:val="0"/>
                <w:sz w:val="16"/>
                <w:szCs w:val="16"/>
              </w:rPr>
              <w:t>1</w:t>
            </w:r>
          </w:p>
        </w:tc>
        <w:tc>
          <w:tcPr>
            <w:tcW w:w="900" w:type="dxa"/>
            <w:vAlign w:val="center"/>
          </w:tcPr>
          <w:p w14:paraId="1BEB8B8B">
            <w:pPr>
              <w:jc w:val="center"/>
              <w:rPr>
                <w:rFonts w:ascii="仿宋_GB2312" w:hAnsi="宋体" w:eastAsia="仿宋_GB2312"/>
                <w:sz w:val="18"/>
                <w:szCs w:val="18"/>
              </w:rPr>
            </w:pPr>
            <w:r>
              <w:rPr>
                <w:rFonts w:hint="eastAsia" w:ascii="仿宋_GB2312" w:hAnsi="宋体" w:eastAsia="仿宋_GB2312"/>
                <w:sz w:val="18"/>
                <w:szCs w:val="18"/>
              </w:rPr>
              <w:t>部门文件</w:t>
            </w:r>
          </w:p>
        </w:tc>
        <w:tc>
          <w:tcPr>
            <w:tcW w:w="1260" w:type="dxa"/>
            <w:vAlign w:val="center"/>
          </w:tcPr>
          <w:p w14:paraId="0DF8EED0">
            <w:pPr>
              <w:rPr>
                <w:rFonts w:ascii="仿宋_GB2312" w:hAnsi="宋体" w:eastAsia="仿宋_GB2312"/>
                <w:sz w:val="18"/>
                <w:szCs w:val="18"/>
              </w:rPr>
            </w:pPr>
            <w:r>
              <w:rPr>
                <w:rFonts w:hint="eastAsia" w:ascii="仿宋_GB2312" w:hAnsi="宋体" w:eastAsia="仿宋_GB2312"/>
                <w:sz w:val="18"/>
                <w:szCs w:val="18"/>
              </w:rPr>
              <w:t>农村危房改造相关文件</w:t>
            </w:r>
          </w:p>
        </w:tc>
        <w:tc>
          <w:tcPr>
            <w:tcW w:w="1980" w:type="dxa"/>
            <w:vAlign w:val="center"/>
          </w:tcPr>
          <w:p w14:paraId="72CDAC87">
            <w:pPr>
              <w:widowControl/>
              <w:rPr>
                <w:rFonts w:ascii="黑体" w:hAnsi="宋体" w:eastAsia="黑体" w:cs="宋体"/>
                <w:kern w:val="0"/>
                <w:sz w:val="22"/>
              </w:rPr>
            </w:pPr>
            <w:r>
              <w:rPr>
                <w:rFonts w:hint="eastAsia" w:ascii="仿宋_GB2312" w:hAnsi="宋体" w:eastAsia="仿宋_GB2312"/>
                <w:sz w:val="18"/>
                <w:szCs w:val="18"/>
              </w:rPr>
              <w:t>文件分类、生成日期、标题、文号、有效性、关键词和具体内容等</w:t>
            </w:r>
          </w:p>
        </w:tc>
        <w:tc>
          <w:tcPr>
            <w:tcW w:w="1800" w:type="dxa"/>
            <w:vAlign w:val="center"/>
          </w:tcPr>
          <w:p w14:paraId="56EB5E62">
            <w:pPr>
              <w:widowControl/>
              <w:rPr>
                <w:rFonts w:ascii="黑体" w:hAnsi="宋体" w:eastAsia="黑体" w:cs="宋体"/>
                <w:kern w:val="0"/>
                <w:sz w:val="22"/>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sz w:val="18"/>
                <w:szCs w:val="18"/>
              </w:rPr>
              <w:t>《关于全面推进政务公开工作的意见》及其实施细则</w:t>
            </w:r>
          </w:p>
        </w:tc>
        <w:tc>
          <w:tcPr>
            <w:tcW w:w="1402" w:type="dxa"/>
            <w:vAlign w:val="center"/>
          </w:tcPr>
          <w:p w14:paraId="70DC249F">
            <w:pPr>
              <w:widowControl/>
              <w:rPr>
                <w:rFonts w:ascii="黑体" w:hAnsi="宋体" w:eastAsia="黑体" w:cs="宋体"/>
                <w:kern w:val="0"/>
                <w:sz w:val="22"/>
              </w:rPr>
            </w:pPr>
            <w:r>
              <w:rPr>
                <w:rFonts w:hint="eastAsia" w:ascii="仿宋_GB2312" w:hAnsi="宋体" w:eastAsia="仿宋_GB2312"/>
                <w:sz w:val="18"/>
                <w:szCs w:val="18"/>
              </w:rPr>
              <w:t>信息形成之日起20个工作日内</w:t>
            </w:r>
          </w:p>
        </w:tc>
        <w:tc>
          <w:tcPr>
            <w:tcW w:w="1440" w:type="dxa"/>
            <w:vAlign w:val="center"/>
          </w:tcPr>
          <w:p w14:paraId="66CACA4D">
            <w:pPr>
              <w:widowControl/>
              <w:rPr>
                <w:rFonts w:hint="default" w:ascii="黑体" w:hAnsi="宋体" w:eastAsia="黑体" w:cs="宋体"/>
                <w:kern w:val="0"/>
                <w:sz w:val="22"/>
                <w:lang w:val="en-US" w:eastAsia="zh-CN"/>
              </w:rPr>
            </w:pPr>
            <w:r>
              <w:rPr>
                <w:rFonts w:hint="eastAsia" w:ascii="仿宋_GB2312" w:hAnsi="宋体" w:eastAsia="仿宋_GB2312"/>
                <w:sz w:val="18"/>
                <w:szCs w:val="18"/>
                <w:lang w:val="en-US" w:eastAsia="zh-CN"/>
              </w:rPr>
              <w:t>雅塘镇规划建设办公室</w:t>
            </w:r>
          </w:p>
        </w:tc>
        <w:tc>
          <w:tcPr>
            <w:tcW w:w="2018" w:type="dxa"/>
            <w:vAlign w:val="center"/>
          </w:tcPr>
          <w:p w14:paraId="68821249">
            <w:pPr>
              <w:widowControl/>
              <w:rPr>
                <w:rFonts w:ascii="黑体" w:hAnsi="宋体" w:eastAsia="黑体" w:cs="宋体"/>
                <w:kern w:val="0"/>
                <w:sz w:val="22"/>
              </w:rPr>
            </w:pPr>
            <w:r>
              <w:rPr>
                <w:rFonts w:ascii="仿宋_GB2312" w:hAnsi="宋体" w:eastAsia="仿宋_GB2312"/>
                <w:sz w:val="18"/>
                <w:szCs w:val="18"/>
              </w:rPr>
              <w:t>政府网站</w:t>
            </w:r>
          </w:p>
        </w:tc>
        <w:tc>
          <w:tcPr>
            <w:tcW w:w="720" w:type="dxa"/>
            <w:vAlign w:val="center"/>
          </w:tcPr>
          <w:p w14:paraId="67072922">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3D8F12E0">
            <w:pPr>
              <w:jc w:val="center"/>
              <w:rPr>
                <w:rFonts w:ascii="仿宋_GB2312" w:hAnsi="宋体" w:eastAsia="仿宋_GB2312"/>
                <w:sz w:val="18"/>
                <w:szCs w:val="18"/>
              </w:rPr>
            </w:pPr>
          </w:p>
        </w:tc>
        <w:tc>
          <w:tcPr>
            <w:tcW w:w="551" w:type="dxa"/>
            <w:vAlign w:val="center"/>
          </w:tcPr>
          <w:p w14:paraId="2A382BEB">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7F6B0C30">
            <w:pPr>
              <w:jc w:val="center"/>
              <w:rPr>
                <w:rFonts w:ascii="仿宋_GB2312" w:hAnsi="宋体" w:eastAsia="仿宋_GB2312"/>
                <w:sz w:val="18"/>
                <w:szCs w:val="18"/>
              </w:rPr>
            </w:pPr>
          </w:p>
        </w:tc>
        <w:tc>
          <w:tcPr>
            <w:tcW w:w="720" w:type="dxa"/>
            <w:vAlign w:val="center"/>
          </w:tcPr>
          <w:p w14:paraId="34E2B8C8">
            <w:pPr>
              <w:jc w:val="center"/>
              <w:rPr>
                <w:rFonts w:ascii="仿宋_GB2312" w:hAnsi="宋体" w:eastAsia="仿宋_GB2312"/>
                <w:sz w:val="18"/>
                <w:szCs w:val="18"/>
              </w:rPr>
            </w:pPr>
          </w:p>
        </w:tc>
        <w:tc>
          <w:tcPr>
            <w:tcW w:w="720" w:type="dxa"/>
            <w:vAlign w:val="center"/>
          </w:tcPr>
          <w:p w14:paraId="5986726A">
            <w:pPr>
              <w:jc w:val="center"/>
              <w:rPr>
                <w:rFonts w:ascii="仿宋_GB2312" w:hAnsi="宋体" w:eastAsia="仿宋_GB2312"/>
                <w:sz w:val="18"/>
                <w:szCs w:val="18"/>
              </w:rPr>
            </w:pPr>
            <w:r>
              <w:rPr>
                <w:rFonts w:hint="eastAsia" w:ascii="仿宋_GB2312" w:hAnsi="宋体" w:eastAsia="仿宋_GB2312"/>
                <w:sz w:val="18"/>
                <w:szCs w:val="18"/>
              </w:rPr>
              <w:t>√</w:t>
            </w:r>
          </w:p>
        </w:tc>
      </w:tr>
      <w:tr w14:paraId="4C1C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540" w:type="dxa"/>
            <w:vAlign w:val="center"/>
          </w:tcPr>
          <w:p w14:paraId="11D578B1">
            <w:pPr>
              <w:widowControl/>
              <w:jc w:val="center"/>
              <w:rPr>
                <w:rFonts w:ascii="Times New Roman" w:hAnsi="Times New Roman"/>
                <w:kern w:val="0"/>
                <w:sz w:val="16"/>
                <w:szCs w:val="16"/>
              </w:rPr>
            </w:pPr>
            <w:r>
              <w:rPr>
                <w:rFonts w:hint="eastAsia" w:ascii="Times New Roman" w:hAnsi="Times New Roman"/>
                <w:kern w:val="0"/>
                <w:sz w:val="16"/>
                <w:szCs w:val="16"/>
              </w:rPr>
              <w:t>2</w:t>
            </w:r>
          </w:p>
        </w:tc>
        <w:tc>
          <w:tcPr>
            <w:tcW w:w="900" w:type="dxa"/>
            <w:vMerge w:val="restart"/>
            <w:vAlign w:val="center"/>
          </w:tcPr>
          <w:p w14:paraId="41CAB874">
            <w:pPr>
              <w:jc w:val="center"/>
              <w:rPr>
                <w:rFonts w:ascii="仿宋_GB2312" w:hAnsi="宋体" w:eastAsia="仿宋_GB2312"/>
                <w:sz w:val="18"/>
                <w:szCs w:val="18"/>
              </w:rPr>
            </w:pPr>
            <w:r>
              <w:rPr>
                <w:rFonts w:hint="eastAsia" w:ascii="仿宋_GB2312" w:hAnsi="宋体" w:eastAsia="仿宋_GB2312"/>
                <w:sz w:val="18"/>
                <w:szCs w:val="18"/>
              </w:rPr>
              <w:t>政策解读</w:t>
            </w:r>
          </w:p>
        </w:tc>
        <w:tc>
          <w:tcPr>
            <w:tcW w:w="1260" w:type="dxa"/>
            <w:vAlign w:val="center"/>
          </w:tcPr>
          <w:p w14:paraId="39D32FAD">
            <w:pPr>
              <w:rPr>
                <w:rFonts w:ascii="仿宋_GB2312" w:hAnsi="宋体" w:eastAsia="仿宋_GB2312"/>
                <w:sz w:val="18"/>
                <w:szCs w:val="18"/>
              </w:rPr>
            </w:pPr>
            <w:r>
              <w:rPr>
                <w:rFonts w:hint="eastAsia" w:ascii="仿宋_GB2312" w:hAnsi="宋体" w:eastAsia="仿宋_GB2312"/>
                <w:sz w:val="18"/>
                <w:szCs w:val="18"/>
              </w:rPr>
              <w:t>上级政策解读</w:t>
            </w:r>
          </w:p>
        </w:tc>
        <w:tc>
          <w:tcPr>
            <w:tcW w:w="1980" w:type="dxa"/>
            <w:vMerge w:val="restart"/>
            <w:vAlign w:val="center"/>
          </w:tcPr>
          <w:p w14:paraId="197455E0">
            <w:pPr>
              <w:widowControl/>
              <w:rPr>
                <w:rFonts w:ascii="仿宋_GB2312" w:hAnsi="宋体" w:eastAsia="仿宋_GB2312"/>
                <w:sz w:val="18"/>
                <w:szCs w:val="18"/>
              </w:rPr>
            </w:pPr>
            <w:r>
              <w:rPr>
                <w:rFonts w:hint="eastAsia" w:ascii="仿宋_GB2312" w:hAnsi="宋体" w:eastAsia="仿宋_GB2312"/>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14:paraId="73B95E09">
            <w:pPr>
              <w:widowControl/>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sz w:val="18"/>
                <w:szCs w:val="18"/>
              </w:rPr>
              <w:t>《关于全面推进政务公开工作的意见》及其实施细则</w:t>
            </w:r>
          </w:p>
        </w:tc>
        <w:tc>
          <w:tcPr>
            <w:tcW w:w="1402" w:type="dxa"/>
            <w:vMerge w:val="restart"/>
            <w:vAlign w:val="center"/>
          </w:tcPr>
          <w:p w14:paraId="3043A397">
            <w:pPr>
              <w:widowControl/>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Merge w:val="restart"/>
            <w:vAlign w:val="center"/>
          </w:tcPr>
          <w:p w14:paraId="2760D3AE">
            <w:pPr>
              <w:widowControl/>
              <w:rPr>
                <w:rFonts w:ascii="仿宋_GB2312" w:hAnsi="宋体" w:eastAsia="仿宋_GB2312"/>
                <w:sz w:val="18"/>
                <w:szCs w:val="18"/>
              </w:rPr>
            </w:pPr>
            <w:r>
              <w:rPr>
                <w:rFonts w:hint="eastAsia" w:ascii="仿宋_GB2312" w:hAnsi="宋体" w:eastAsia="仿宋_GB2312"/>
                <w:sz w:val="18"/>
                <w:szCs w:val="18"/>
                <w:lang w:val="en-US" w:eastAsia="zh-CN"/>
              </w:rPr>
              <w:t>雅塘镇规划建设办公室</w:t>
            </w:r>
          </w:p>
        </w:tc>
        <w:tc>
          <w:tcPr>
            <w:tcW w:w="2018" w:type="dxa"/>
            <w:vMerge w:val="restart"/>
            <w:vAlign w:val="center"/>
          </w:tcPr>
          <w:p w14:paraId="11A2FDF9">
            <w:pPr>
              <w:widowControl/>
              <w:rPr>
                <w:rFonts w:ascii="仿宋_GB2312" w:hAnsi="宋体" w:eastAsia="仿宋_GB2312"/>
                <w:sz w:val="18"/>
                <w:szCs w:val="18"/>
              </w:rPr>
            </w:pPr>
            <w:r>
              <w:rPr>
                <w:rFonts w:ascii="仿宋_GB2312" w:hAnsi="宋体" w:eastAsia="仿宋_GB2312"/>
                <w:sz w:val="18"/>
                <w:szCs w:val="18"/>
              </w:rPr>
              <w:t>政府网站</w:t>
            </w:r>
          </w:p>
        </w:tc>
        <w:tc>
          <w:tcPr>
            <w:tcW w:w="720" w:type="dxa"/>
            <w:vMerge w:val="restart"/>
            <w:vAlign w:val="center"/>
          </w:tcPr>
          <w:p w14:paraId="3031BCC7">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Merge w:val="restart"/>
            <w:vAlign w:val="center"/>
          </w:tcPr>
          <w:p w14:paraId="0A2C6CC7">
            <w:pPr>
              <w:jc w:val="center"/>
              <w:rPr>
                <w:rFonts w:ascii="仿宋_GB2312" w:hAnsi="宋体" w:eastAsia="仿宋_GB2312"/>
                <w:sz w:val="18"/>
                <w:szCs w:val="18"/>
              </w:rPr>
            </w:pPr>
          </w:p>
        </w:tc>
        <w:tc>
          <w:tcPr>
            <w:tcW w:w="551" w:type="dxa"/>
            <w:vMerge w:val="restart"/>
            <w:vAlign w:val="center"/>
          </w:tcPr>
          <w:p w14:paraId="537B02FB">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14:paraId="3870D432">
            <w:pPr>
              <w:jc w:val="center"/>
              <w:rPr>
                <w:rFonts w:ascii="仿宋_GB2312" w:hAnsi="宋体" w:eastAsia="仿宋_GB2312"/>
                <w:sz w:val="18"/>
                <w:szCs w:val="18"/>
              </w:rPr>
            </w:pPr>
          </w:p>
        </w:tc>
        <w:tc>
          <w:tcPr>
            <w:tcW w:w="720" w:type="dxa"/>
            <w:vMerge w:val="restart"/>
            <w:vAlign w:val="center"/>
          </w:tcPr>
          <w:p w14:paraId="5432DB29">
            <w:pPr>
              <w:jc w:val="center"/>
              <w:rPr>
                <w:rFonts w:ascii="仿宋_GB2312" w:hAnsi="宋体" w:eastAsia="仿宋_GB2312"/>
                <w:sz w:val="18"/>
                <w:szCs w:val="18"/>
              </w:rPr>
            </w:pPr>
          </w:p>
        </w:tc>
        <w:tc>
          <w:tcPr>
            <w:tcW w:w="720" w:type="dxa"/>
            <w:vMerge w:val="restart"/>
            <w:vAlign w:val="center"/>
          </w:tcPr>
          <w:p w14:paraId="5E843985">
            <w:pPr>
              <w:jc w:val="center"/>
              <w:rPr>
                <w:rFonts w:ascii="仿宋_GB2312" w:hAnsi="宋体" w:eastAsia="仿宋_GB2312"/>
                <w:sz w:val="18"/>
                <w:szCs w:val="18"/>
              </w:rPr>
            </w:pPr>
            <w:r>
              <w:rPr>
                <w:rFonts w:hint="eastAsia" w:ascii="仿宋_GB2312" w:hAnsi="宋体" w:eastAsia="仿宋_GB2312"/>
                <w:sz w:val="18"/>
                <w:szCs w:val="18"/>
              </w:rPr>
              <w:t>√</w:t>
            </w:r>
          </w:p>
        </w:tc>
      </w:tr>
      <w:tr w14:paraId="3A52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9A2B640">
            <w:pPr>
              <w:widowControl/>
              <w:jc w:val="center"/>
              <w:rPr>
                <w:rFonts w:ascii="Times New Roman" w:hAnsi="Times New Roman"/>
                <w:kern w:val="0"/>
                <w:sz w:val="16"/>
                <w:szCs w:val="16"/>
              </w:rPr>
            </w:pPr>
            <w:r>
              <w:rPr>
                <w:rFonts w:hint="eastAsia" w:ascii="Times New Roman" w:hAnsi="Times New Roman"/>
                <w:kern w:val="0"/>
                <w:sz w:val="16"/>
                <w:szCs w:val="16"/>
              </w:rPr>
              <w:t>3</w:t>
            </w:r>
          </w:p>
        </w:tc>
        <w:tc>
          <w:tcPr>
            <w:tcW w:w="900" w:type="dxa"/>
            <w:vMerge w:val="continue"/>
            <w:vAlign w:val="center"/>
          </w:tcPr>
          <w:p w14:paraId="6353FC25">
            <w:pPr>
              <w:jc w:val="center"/>
              <w:rPr>
                <w:rFonts w:ascii="仿宋_GB2312" w:hAnsi="宋体" w:eastAsia="仿宋_GB2312"/>
                <w:sz w:val="18"/>
                <w:szCs w:val="18"/>
              </w:rPr>
            </w:pPr>
          </w:p>
        </w:tc>
        <w:tc>
          <w:tcPr>
            <w:tcW w:w="1260" w:type="dxa"/>
            <w:vAlign w:val="center"/>
          </w:tcPr>
          <w:p w14:paraId="5D614E9A">
            <w:pPr>
              <w:rPr>
                <w:rFonts w:ascii="仿宋_GB2312" w:hAnsi="宋体" w:eastAsia="仿宋_GB2312"/>
                <w:sz w:val="18"/>
                <w:szCs w:val="18"/>
              </w:rPr>
            </w:pPr>
            <w:r>
              <w:rPr>
                <w:rFonts w:hint="eastAsia" w:ascii="仿宋_GB2312" w:hAnsi="宋体" w:eastAsia="仿宋_GB2312"/>
                <w:sz w:val="18"/>
                <w:szCs w:val="18"/>
              </w:rPr>
              <w:t>本级政策解读</w:t>
            </w:r>
          </w:p>
        </w:tc>
        <w:tc>
          <w:tcPr>
            <w:tcW w:w="1980" w:type="dxa"/>
            <w:vMerge w:val="continue"/>
            <w:vAlign w:val="center"/>
          </w:tcPr>
          <w:p w14:paraId="00CB0D4C">
            <w:pPr>
              <w:widowControl/>
              <w:rPr>
                <w:rFonts w:ascii="仿宋_GB2312" w:hAnsi="宋体" w:eastAsia="仿宋_GB2312"/>
                <w:sz w:val="18"/>
                <w:szCs w:val="18"/>
              </w:rPr>
            </w:pPr>
          </w:p>
        </w:tc>
        <w:tc>
          <w:tcPr>
            <w:tcW w:w="1800" w:type="dxa"/>
            <w:vMerge w:val="continue"/>
            <w:vAlign w:val="center"/>
          </w:tcPr>
          <w:p w14:paraId="7BC8FE28">
            <w:pPr>
              <w:widowControl/>
              <w:rPr>
                <w:rFonts w:ascii="仿宋_GB2312" w:hAnsi="宋体" w:eastAsia="仿宋_GB2312"/>
                <w:sz w:val="18"/>
                <w:szCs w:val="18"/>
              </w:rPr>
            </w:pPr>
          </w:p>
        </w:tc>
        <w:tc>
          <w:tcPr>
            <w:tcW w:w="1402" w:type="dxa"/>
            <w:vMerge w:val="continue"/>
            <w:vAlign w:val="center"/>
          </w:tcPr>
          <w:p w14:paraId="36159F60">
            <w:pPr>
              <w:widowControl/>
              <w:rPr>
                <w:rFonts w:ascii="仿宋_GB2312" w:hAnsi="宋体" w:eastAsia="仿宋_GB2312"/>
                <w:sz w:val="18"/>
                <w:szCs w:val="18"/>
              </w:rPr>
            </w:pPr>
          </w:p>
        </w:tc>
        <w:tc>
          <w:tcPr>
            <w:tcW w:w="1440" w:type="dxa"/>
            <w:vMerge w:val="continue"/>
            <w:vAlign w:val="center"/>
          </w:tcPr>
          <w:p w14:paraId="7A529C3E">
            <w:pPr>
              <w:widowControl/>
              <w:rPr>
                <w:rFonts w:ascii="仿宋_GB2312" w:hAnsi="宋体" w:eastAsia="仿宋_GB2312"/>
                <w:sz w:val="18"/>
                <w:szCs w:val="18"/>
              </w:rPr>
            </w:pPr>
          </w:p>
        </w:tc>
        <w:tc>
          <w:tcPr>
            <w:tcW w:w="2018" w:type="dxa"/>
            <w:vMerge w:val="continue"/>
            <w:vAlign w:val="center"/>
          </w:tcPr>
          <w:p w14:paraId="42C6F3A5">
            <w:pPr>
              <w:widowControl/>
              <w:rPr>
                <w:rFonts w:ascii="仿宋_GB2312" w:hAnsi="宋体" w:eastAsia="仿宋_GB2312"/>
                <w:sz w:val="18"/>
                <w:szCs w:val="18"/>
              </w:rPr>
            </w:pPr>
          </w:p>
        </w:tc>
        <w:tc>
          <w:tcPr>
            <w:tcW w:w="720" w:type="dxa"/>
            <w:vMerge w:val="continue"/>
            <w:vAlign w:val="center"/>
          </w:tcPr>
          <w:p w14:paraId="19B668DA">
            <w:pPr>
              <w:jc w:val="center"/>
              <w:rPr>
                <w:rFonts w:ascii="仿宋_GB2312" w:hAnsi="宋体" w:eastAsia="仿宋_GB2312"/>
                <w:sz w:val="18"/>
                <w:szCs w:val="18"/>
              </w:rPr>
            </w:pPr>
          </w:p>
        </w:tc>
        <w:tc>
          <w:tcPr>
            <w:tcW w:w="709" w:type="dxa"/>
            <w:vMerge w:val="continue"/>
            <w:vAlign w:val="center"/>
          </w:tcPr>
          <w:p w14:paraId="0315FC68">
            <w:pPr>
              <w:jc w:val="center"/>
              <w:rPr>
                <w:rFonts w:ascii="仿宋_GB2312" w:hAnsi="宋体" w:eastAsia="仿宋_GB2312"/>
                <w:sz w:val="18"/>
                <w:szCs w:val="18"/>
              </w:rPr>
            </w:pPr>
          </w:p>
        </w:tc>
        <w:tc>
          <w:tcPr>
            <w:tcW w:w="551" w:type="dxa"/>
            <w:vMerge w:val="continue"/>
            <w:vAlign w:val="center"/>
          </w:tcPr>
          <w:p w14:paraId="222EA4E1">
            <w:pPr>
              <w:jc w:val="center"/>
              <w:rPr>
                <w:rFonts w:ascii="仿宋_GB2312" w:hAnsi="宋体" w:eastAsia="仿宋_GB2312"/>
                <w:sz w:val="18"/>
                <w:szCs w:val="18"/>
              </w:rPr>
            </w:pPr>
          </w:p>
        </w:tc>
        <w:tc>
          <w:tcPr>
            <w:tcW w:w="720" w:type="dxa"/>
            <w:vMerge w:val="continue"/>
            <w:vAlign w:val="center"/>
          </w:tcPr>
          <w:p w14:paraId="5CD203F3">
            <w:pPr>
              <w:jc w:val="center"/>
              <w:rPr>
                <w:rFonts w:ascii="仿宋_GB2312" w:hAnsi="宋体" w:eastAsia="仿宋_GB2312"/>
                <w:sz w:val="18"/>
                <w:szCs w:val="18"/>
              </w:rPr>
            </w:pPr>
          </w:p>
        </w:tc>
        <w:tc>
          <w:tcPr>
            <w:tcW w:w="720" w:type="dxa"/>
            <w:vMerge w:val="continue"/>
            <w:vAlign w:val="center"/>
          </w:tcPr>
          <w:p w14:paraId="746A4CB5">
            <w:pPr>
              <w:jc w:val="center"/>
              <w:rPr>
                <w:rFonts w:ascii="仿宋_GB2312" w:hAnsi="宋体" w:eastAsia="仿宋_GB2312"/>
                <w:sz w:val="18"/>
                <w:szCs w:val="18"/>
              </w:rPr>
            </w:pPr>
          </w:p>
        </w:tc>
        <w:tc>
          <w:tcPr>
            <w:tcW w:w="720" w:type="dxa"/>
            <w:vMerge w:val="continue"/>
            <w:vAlign w:val="center"/>
          </w:tcPr>
          <w:p w14:paraId="3CE32688">
            <w:pPr>
              <w:jc w:val="center"/>
              <w:rPr>
                <w:rFonts w:ascii="仿宋_GB2312" w:hAnsi="宋体" w:eastAsia="仿宋_GB2312"/>
                <w:sz w:val="18"/>
                <w:szCs w:val="18"/>
              </w:rPr>
            </w:pPr>
          </w:p>
        </w:tc>
      </w:tr>
      <w:tr w14:paraId="59D1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F73CBA8">
            <w:pPr>
              <w:widowControl/>
              <w:jc w:val="center"/>
              <w:rPr>
                <w:rFonts w:ascii="Times New Roman" w:hAnsi="Times New Roman"/>
                <w:kern w:val="0"/>
                <w:sz w:val="16"/>
                <w:szCs w:val="16"/>
              </w:rPr>
            </w:pPr>
            <w:r>
              <w:rPr>
                <w:rFonts w:hint="eastAsia" w:ascii="Times New Roman" w:hAnsi="Times New Roman"/>
                <w:kern w:val="0"/>
                <w:sz w:val="16"/>
                <w:szCs w:val="16"/>
              </w:rPr>
              <w:t>4</w:t>
            </w:r>
          </w:p>
        </w:tc>
        <w:tc>
          <w:tcPr>
            <w:tcW w:w="900" w:type="dxa"/>
            <w:vMerge w:val="restart"/>
            <w:vAlign w:val="center"/>
          </w:tcPr>
          <w:p w14:paraId="7E49B592">
            <w:pPr>
              <w:jc w:val="center"/>
              <w:rPr>
                <w:rFonts w:ascii="仿宋_GB2312" w:hAnsi="宋体" w:eastAsia="仿宋_GB2312"/>
                <w:sz w:val="18"/>
                <w:szCs w:val="18"/>
              </w:rPr>
            </w:pPr>
            <w:r>
              <w:rPr>
                <w:rFonts w:hint="eastAsia" w:ascii="仿宋_GB2312" w:hAnsi="宋体" w:eastAsia="仿宋_GB2312"/>
                <w:sz w:val="18"/>
                <w:szCs w:val="18"/>
              </w:rPr>
              <w:t>计划实施</w:t>
            </w:r>
          </w:p>
        </w:tc>
        <w:tc>
          <w:tcPr>
            <w:tcW w:w="1260" w:type="dxa"/>
            <w:vAlign w:val="center"/>
          </w:tcPr>
          <w:p w14:paraId="2D45A1E0">
            <w:pPr>
              <w:jc w:val="center"/>
              <w:rPr>
                <w:rFonts w:ascii="仿宋_GB2312" w:hAnsi="宋体" w:eastAsia="仿宋_GB2312"/>
                <w:sz w:val="18"/>
                <w:szCs w:val="18"/>
              </w:rPr>
            </w:pPr>
            <w:r>
              <w:rPr>
                <w:rFonts w:hint="eastAsia" w:ascii="仿宋_GB2312" w:hAnsi="宋体" w:eastAsia="仿宋_GB2312"/>
                <w:sz w:val="18"/>
                <w:szCs w:val="18"/>
              </w:rPr>
              <w:t>任务分配</w:t>
            </w:r>
          </w:p>
        </w:tc>
        <w:tc>
          <w:tcPr>
            <w:tcW w:w="1980" w:type="dxa"/>
            <w:vAlign w:val="center"/>
          </w:tcPr>
          <w:p w14:paraId="7CDB1754">
            <w:pPr>
              <w:rPr>
                <w:rFonts w:ascii="仿宋_GB2312" w:hAnsi="宋体" w:eastAsia="仿宋_GB2312"/>
                <w:sz w:val="18"/>
                <w:szCs w:val="18"/>
              </w:rPr>
            </w:pPr>
            <w:r>
              <w:rPr>
                <w:rFonts w:hint="eastAsia" w:ascii="仿宋_GB2312" w:hAnsi="宋体" w:eastAsia="仿宋_GB2312"/>
                <w:sz w:val="18"/>
                <w:szCs w:val="18"/>
              </w:rPr>
              <w:t>及时公开农村危房改造补助农户名单</w:t>
            </w:r>
          </w:p>
        </w:tc>
        <w:tc>
          <w:tcPr>
            <w:tcW w:w="1800" w:type="dxa"/>
            <w:vMerge w:val="restart"/>
            <w:vAlign w:val="center"/>
          </w:tcPr>
          <w:p w14:paraId="02003BE0">
            <w:pPr>
              <w:widowControl/>
              <w:rPr>
                <w:rFonts w:ascii="仿宋_GB2312" w:hAnsi="宋体" w:eastAsia="仿宋_GB2312"/>
                <w:sz w:val="18"/>
                <w:szCs w:val="18"/>
              </w:rPr>
            </w:pPr>
            <w:r>
              <w:rPr>
                <w:rFonts w:hint="eastAsia" w:ascii="仿宋_GB2312" w:hAnsi="宋体" w:eastAsia="仿宋_GB2312"/>
                <w:sz w:val="18"/>
                <w:szCs w:val="18"/>
              </w:rPr>
              <w:t>《住房城乡建设部 财政部 国务院扶贫办关于加强和完善建档立卡贫困户等重点对象农村危房改造若干问题的通知》等</w:t>
            </w:r>
          </w:p>
        </w:tc>
        <w:tc>
          <w:tcPr>
            <w:tcW w:w="1402" w:type="dxa"/>
            <w:vAlign w:val="center"/>
          </w:tcPr>
          <w:p w14:paraId="3331A31B">
            <w:pPr>
              <w:widowControl/>
              <w:rPr>
                <w:rFonts w:ascii="仿宋_GB2312" w:hAnsi="宋体" w:eastAsia="仿宋_GB2312"/>
                <w:sz w:val="18"/>
                <w:szCs w:val="18"/>
              </w:rPr>
            </w:pPr>
            <w:r>
              <w:rPr>
                <w:rFonts w:hint="eastAsia" w:ascii="仿宋_GB2312" w:hAnsi="宋体" w:eastAsia="仿宋_GB2312"/>
                <w:sz w:val="18"/>
                <w:szCs w:val="18"/>
              </w:rPr>
              <w:t>分配结果确定后20个工作日内</w:t>
            </w:r>
          </w:p>
        </w:tc>
        <w:tc>
          <w:tcPr>
            <w:tcW w:w="1440" w:type="dxa"/>
            <w:vAlign w:val="center"/>
          </w:tcPr>
          <w:p w14:paraId="3BF62BAF">
            <w:pPr>
              <w:rPr>
                <w:rFonts w:ascii="仿宋_GB2312" w:hAnsi="宋体" w:eastAsia="仿宋_GB2312"/>
                <w:sz w:val="18"/>
                <w:szCs w:val="18"/>
              </w:rPr>
            </w:pPr>
            <w:r>
              <w:rPr>
                <w:rFonts w:hint="eastAsia" w:ascii="仿宋_GB2312" w:hAnsi="宋体" w:eastAsia="仿宋_GB2312"/>
                <w:sz w:val="18"/>
                <w:szCs w:val="18"/>
                <w:lang w:val="en-US" w:eastAsia="zh-CN"/>
              </w:rPr>
              <w:t>雅塘镇规划建设办公室</w:t>
            </w:r>
          </w:p>
        </w:tc>
        <w:tc>
          <w:tcPr>
            <w:tcW w:w="2018" w:type="dxa"/>
            <w:vAlign w:val="center"/>
          </w:tcPr>
          <w:p w14:paraId="61302CD3">
            <w:pPr>
              <w:rPr>
                <w:rFonts w:ascii="仿宋_GB2312" w:hAnsi="宋体" w:eastAsia="仿宋_GB2312"/>
                <w:sz w:val="18"/>
                <w:szCs w:val="18"/>
              </w:rPr>
            </w:pPr>
            <w:r>
              <w:rPr>
                <w:rFonts w:ascii="仿宋_GB2312" w:hAnsi="宋体" w:eastAsia="仿宋_GB2312"/>
                <w:sz w:val="18"/>
                <w:szCs w:val="18"/>
              </w:rPr>
              <w:t>政府网站</w:t>
            </w:r>
          </w:p>
        </w:tc>
        <w:tc>
          <w:tcPr>
            <w:tcW w:w="720" w:type="dxa"/>
            <w:vAlign w:val="center"/>
          </w:tcPr>
          <w:p w14:paraId="5831D70D">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29CE26CC">
            <w:pPr>
              <w:jc w:val="center"/>
              <w:rPr>
                <w:rFonts w:ascii="仿宋_GB2312" w:hAnsi="宋体" w:eastAsia="仿宋_GB2312"/>
                <w:sz w:val="18"/>
                <w:szCs w:val="18"/>
              </w:rPr>
            </w:pPr>
          </w:p>
        </w:tc>
        <w:tc>
          <w:tcPr>
            <w:tcW w:w="551" w:type="dxa"/>
            <w:vAlign w:val="center"/>
          </w:tcPr>
          <w:p w14:paraId="187F1DA8">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0F7DDBC5">
            <w:pPr>
              <w:jc w:val="center"/>
              <w:rPr>
                <w:rFonts w:ascii="仿宋_GB2312" w:hAnsi="宋体" w:eastAsia="仿宋_GB2312"/>
                <w:sz w:val="18"/>
                <w:szCs w:val="18"/>
              </w:rPr>
            </w:pPr>
          </w:p>
        </w:tc>
        <w:tc>
          <w:tcPr>
            <w:tcW w:w="720" w:type="dxa"/>
            <w:vAlign w:val="center"/>
          </w:tcPr>
          <w:p w14:paraId="7E806F2F">
            <w:pPr>
              <w:jc w:val="center"/>
              <w:rPr>
                <w:rFonts w:ascii="仿宋_GB2312" w:hAnsi="宋体" w:eastAsia="仿宋_GB2312"/>
                <w:sz w:val="18"/>
                <w:szCs w:val="18"/>
              </w:rPr>
            </w:pPr>
          </w:p>
          <w:p w14:paraId="50FDFFAF">
            <w:pPr>
              <w:jc w:val="center"/>
              <w:rPr>
                <w:rFonts w:ascii="仿宋_GB2312" w:hAnsi="宋体" w:eastAsia="仿宋_GB2312"/>
                <w:sz w:val="18"/>
                <w:szCs w:val="18"/>
              </w:rPr>
            </w:pPr>
          </w:p>
        </w:tc>
        <w:tc>
          <w:tcPr>
            <w:tcW w:w="720" w:type="dxa"/>
            <w:vAlign w:val="center"/>
          </w:tcPr>
          <w:p w14:paraId="653F0A66">
            <w:pPr>
              <w:jc w:val="center"/>
              <w:rPr>
                <w:rFonts w:ascii="仿宋_GB2312" w:hAnsi="宋体" w:eastAsia="仿宋_GB2312"/>
                <w:sz w:val="18"/>
                <w:szCs w:val="18"/>
              </w:rPr>
            </w:pPr>
            <w:r>
              <w:rPr>
                <w:rFonts w:hint="eastAsia" w:ascii="仿宋_GB2312" w:hAnsi="宋体" w:eastAsia="仿宋_GB2312"/>
                <w:sz w:val="18"/>
                <w:szCs w:val="18"/>
              </w:rPr>
              <w:t>√</w:t>
            </w:r>
          </w:p>
        </w:tc>
      </w:tr>
      <w:tr w14:paraId="1F8A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EDC06EA">
            <w:pPr>
              <w:widowControl/>
              <w:jc w:val="center"/>
              <w:rPr>
                <w:rFonts w:ascii="Times New Roman" w:hAnsi="Times New Roman"/>
                <w:kern w:val="0"/>
                <w:sz w:val="16"/>
                <w:szCs w:val="16"/>
              </w:rPr>
            </w:pPr>
            <w:r>
              <w:rPr>
                <w:rFonts w:hint="eastAsia" w:ascii="Times New Roman" w:hAnsi="Times New Roman"/>
                <w:kern w:val="0"/>
                <w:sz w:val="16"/>
                <w:szCs w:val="16"/>
              </w:rPr>
              <w:t>5</w:t>
            </w:r>
          </w:p>
        </w:tc>
        <w:tc>
          <w:tcPr>
            <w:tcW w:w="900" w:type="dxa"/>
            <w:vMerge w:val="continue"/>
            <w:vAlign w:val="center"/>
          </w:tcPr>
          <w:p w14:paraId="109A1DEC">
            <w:pPr>
              <w:jc w:val="center"/>
              <w:rPr>
                <w:rFonts w:ascii="仿宋_GB2312" w:hAnsi="宋体" w:eastAsia="仿宋_GB2312"/>
                <w:sz w:val="18"/>
                <w:szCs w:val="18"/>
              </w:rPr>
            </w:pPr>
          </w:p>
        </w:tc>
        <w:tc>
          <w:tcPr>
            <w:tcW w:w="1260" w:type="dxa"/>
            <w:vAlign w:val="center"/>
          </w:tcPr>
          <w:p w14:paraId="464123C7">
            <w:pPr>
              <w:jc w:val="center"/>
              <w:rPr>
                <w:rFonts w:ascii="仿宋_GB2312" w:hAnsi="宋体" w:eastAsia="仿宋_GB2312"/>
                <w:sz w:val="18"/>
                <w:szCs w:val="18"/>
              </w:rPr>
            </w:pPr>
            <w:r>
              <w:rPr>
                <w:rFonts w:hint="eastAsia" w:ascii="仿宋_GB2312" w:hAnsi="宋体" w:eastAsia="仿宋_GB2312"/>
                <w:sz w:val="18"/>
                <w:szCs w:val="18"/>
              </w:rPr>
              <w:t>组织培训</w:t>
            </w:r>
          </w:p>
        </w:tc>
        <w:tc>
          <w:tcPr>
            <w:tcW w:w="1980" w:type="dxa"/>
            <w:vAlign w:val="center"/>
          </w:tcPr>
          <w:p w14:paraId="4CB97453">
            <w:pPr>
              <w:rPr>
                <w:rFonts w:ascii="仿宋_GB2312" w:hAnsi="宋体" w:eastAsia="仿宋_GB2312"/>
                <w:sz w:val="18"/>
                <w:szCs w:val="18"/>
              </w:rPr>
            </w:pPr>
            <w:r>
              <w:rPr>
                <w:rFonts w:hint="eastAsia" w:ascii="仿宋_GB2312" w:hAnsi="宋体" w:eastAsia="仿宋_GB2312"/>
                <w:sz w:val="18"/>
                <w:szCs w:val="18"/>
              </w:rPr>
              <w:t>组织开展农村建筑工匠培训文件</w:t>
            </w:r>
          </w:p>
        </w:tc>
        <w:tc>
          <w:tcPr>
            <w:tcW w:w="1800" w:type="dxa"/>
            <w:vMerge w:val="continue"/>
            <w:vAlign w:val="center"/>
          </w:tcPr>
          <w:p w14:paraId="1B669DE7">
            <w:pPr>
              <w:widowControl/>
              <w:rPr>
                <w:rFonts w:ascii="仿宋_GB2312" w:hAnsi="宋体" w:eastAsia="仿宋_GB2312"/>
                <w:sz w:val="18"/>
                <w:szCs w:val="18"/>
              </w:rPr>
            </w:pPr>
          </w:p>
        </w:tc>
        <w:tc>
          <w:tcPr>
            <w:tcW w:w="1402" w:type="dxa"/>
            <w:vAlign w:val="center"/>
          </w:tcPr>
          <w:p w14:paraId="42896D70">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14:paraId="5FD28634">
            <w:pPr>
              <w:rPr>
                <w:rFonts w:ascii="仿宋_GB2312" w:hAnsi="宋体" w:eastAsia="仿宋_GB2312"/>
                <w:sz w:val="18"/>
                <w:szCs w:val="18"/>
              </w:rPr>
            </w:pPr>
            <w:r>
              <w:rPr>
                <w:rFonts w:hint="eastAsia" w:ascii="仿宋_GB2312" w:hAnsi="宋体" w:eastAsia="仿宋_GB2312"/>
                <w:sz w:val="18"/>
                <w:szCs w:val="18"/>
                <w:lang w:val="en-US" w:eastAsia="zh-CN"/>
              </w:rPr>
              <w:t>雅塘镇规划建设办公室</w:t>
            </w:r>
          </w:p>
        </w:tc>
        <w:tc>
          <w:tcPr>
            <w:tcW w:w="2018" w:type="dxa"/>
            <w:vAlign w:val="center"/>
          </w:tcPr>
          <w:p w14:paraId="57231BEE">
            <w:pPr>
              <w:rPr>
                <w:rFonts w:ascii="仿宋_GB2312" w:hAnsi="宋体" w:eastAsia="仿宋_GB2312"/>
                <w:sz w:val="18"/>
                <w:szCs w:val="18"/>
              </w:rPr>
            </w:pPr>
            <w:r>
              <w:rPr>
                <w:rFonts w:ascii="仿宋_GB2312" w:hAnsi="宋体" w:eastAsia="仿宋_GB2312"/>
                <w:sz w:val="18"/>
                <w:szCs w:val="18"/>
              </w:rPr>
              <w:t>政府网站</w:t>
            </w:r>
          </w:p>
        </w:tc>
        <w:tc>
          <w:tcPr>
            <w:tcW w:w="720" w:type="dxa"/>
            <w:vAlign w:val="center"/>
          </w:tcPr>
          <w:p w14:paraId="7B8130C2">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5FD04655">
            <w:pPr>
              <w:jc w:val="center"/>
              <w:rPr>
                <w:rFonts w:ascii="仿宋_GB2312" w:hAnsi="宋体" w:eastAsia="仿宋_GB2312"/>
                <w:sz w:val="18"/>
                <w:szCs w:val="18"/>
              </w:rPr>
            </w:pPr>
          </w:p>
        </w:tc>
        <w:tc>
          <w:tcPr>
            <w:tcW w:w="551" w:type="dxa"/>
            <w:vAlign w:val="center"/>
          </w:tcPr>
          <w:p w14:paraId="1708DA19">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360F2E0F">
            <w:pPr>
              <w:jc w:val="center"/>
              <w:rPr>
                <w:rFonts w:ascii="仿宋_GB2312" w:hAnsi="宋体" w:eastAsia="仿宋_GB2312"/>
                <w:sz w:val="18"/>
                <w:szCs w:val="18"/>
              </w:rPr>
            </w:pPr>
          </w:p>
        </w:tc>
        <w:tc>
          <w:tcPr>
            <w:tcW w:w="720" w:type="dxa"/>
            <w:vAlign w:val="center"/>
          </w:tcPr>
          <w:p w14:paraId="33263EF3">
            <w:pPr>
              <w:jc w:val="center"/>
              <w:rPr>
                <w:rFonts w:ascii="仿宋_GB2312" w:hAnsi="宋体" w:eastAsia="仿宋_GB2312"/>
                <w:sz w:val="18"/>
                <w:szCs w:val="18"/>
              </w:rPr>
            </w:pPr>
          </w:p>
        </w:tc>
        <w:tc>
          <w:tcPr>
            <w:tcW w:w="720" w:type="dxa"/>
            <w:vAlign w:val="center"/>
          </w:tcPr>
          <w:p w14:paraId="4E60F6E9">
            <w:pPr>
              <w:jc w:val="center"/>
              <w:rPr>
                <w:rFonts w:ascii="仿宋_GB2312" w:hAnsi="宋体" w:eastAsia="仿宋_GB2312"/>
                <w:sz w:val="18"/>
                <w:szCs w:val="18"/>
              </w:rPr>
            </w:pPr>
            <w:r>
              <w:rPr>
                <w:rFonts w:hint="eastAsia" w:ascii="仿宋_GB2312" w:hAnsi="宋体" w:eastAsia="仿宋_GB2312"/>
                <w:sz w:val="18"/>
                <w:szCs w:val="18"/>
              </w:rPr>
              <w:t>√</w:t>
            </w:r>
          </w:p>
        </w:tc>
      </w:tr>
      <w:tr w14:paraId="4DCB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69CAD7E">
            <w:pPr>
              <w:widowControl/>
              <w:jc w:val="center"/>
              <w:rPr>
                <w:rFonts w:ascii="Times New Roman" w:hAnsi="Times New Roman"/>
                <w:kern w:val="0"/>
                <w:sz w:val="16"/>
                <w:szCs w:val="16"/>
              </w:rPr>
            </w:pPr>
            <w:r>
              <w:rPr>
                <w:rFonts w:hint="eastAsia" w:ascii="Times New Roman" w:hAnsi="Times New Roman"/>
                <w:kern w:val="0"/>
                <w:sz w:val="16"/>
                <w:szCs w:val="16"/>
              </w:rPr>
              <w:t>6</w:t>
            </w:r>
          </w:p>
        </w:tc>
        <w:tc>
          <w:tcPr>
            <w:tcW w:w="900" w:type="dxa"/>
            <w:vMerge w:val="restart"/>
            <w:vAlign w:val="center"/>
          </w:tcPr>
          <w:p w14:paraId="102C02A5">
            <w:pPr>
              <w:jc w:val="center"/>
              <w:rPr>
                <w:rFonts w:ascii="仿宋_GB2312" w:hAnsi="宋体" w:eastAsia="仿宋_GB2312"/>
                <w:sz w:val="18"/>
                <w:szCs w:val="18"/>
              </w:rPr>
            </w:pPr>
            <w:r>
              <w:rPr>
                <w:rFonts w:hint="eastAsia" w:ascii="仿宋_GB2312" w:hAnsi="宋体" w:eastAsia="仿宋_GB2312"/>
                <w:sz w:val="18"/>
                <w:szCs w:val="18"/>
              </w:rPr>
              <w:t>条件与标准</w:t>
            </w:r>
          </w:p>
        </w:tc>
        <w:tc>
          <w:tcPr>
            <w:tcW w:w="1260" w:type="dxa"/>
            <w:vAlign w:val="center"/>
          </w:tcPr>
          <w:p w14:paraId="5AD712DF">
            <w:pPr>
              <w:rPr>
                <w:rFonts w:ascii="仿宋_GB2312" w:hAnsi="宋体" w:eastAsia="仿宋_GB2312"/>
                <w:sz w:val="18"/>
                <w:szCs w:val="18"/>
              </w:rPr>
            </w:pPr>
            <w:r>
              <w:rPr>
                <w:rFonts w:hint="eastAsia" w:ascii="仿宋_GB2312" w:hAnsi="宋体" w:eastAsia="仿宋_GB2312"/>
                <w:sz w:val="18"/>
                <w:szCs w:val="18"/>
              </w:rPr>
              <w:t>农村危房等级评定标准</w:t>
            </w:r>
          </w:p>
        </w:tc>
        <w:tc>
          <w:tcPr>
            <w:tcW w:w="1980" w:type="dxa"/>
            <w:vAlign w:val="center"/>
          </w:tcPr>
          <w:p w14:paraId="7BEF01B3">
            <w:pPr>
              <w:rPr>
                <w:rFonts w:ascii="仿宋_GB2312" w:hAnsi="宋体" w:eastAsia="仿宋_GB2312"/>
                <w:sz w:val="18"/>
                <w:szCs w:val="18"/>
              </w:rPr>
            </w:pPr>
            <w:r>
              <w:rPr>
                <w:rFonts w:hint="eastAsia" w:ascii="仿宋_GB2312" w:hAnsi="宋体" w:eastAsia="仿宋_GB2312"/>
                <w:sz w:val="18"/>
                <w:szCs w:val="18"/>
              </w:rPr>
              <w:t>农村危房等级评定相关标准</w:t>
            </w:r>
          </w:p>
        </w:tc>
        <w:tc>
          <w:tcPr>
            <w:tcW w:w="1800" w:type="dxa"/>
            <w:vAlign w:val="center"/>
          </w:tcPr>
          <w:p w14:paraId="55B0D6AA">
            <w:pPr>
              <w:rPr>
                <w:rFonts w:ascii="仿宋_GB2312" w:hAnsi="宋体" w:eastAsia="仿宋_GB2312"/>
                <w:sz w:val="18"/>
                <w:szCs w:val="18"/>
              </w:rPr>
            </w:pPr>
            <w:r>
              <w:rPr>
                <w:rFonts w:hint="eastAsia" w:ascii="仿宋_GB2312" w:hAnsi="宋体" w:eastAsia="仿宋_GB2312"/>
                <w:sz w:val="18"/>
                <w:szCs w:val="18"/>
              </w:rPr>
              <w:t>《预算法》</w:t>
            </w:r>
          </w:p>
          <w:p w14:paraId="43904957">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sz w:val="18"/>
                <w:szCs w:val="18"/>
              </w:rPr>
              <w:t>《住房城乡建设部 财政部关于印发农村危房改造脱贫攻坚三年行动方案的通知》、《住房城乡建设部 财政部</w:t>
            </w:r>
            <w:r>
              <w:rPr>
                <w:rFonts w:ascii="仿宋_GB2312" w:hAnsi="宋体" w:eastAsia="仿宋_GB2312"/>
                <w:sz w:val="18"/>
                <w:szCs w:val="18"/>
              </w:rPr>
              <w:t xml:space="preserve"> </w:t>
            </w:r>
            <w:r>
              <w:rPr>
                <w:rFonts w:hint="eastAsia" w:ascii="仿宋_GB2312" w:hAnsi="宋体" w:eastAsia="仿宋_GB2312"/>
                <w:sz w:val="18"/>
                <w:szCs w:val="18"/>
              </w:rPr>
              <w:t>国务院扶贫办关于加强和完善建档立卡贫困户等重点对象农村危房改造若干问题的通知》等</w:t>
            </w:r>
          </w:p>
        </w:tc>
        <w:tc>
          <w:tcPr>
            <w:tcW w:w="1402" w:type="dxa"/>
            <w:vAlign w:val="center"/>
          </w:tcPr>
          <w:p w14:paraId="5EC79ABF">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14:paraId="6B91D888">
            <w:pPr>
              <w:rPr>
                <w:rFonts w:ascii="仿宋_GB2312" w:hAnsi="宋体" w:eastAsia="仿宋_GB2312"/>
                <w:sz w:val="18"/>
                <w:szCs w:val="18"/>
              </w:rPr>
            </w:pPr>
            <w:r>
              <w:rPr>
                <w:rFonts w:hint="eastAsia" w:ascii="仿宋_GB2312" w:hAnsi="宋体" w:eastAsia="仿宋_GB2312"/>
                <w:sz w:val="18"/>
                <w:szCs w:val="18"/>
                <w:lang w:val="en-US" w:eastAsia="zh-CN"/>
              </w:rPr>
              <w:t>雅塘镇规划建设办公室</w:t>
            </w:r>
          </w:p>
        </w:tc>
        <w:tc>
          <w:tcPr>
            <w:tcW w:w="2018" w:type="dxa"/>
            <w:vAlign w:val="center"/>
          </w:tcPr>
          <w:p w14:paraId="41E505C6">
            <w:pPr>
              <w:rPr>
                <w:rFonts w:ascii="仿宋_GB2312" w:hAnsi="宋体" w:eastAsia="仿宋_GB2312"/>
                <w:sz w:val="18"/>
                <w:szCs w:val="18"/>
              </w:rPr>
            </w:pPr>
            <w:r>
              <w:rPr>
                <w:rFonts w:ascii="仿宋_GB2312" w:hAnsi="宋体" w:eastAsia="仿宋_GB2312"/>
                <w:sz w:val="18"/>
                <w:szCs w:val="18"/>
              </w:rPr>
              <w:t>政府网站</w:t>
            </w:r>
          </w:p>
        </w:tc>
        <w:tc>
          <w:tcPr>
            <w:tcW w:w="720" w:type="dxa"/>
            <w:vAlign w:val="center"/>
          </w:tcPr>
          <w:p w14:paraId="7F15BF96">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2550E9EA">
            <w:pPr>
              <w:jc w:val="center"/>
              <w:rPr>
                <w:rFonts w:ascii="仿宋_GB2312" w:hAnsi="宋体" w:eastAsia="仿宋_GB2312"/>
                <w:sz w:val="18"/>
                <w:szCs w:val="18"/>
              </w:rPr>
            </w:pPr>
          </w:p>
        </w:tc>
        <w:tc>
          <w:tcPr>
            <w:tcW w:w="551" w:type="dxa"/>
            <w:vAlign w:val="center"/>
          </w:tcPr>
          <w:p w14:paraId="0C373CC2">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0F52E6AF">
            <w:pPr>
              <w:jc w:val="center"/>
              <w:rPr>
                <w:rFonts w:ascii="仿宋_GB2312" w:hAnsi="宋体" w:eastAsia="仿宋_GB2312"/>
                <w:sz w:val="18"/>
                <w:szCs w:val="18"/>
              </w:rPr>
            </w:pPr>
          </w:p>
        </w:tc>
        <w:tc>
          <w:tcPr>
            <w:tcW w:w="720" w:type="dxa"/>
            <w:vAlign w:val="center"/>
          </w:tcPr>
          <w:p w14:paraId="25C59C0F">
            <w:pPr>
              <w:jc w:val="center"/>
              <w:rPr>
                <w:rFonts w:ascii="仿宋_GB2312" w:hAnsi="宋体" w:eastAsia="仿宋_GB2312"/>
                <w:sz w:val="18"/>
                <w:szCs w:val="18"/>
              </w:rPr>
            </w:pPr>
          </w:p>
        </w:tc>
        <w:tc>
          <w:tcPr>
            <w:tcW w:w="720" w:type="dxa"/>
            <w:vAlign w:val="center"/>
          </w:tcPr>
          <w:p w14:paraId="65CA7043">
            <w:pPr>
              <w:jc w:val="center"/>
              <w:rPr>
                <w:rFonts w:ascii="仿宋_GB2312" w:hAnsi="宋体" w:eastAsia="仿宋_GB2312"/>
                <w:sz w:val="18"/>
                <w:szCs w:val="18"/>
              </w:rPr>
            </w:pPr>
            <w:r>
              <w:rPr>
                <w:rFonts w:hint="eastAsia" w:ascii="仿宋_GB2312" w:hAnsi="宋体" w:eastAsia="仿宋_GB2312"/>
                <w:sz w:val="18"/>
                <w:szCs w:val="18"/>
              </w:rPr>
              <w:t>√</w:t>
            </w:r>
          </w:p>
        </w:tc>
      </w:tr>
      <w:tr w14:paraId="19F1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3F097D7">
            <w:pPr>
              <w:widowControl/>
              <w:jc w:val="center"/>
              <w:rPr>
                <w:rFonts w:ascii="Times New Roman" w:hAnsi="Times New Roman"/>
                <w:kern w:val="0"/>
                <w:sz w:val="16"/>
                <w:szCs w:val="16"/>
              </w:rPr>
            </w:pPr>
            <w:r>
              <w:rPr>
                <w:rFonts w:hint="eastAsia" w:ascii="Times New Roman" w:hAnsi="Times New Roman"/>
                <w:kern w:val="0"/>
                <w:sz w:val="16"/>
                <w:szCs w:val="16"/>
              </w:rPr>
              <w:t>7</w:t>
            </w:r>
          </w:p>
        </w:tc>
        <w:tc>
          <w:tcPr>
            <w:tcW w:w="900" w:type="dxa"/>
            <w:vMerge w:val="continue"/>
            <w:vAlign w:val="center"/>
          </w:tcPr>
          <w:p w14:paraId="3751AB1A">
            <w:pPr>
              <w:jc w:val="center"/>
              <w:rPr>
                <w:rFonts w:ascii="仿宋_GB2312" w:hAnsi="宋体" w:eastAsia="仿宋_GB2312"/>
                <w:sz w:val="18"/>
                <w:szCs w:val="18"/>
              </w:rPr>
            </w:pPr>
          </w:p>
        </w:tc>
        <w:tc>
          <w:tcPr>
            <w:tcW w:w="1260" w:type="dxa"/>
            <w:vAlign w:val="center"/>
          </w:tcPr>
          <w:p w14:paraId="561B0EBF">
            <w:pPr>
              <w:jc w:val="center"/>
              <w:rPr>
                <w:rFonts w:ascii="仿宋_GB2312" w:hAnsi="宋体" w:eastAsia="仿宋_GB2312"/>
                <w:sz w:val="18"/>
                <w:szCs w:val="18"/>
              </w:rPr>
            </w:pPr>
            <w:r>
              <w:rPr>
                <w:rFonts w:hint="eastAsia" w:ascii="仿宋_GB2312" w:hAnsi="宋体" w:eastAsia="仿宋_GB2312"/>
                <w:sz w:val="18"/>
                <w:szCs w:val="18"/>
              </w:rPr>
              <w:t>农村危房改造对象申请条件</w:t>
            </w:r>
          </w:p>
        </w:tc>
        <w:tc>
          <w:tcPr>
            <w:tcW w:w="1980" w:type="dxa"/>
            <w:vAlign w:val="center"/>
          </w:tcPr>
          <w:p w14:paraId="2C3EB790">
            <w:pPr>
              <w:rPr>
                <w:rFonts w:ascii="仿宋_GB2312" w:hAnsi="宋体" w:eastAsia="仿宋_GB2312"/>
                <w:sz w:val="18"/>
                <w:szCs w:val="18"/>
              </w:rPr>
            </w:pPr>
            <w:r>
              <w:rPr>
                <w:rFonts w:hint="eastAsia" w:ascii="仿宋_GB2312" w:hAnsi="宋体" w:eastAsia="仿宋_GB2312"/>
                <w:sz w:val="18"/>
                <w:szCs w:val="18"/>
              </w:rPr>
              <w:t>农村危房改造农户申请条件</w:t>
            </w:r>
          </w:p>
        </w:tc>
        <w:tc>
          <w:tcPr>
            <w:tcW w:w="1800" w:type="dxa"/>
            <w:vAlign w:val="center"/>
          </w:tcPr>
          <w:p w14:paraId="019FB0D6">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14:paraId="3DA5283E">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14:paraId="3616ECA6">
            <w:pPr>
              <w:rPr>
                <w:rFonts w:ascii="仿宋_GB2312" w:hAnsi="宋体" w:eastAsia="仿宋_GB2312"/>
                <w:sz w:val="18"/>
                <w:szCs w:val="18"/>
              </w:rPr>
            </w:pPr>
            <w:r>
              <w:rPr>
                <w:rFonts w:hint="eastAsia" w:ascii="仿宋_GB2312" w:hAnsi="宋体" w:eastAsia="仿宋_GB2312"/>
                <w:sz w:val="18"/>
                <w:szCs w:val="18"/>
                <w:lang w:val="en-US" w:eastAsia="zh-CN"/>
              </w:rPr>
              <w:t>雅塘镇规划建设办公室</w:t>
            </w:r>
          </w:p>
        </w:tc>
        <w:tc>
          <w:tcPr>
            <w:tcW w:w="2018" w:type="dxa"/>
            <w:vAlign w:val="center"/>
          </w:tcPr>
          <w:p w14:paraId="05AC3EC3">
            <w:pPr>
              <w:rPr>
                <w:rFonts w:ascii="仿宋_GB2312" w:hAnsi="宋体" w:eastAsia="仿宋_GB2312"/>
                <w:sz w:val="18"/>
                <w:szCs w:val="18"/>
              </w:rPr>
            </w:pPr>
            <w:r>
              <w:rPr>
                <w:rFonts w:ascii="仿宋_GB2312" w:hAnsi="宋体" w:eastAsia="仿宋_GB2312"/>
                <w:sz w:val="18"/>
                <w:szCs w:val="18"/>
              </w:rPr>
              <w:t>政府网站</w:t>
            </w:r>
          </w:p>
        </w:tc>
        <w:tc>
          <w:tcPr>
            <w:tcW w:w="720" w:type="dxa"/>
            <w:vAlign w:val="center"/>
          </w:tcPr>
          <w:p w14:paraId="218DA345">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0CACF41B">
            <w:pPr>
              <w:jc w:val="center"/>
              <w:rPr>
                <w:rFonts w:ascii="仿宋_GB2312" w:hAnsi="宋体" w:eastAsia="仿宋_GB2312"/>
                <w:sz w:val="18"/>
                <w:szCs w:val="18"/>
              </w:rPr>
            </w:pPr>
          </w:p>
        </w:tc>
        <w:tc>
          <w:tcPr>
            <w:tcW w:w="551" w:type="dxa"/>
            <w:vAlign w:val="center"/>
          </w:tcPr>
          <w:p w14:paraId="4B269E17">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31EE1011">
            <w:pPr>
              <w:jc w:val="center"/>
              <w:rPr>
                <w:rFonts w:ascii="仿宋_GB2312" w:hAnsi="宋体" w:eastAsia="仿宋_GB2312"/>
                <w:sz w:val="18"/>
                <w:szCs w:val="18"/>
              </w:rPr>
            </w:pPr>
          </w:p>
        </w:tc>
        <w:tc>
          <w:tcPr>
            <w:tcW w:w="720" w:type="dxa"/>
            <w:vAlign w:val="center"/>
          </w:tcPr>
          <w:p w14:paraId="7AB4B4A5">
            <w:pPr>
              <w:jc w:val="center"/>
              <w:rPr>
                <w:rFonts w:ascii="仿宋_GB2312" w:hAnsi="宋体" w:eastAsia="仿宋_GB2312"/>
                <w:sz w:val="18"/>
                <w:szCs w:val="18"/>
              </w:rPr>
            </w:pPr>
          </w:p>
        </w:tc>
        <w:tc>
          <w:tcPr>
            <w:tcW w:w="720" w:type="dxa"/>
            <w:vAlign w:val="center"/>
          </w:tcPr>
          <w:p w14:paraId="32E00A66">
            <w:pPr>
              <w:jc w:val="center"/>
              <w:rPr>
                <w:rFonts w:ascii="仿宋_GB2312" w:hAnsi="宋体" w:eastAsia="仿宋_GB2312"/>
                <w:sz w:val="18"/>
                <w:szCs w:val="18"/>
              </w:rPr>
            </w:pPr>
            <w:r>
              <w:rPr>
                <w:rFonts w:hint="eastAsia" w:ascii="仿宋_GB2312" w:hAnsi="宋体" w:eastAsia="仿宋_GB2312"/>
                <w:sz w:val="18"/>
                <w:szCs w:val="18"/>
              </w:rPr>
              <w:t>√</w:t>
            </w:r>
          </w:p>
        </w:tc>
      </w:tr>
      <w:tr w14:paraId="3C79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7DD4E31">
            <w:pPr>
              <w:widowControl/>
              <w:jc w:val="center"/>
              <w:rPr>
                <w:rFonts w:ascii="Times New Roman" w:hAnsi="Times New Roman"/>
                <w:kern w:val="0"/>
                <w:sz w:val="16"/>
                <w:szCs w:val="16"/>
              </w:rPr>
            </w:pPr>
            <w:r>
              <w:rPr>
                <w:rFonts w:hint="eastAsia" w:ascii="Times New Roman" w:hAnsi="Times New Roman"/>
                <w:kern w:val="0"/>
                <w:sz w:val="16"/>
                <w:szCs w:val="16"/>
              </w:rPr>
              <w:t>8</w:t>
            </w:r>
          </w:p>
        </w:tc>
        <w:tc>
          <w:tcPr>
            <w:tcW w:w="900" w:type="dxa"/>
            <w:vMerge w:val="restart"/>
            <w:vAlign w:val="center"/>
          </w:tcPr>
          <w:p w14:paraId="35AC253C">
            <w:pPr>
              <w:jc w:val="center"/>
              <w:rPr>
                <w:rFonts w:ascii="仿宋_GB2312" w:hAnsi="宋体" w:eastAsia="仿宋_GB2312"/>
                <w:sz w:val="18"/>
                <w:szCs w:val="18"/>
              </w:rPr>
            </w:pPr>
            <w:r>
              <w:rPr>
                <w:rFonts w:hint="eastAsia" w:ascii="仿宋_GB2312" w:hAnsi="宋体" w:eastAsia="仿宋_GB2312"/>
                <w:sz w:val="18"/>
                <w:szCs w:val="18"/>
              </w:rPr>
              <w:t>条件与标准</w:t>
            </w:r>
          </w:p>
        </w:tc>
        <w:tc>
          <w:tcPr>
            <w:tcW w:w="1260" w:type="dxa"/>
            <w:vAlign w:val="center"/>
          </w:tcPr>
          <w:p w14:paraId="2D167D67">
            <w:pPr>
              <w:jc w:val="center"/>
              <w:rPr>
                <w:rFonts w:ascii="仿宋_GB2312" w:hAnsi="宋体" w:eastAsia="仿宋_GB2312"/>
                <w:sz w:val="18"/>
                <w:szCs w:val="18"/>
              </w:rPr>
            </w:pPr>
            <w:r>
              <w:rPr>
                <w:rFonts w:hint="eastAsia" w:ascii="仿宋_GB2312" w:hAnsi="宋体" w:eastAsia="仿宋_GB2312"/>
                <w:sz w:val="18"/>
                <w:szCs w:val="18"/>
              </w:rPr>
              <w:t>农村危房改造资金补助标准</w:t>
            </w:r>
          </w:p>
        </w:tc>
        <w:tc>
          <w:tcPr>
            <w:tcW w:w="1980" w:type="dxa"/>
            <w:vAlign w:val="center"/>
          </w:tcPr>
          <w:p w14:paraId="116F7466">
            <w:pPr>
              <w:rPr>
                <w:rFonts w:ascii="仿宋_GB2312" w:hAnsi="宋体" w:eastAsia="仿宋_GB2312"/>
                <w:sz w:val="18"/>
                <w:szCs w:val="18"/>
              </w:rPr>
            </w:pPr>
            <w:r>
              <w:rPr>
                <w:rFonts w:hint="eastAsia" w:ascii="仿宋_GB2312" w:hAnsi="宋体" w:eastAsia="仿宋_GB2312"/>
                <w:sz w:val="18"/>
                <w:szCs w:val="18"/>
              </w:rPr>
              <w:t>农村危房改造资金补助标准</w:t>
            </w:r>
          </w:p>
        </w:tc>
        <w:tc>
          <w:tcPr>
            <w:tcW w:w="1800" w:type="dxa"/>
            <w:vAlign w:val="center"/>
          </w:tcPr>
          <w:p w14:paraId="2C4EBAC3">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14:paraId="6FAB3E2D">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14:paraId="0228CBDC">
            <w:pPr>
              <w:rPr>
                <w:rFonts w:ascii="仿宋_GB2312" w:hAnsi="宋体" w:eastAsia="仿宋_GB2312"/>
                <w:sz w:val="18"/>
                <w:szCs w:val="18"/>
              </w:rPr>
            </w:pPr>
            <w:r>
              <w:rPr>
                <w:rFonts w:hint="eastAsia" w:ascii="仿宋_GB2312" w:hAnsi="宋体" w:eastAsia="仿宋_GB2312"/>
                <w:sz w:val="18"/>
                <w:szCs w:val="18"/>
                <w:lang w:val="en-US" w:eastAsia="zh-CN"/>
              </w:rPr>
              <w:t>雅塘镇规划建设办公室</w:t>
            </w:r>
          </w:p>
        </w:tc>
        <w:tc>
          <w:tcPr>
            <w:tcW w:w="2018" w:type="dxa"/>
            <w:vAlign w:val="center"/>
          </w:tcPr>
          <w:p w14:paraId="37B19730">
            <w:pPr>
              <w:rPr>
                <w:rFonts w:ascii="仿宋_GB2312" w:hAnsi="宋体" w:eastAsia="仿宋_GB2312"/>
                <w:sz w:val="18"/>
                <w:szCs w:val="18"/>
              </w:rPr>
            </w:pPr>
            <w:r>
              <w:rPr>
                <w:rFonts w:ascii="仿宋_GB2312" w:hAnsi="宋体" w:eastAsia="仿宋_GB2312"/>
                <w:sz w:val="18"/>
                <w:szCs w:val="18"/>
              </w:rPr>
              <w:t>政府网站</w:t>
            </w:r>
          </w:p>
        </w:tc>
        <w:tc>
          <w:tcPr>
            <w:tcW w:w="720" w:type="dxa"/>
            <w:vAlign w:val="center"/>
          </w:tcPr>
          <w:p w14:paraId="64D533B2">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7A3221BA">
            <w:pPr>
              <w:jc w:val="center"/>
              <w:rPr>
                <w:rFonts w:ascii="仿宋_GB2312" w:hAnsi="宋体" w:eastAsia="仿宋_GB2312"/>
                <w:sz w:val="18"/>
                <w:szCs w:val="18"/>
              </w:rPr>
            </w:pPr>
          </w:p>
        </w:tc>
        <w:tc>
          <w:tcPr>
            <w:tcW w:w="551" w:type="dxa"/>
            <w:vAlign w:val="center"/>
          </w:tcPr>
          <w:p w14:paraId="55E7DC5F">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085BA6CB">
            <w:pPr>
              <w:jc w:val="center"/>
              <w:rPr>
                <w:rFonts w:ascii="仿宋_GB2312" w:hAnsi="宋体" w:eastAsia="仿宋_GB2312"/>
                <w:sz w:val="18"/>
                <w:szCs w:val="18"/>
              </w:rPr>
            </w:pPr>
          </w:p>
        </w:tc>
        <w:tc>
          <w:tcPr>
            <w:tcW w:w="720" w:type="dxa"/>
            <w:vAlign w:val="center"/>
          </w:tcPr>
          <w:p w14:paraId="489A050D">
            <w:pPr>
              <w:jc w:val="center"/>
              <w:rPr>
                <w:rFonts w:ascii="仿宋_GB2312" w:hAnsi="宋体" w:eastAsia="仿宋_GB2312"/>
                <w:sz w:val="18"/>
                <w:szCs w:val="18"/>
              </w:rPr>
            </w:pPr>
          </w:p>
        </w:tc>
        <w:tc>
          <w:tcPr>
            <w:tcW w:w="720" w:type="dxa"/>
            <w:vAlign w:val="center"/>
          </w:tcPr>
          <w:p w14:paraId="35BD5677">
            <w:pPr>
              <w:jc w:val="center"/>
              <w:rPr>
                <w:rFonts w:ascii="仿宋_GB2312" w:hAnsi="宋体" w:eastAsia="仿宋_GB2312"/>
                <w:sz w:val="18"/>
                <w:szCs w:val="18"/>
              </w:rPr>
            </w:pPr>
            <w:r>
              <w:rPr>
                <w:rFonts w:hint="eastAsia" w:ascii="仿宋_GB2312" w:hAnsi="宋体" w:eastAsia="仿宋_GB2312"/>
                <w:sz w:val="18"/>
                <w:szCs w:val="18"/>
              </w:rPr>
              <w:t>√</w:t>
            </w:r>
          </w:p>
        </w:tc>
      </w:tr>
      <w:tr w14:paraId="0376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3893C16">
            <w:pPr>
              <w:widowControl/>
              <w:jc w:val="center"/>
              <w:rPr>
                <w:rFonts w:ascii="Times New Roman" w:hAnsi="Times New Roman"/>
                <w:kern w:val="0"/>
                <w:sz w:val="16"/>
                <w:szCs w:val="16"/>
              </w:rPr>
            </w:pPr>
            <w:r>
              <w:rPr>
                <w:rFonts w:hint="eastAsia" w:ascii="Times New Roman" w:hAnsi="Times New Roman"/>
                <w:kern w:val="0"/>
                <w:sz w:val="16"/>
                <w:szCs w:val="16"/>
              </w:rPr>
              <w:t>9</w:t>
            </w:r>
          </w:p>
        </w:tc>
        <w:tc>
          <w:tcPr>
            <w:tcW w:w="900" w:type="dxa"/>
            <w:vMerge w:val="continue"/>
            <w:vAlign w:val="center"/>
          </w:tcPr>
          <w:p w14:paraId="148DC299">
            <w:pPr>
              <w:jc w:val="center"/>
              <w:rPr>
                <w:rFonts w:ascii="仿宋_GB2312" w:hAnsi="宋体" w:eastAsia="仿宋_GB2312"/>
                <w:sz w:val="18"/>
                <w:szCs w:val="18"/>
              </w:rPr>
            </w:pPr>
          </w:p>
        </w:tc>
        <w:tc>
          <w:tcPr>
            <w:tcW w:w="1260" w:type="dxa"/>
            <w:vAlign w:val="center"/>
          </w:tcPr>
          <w:p w14:paraId="41C2AFFD">
            <w:pPr>
              <w:jc w:val="center"/>
              <w:rPr>
                <w:rFonts w:ascii="仿宋_GB2312" w:hAnsi="宋体" w:eastAsia="仿宋_GB2312"/>
                <w:sz w:val="18"/>
                <w:szCs w:val="18"/>
              </w:rPr>
            </w:pPr>
            <w:r>
              <w:rPr>
                <w:rFonts w:hint="eastAsia" w:ascii="仿宋_GB2312" w:hAnsi="宋体" w:eastAsia="仿宋_GB2312"/>
                <w:sz w:val="18"/>
                <w:szCs w:val="18"/>
              </w:rPr>
              <w:t>农村危房改造竣工合格标准</w:t>
            </w:r>
          </w:p>
        </w:tc>
        <w:tc>
          <w:tcPr>
            <w:tcW w:w="1980" w:type="dxa"/>
            <w:vAlign w:val="center"/>
          </w:tcPr>
          <w:p w14:paraId="5116BD80">
            <w:pPr>
              <w:rPr>
                <w:rFonts w:ascii="仿宋_GB2312" w:hAnsi="宋体" w:eastAsia="仿宋_GB2312"/>
                <w:sz w:val="18"/>
                <w:szCs w:val="18"/>
              </w:rPr>
            </w:pPr>
            <w:r>
              <w:rPr>
                <w:rFonts w:hint="eastAsia" w:ascii="仿宋_GB2312" w:hAnsi="宋体" w:eastAsia="仿宋_GB2312"/>
                <w:sz w:val="18"/>
                <w:szCs w:val="18"/>
              </w:rPr>
              <w:t>农村危房改造竣工验收要求</w:t>
            </w:r>
          </w:p>
        </w:tc>
        <w:tc>
          <w:tcPr>
            <w:tcW w:w="1800" w:type="dxa"/>
            <w:vAlign w:val="center"/>
          </w:tcPr>
          <w:p w14:paraId="795D2E5E">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14:paraId="76E7718B">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14:paraId="709DF889">
            <w:pPr>
              <w:rPr>
                <w:rFonts w:ascii="仿宋_GB2312" w:hAnsi="宋体" w:eastAsia="仿宋_GB2312"/>
                <w:sz w:val="18"/>
                <w:szCs w:val="18"/>
              </w:rPr>
            </w:pPr>
            <w:r>
              <w:rPr>
                <w:rFonts w:hint="eastAsia" w:ascii="仿宋_GB2312" w:hAnsi="宋体" w:eastAsia="仿宋_GB2312"/>
                <w:sz w:val="18"/>
                <w:szCs w:val="18"/>
                <w:lang w:val="en-US" w:eastAsia="zh-CN"/>
              </w:rPr>
              <w:t>雅塘镇规划建设办公室</w:t>
            </w:r>
          </w:p>
        </w:tc>
        <w:tc>
          <w:tcPr>
            <w:tcW w:w="2018" w:type="dxa"/>
            <w:vAlign w:val="center"/>
          </w:tcPr>
          <w:p w14:paraId="77D28D1E">
            <w:pPr>
              <w:rPr>
                <w:rFonts w:ascii="仿宋_GB2312" w:hAnsi="宋体" w:eastAsia="仿宋_GB2312"/>
                <w:sz w:val="18"/>
                <w:szCs w:val="18"/>
              </w:rPr>
            </w:pPr>
            <w:r>
              <w:rPr>
                <w:rFonts w:ascii="仿宋_GB2312" w:hAnsi="宋体" w:eastAsia="仿宋_GB2312"/>
                <w:sz w:val="18"/>
                <w:szCs w:val="18"/>
              </w:rPr>
              <w:t>政府网站</w:t>
            </w:r>
          </w:p>
        </w:tc>
        <w:tc>
          <w:tcPr>
            <w:tcW w:w="720" w:type="dxa"/>
            <w:vAlign w:val="center"/>
          </w:tcPr>
          <w:p w14:paraId="21BED80A">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5182D42E">
            <w:pPr>
              <w:jc w:val="center"/>
              <w:rPr>
                <w:rFonts w:ascii="仿宋_GB2312" w:hAnsi="宋体" w:eastAsia="仿宋_GB2312"/>
                <w:sz w:val="18"/>
                <w:szCs w:val="18"/>
              </w:rPr>
            </w:pPr>
          </w:p>
        </w:tc>
        <w:tc>
          <w:tcPr>
            <w:tcW w:w="551" w:type="dxa"/>
            <w:vAlign w:val="center"/>
          </w:tcPr>
          <w:p w14:paraId="71CF7D50">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02C0C3F6">
            <w:pPr>
              <w:jc w:val="center"/>
              <w:rPr>
                <w:rFonts w:ascii="仿宋_GB2312" w:hAnsi="宋体" w:eastAsia="仿宋_GB2312"/>
                <w:sz w:val="18"/>
                <w:szCs w:val="18"/>
              </w:rPr>
            </w:pPr>
          </w:p>
        </w:tc>
        <w:tc>
          <w:tcPr>
            <w:tcW w:w="720" w:type="dxa"/>
            <w:vAlign w:val="center"/>
          </w:tcPr>
          <w:p w14:paraId="017750D5">
            <w:pPr>
              <w:jc w:val="center"/>
              <w:rPr>
                <w:rFonts w:ascii="仿宋_GB2312" w:hAnsi="宋体" w:eastAsia="仿宋_GB2312"/>
                <w:sz w:val="18"/>
                <w:szCs w:val="18"/>
              </w:rPr>
            </w:pPr>
          </w:p>
        </w:tc>
        <w:tc>
          <w:tcPr>
            <w:tcW w:w="720" w:type="dxa"/>
            <w:vAlign w:val="center"/>
          </w:tcPr>
          <w:p w14:paraId="4A9AD3AC">
            <w:pPr>
              <w:jc w:val="center"/>
              <w:rPr>
                <w:rFonts w:ascii="仿宋_GB2312" w:hAnsi="宋体" w:eastAsia="仿宋_GB2312"/>
                <w:sz w:val="18"/>
                <w:szCs w:val="18"/>
              </w:rPr>
            </w:pPr>
            <w:r>
              <w:rPr>
                <w:rFonts w:hint="eastAsia" w:ascii="仿宋_GB2312" w:hAnsi="宋体" w:eastAsia="仿宋_GB2312"/>
                <w:sz w:val="18"/>
                <w:szCs w:val="18"/>
              </w:rPr>
              <w:t>√</w:t>
            </w:r>
          </w:p>
        </w:tc>
      </w:tr>
      <w:tr w14:paraId="4CC8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9760B03">
            <w:pPr>
              <w:widowControl/>
              <w:jc w:val="center"/>
              <w:rPr>
                <w:rFonts w:ascii="Times New Roman" w:hAnsi="Times New Roman"/>
                <w:kern w:val="0"/>
                <w:sz w:val="16"/>
                <w:szCs w:val="16"/>
              </w:rPr>
            </w:pPr>
            <w:r>
              <w:rPr>
                <w:rFonts w:hint="eastAsia" w:ascii="Times New Roman" w:hAnsi="Times New Roman"/>
                <w:kern w:val="0"/>
                <w:sz w:val="16"/>
                <w:szCs w:val="16"/>
              </w:rPr>
              <w:t>10</w:t>
            </w:r>
          </w:p>
        </w:tc>
        <w:tc>
          <w:tcPr>
            <w:tcW w:w="900" w:type="dxa"/>
            <w:vMerge w:val="restart"/>
            <w:vAlign w:val="center"/>
          </w:tcPr>
          <w:p w14:paraId="3901B204">
            <w:pPr>
              <w:jc w:val="center"/>
              <w:rPr>
                <w:rFonts w:ascii="仿宋_GB2312" w:hAnsi="宋体" w:eastAsia="仿宋_GB2312"/>
                <w:sz w:val="18"/>
                <w:szCs w:val="18"/>
              </w:rPr>
            </w:pPr>
            <w:r>
              <w:rPr>
                <w:rFonts w:hint="eastAsia" w:ascii="仿宋_GB2312" w:hAnsi="宋体" w:eastAsia="仿宋_GB2312"/>
                <w:sz w:val="18"/>
                <w:szCs w:val="18"/>
              </w:rPr>
              <w:t>对象认定</w:t>
            </w:r>
          </w:p>
        </w:tc>
        <w:tc>
          <w:tcPr>
            <w:tcW w:w="1260" w:type="dxa"/>
            <w:vAlign w:val="center"/>
          </w:tcPr>
          <w:p w14:paraId="33E889C9">
            <w:pPr>
              <w:rPr>
                <w:rFonts w:ascii="仿宋_GB2312" w:hAnsi="宋体" w:eastAsia="仿宋_GB2312"/>
                <w:sz w:val="18"/>
                <w:szCs w:val="18"/>
              </w:rPr>
            </w:pPr>
            <w:r>
              <w:rPr>
                <w:rFonts w:hint="eastAsia" w:ascii="仿宋_GB2312" w:hAnsi="宋体" w:eastAsia="仿宋_GB2312"/>
                <w:sz w:val="18"/>
                <w:szCs w:val="18"/>
              </w:rPr>
              <w:t>危改户认定程序</w:t>
            </w:r>
          </w:p>
        </w:tc>
        <w:tc>
          <w:tcPr>
            <w:tcW w:w="1980" w:type="dxa"/>
            <w:vAlign w:val="center"/>
          </w:tcPr>
          <w:p w14:paraId="59E64A00">
            <w:pPr>
              <w:rPr>
                <w:rFonts w:ascii="仿宋_GB2312" w:hAnsi="宋体" w:eastAsia="仿宋_GB2312"/>
                <w:sz w:val="18"/>
                <w:szCs w:val="18"/>
              </w:rPr>
            </w:pPr>
            <w:r>
              <w:rPr>
                <w:rFonts w:hint="eastAsia" w:ascii="仿宋_GB2312" w:hAnsi="宋体" w:eastAsia="仿宋_GB2312"/>
                <w:sz w:val="18"/>
                <w:szCs w:val="18"/>
              </w:rPr>
              <w:t>农村危房改造申请程序</w:t>
            </w:r>
          </w:p>
        </w:tc>
        <w:tc>
          <w:tcPr>
            <w:tcW w:w="1800" w:type="dxa"/>
            <w:vAlign w:val="center"/>
          </w:tcPr>
          <w:p w14:paraId="7803730E">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14:paraId="2633A6AC">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14:paraId="3654FD18">
            <w:pPr>
              <w:rPr>
                <w:rFonts w:ascii="仿宋_GB2312" w:hAnsi="宋体" w:eastAsia="仿宋_GB2312"/>
                <w:sz w:val="18"/>
                <w:szCs w:val="18"/>
              </w:rPr>
            </w:pPr>
            <w:r>
              <w:rPr>
                <w:rFonts w:hint="eastAsia" w:ascii="仿宋_GB2312" w:hAnsi="宋体" w:eastAsia="仿宋_GB2312"/>
                <w:sz w:val="18"/>
                <w:szCs w:val="18"/>
                <w:lang w:val="en-US" w:eastAsia="zh-CN"/>
              </w:rPr>
              <w:t>雅塘镇规划建设办公室</w:t>
            </w:r>
          </w:p>
        </w:tc>
        <w:tc>
          <w:tcPr>
            <w:tcW w:w="2018" w:type="dxa"/>
            <w:vAlign w:val="center"/>
          </w:tcPr>
          <w:p w14:paraId="0A4C62CA">
            <w:pPr>
              <w:rPr>
                <w:rFonts w:ascii="仿宋_GB2312" w:hAnsi="宋体" w:eastAsia="仿宋_GB2312"/>
                <w:sz w:val="18"/>
                <w:szCs w:val="18"/>
              </w:rPr>
            </w:pPr>
            <w:r>
              <w:rPr>
                <w:rFonts w:ascii="仿宋_GB2312" w:hAnsi="宋体" w:eastAsia="仿宋_GB2312"/>
                <w:sz w:val="18"/>
                <w:szCs w:val="18"/>
              </w:rPr>
              <w:t>政府网站</w:t>
            </w:r>
          </w:p>
        </w:tc>
        <w:tc>
          <w:tcPr>
            <w:tcW w:w="720" w:type="dxa"/>
            <w:vAlign w:val="center"/>
          </w:tcPr>
          <w:p w14:paraId="284697C8">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222B0B0A">
            <w:pPr>
              <w:jc w:val="center"/>
              <w:rPr>
                <w:rFonts w:ascii="仿宋_GB2312" w:hAnsi="宋体" w:eastAsia="仿宋_GB2312"/>
                <w:sz w:val="18"/>
                <w:szCs w:val="18"/>
              </w:rPr>
            </w:pPr>
          </w:p>
        </w:tc>
        <w:tc>
          <w:tcPr>
            <w:tcW w:w="551" w:type="dxa"/>
            <w:vAlign w:val="center"/>
          </w:tcPr>
          <w:p w14:paraId="0D2E84BB">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39CA3D26">
            <w:pPr>
              <w:jc w:val="center"/>
              <w:rPr>
                <w:rFonts w:ascii="仿宋_GB2312" w:hAnsi="宋体" w:eastAsia="仿宋_GB2312"/>
                <w:sz w:val="18"/>
                <w:szCs w:val="18"/>
              </w:rPr>
            </w:pPr>
          </w:p>
        </w:tc>
        <w:tc>
          <w:tcPr>
            <w:tcW w:w="720" w:type="dxa"/>
            <w:vAlign w:val="center"/>
          </w:tcPr>
          <w:p w14:paraId="1FFEE798">
            <w:pPr>
              <w:jc w:val="center"/>
              <w:rPr>
                <w:rFonts w:ascii="仿宋_GB2312" w:hAnsi="宋体" w:eastAsia="仿宋_GB2312"/>
                <w:sz w:val="18"/>
                <w:szCs w:val="18"/>
              </w:rPr>
            </w:pPr>
          </w:p>
        </w:tc>
        <w:tc>
          <w:tcPr>
            <w:tcW w:w="720" w:type="dxa"/>
            <w:vAlign w:val="center"/>
          </w:tcPr>
          <w:p w14:paraId="4DACFCE1">
            <w:pPr>
              <w:jc w:val="center"/>
              <w:rPr>
                <w:rFonts w:ascii="仿宋_GB2312" w:hAnsi="宋体" w:eastAsia="仿宋_GB2312"/>
                <w:sz w:val="18"/>
                <w:szCs w:val="18"/>
              </w:rPr>
            </w:pPr>
            <w:r>
              <w:rPr>
                <w:rFonts w:hint="eastAsia" w:ascii="仿宋_GB2312" w:hAnsi="宋体" w:eastAsia="仿宋_GB2312"/>
                <w:sz w:val="18"/>
                <w:szCs w:val="18"/>
              </w:rPr>
              <w:t>√</w:t>
            </w:r>
          </w:p>
        </w:tc>
      </w:tr>
      <w:tr w14:paraId="212A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9C5CA28">
            <w:pPr>
              <w:widowControl/>
              <w:jc w:val="center"/>
              <w:rPr>
                <w:rFonts w:ascii="Times New Roman" w:hAnsi="Times New Roman"/>
                <w:kern w:val="0"/>
                <w:sz w:val="16"/>
                <w:szCs w:val="16"/>
              </w:rPr>
            </w:pPr>
            <w:r>
              <w:rPr>
                <w:rFonts w:hint="eastAsia" w:ascii="Times New Roman" w:hAnsi="Times New Roman"/>
                <w:kern w:val="0"/>
                <w:sz w:val="16"/>
                <w:szCs w:val="16"/>
              </w:rPr>
              <w:t>11</w:t>
            </w:r>
          </w:p>
        </w:tc>
        <w:tc>
          <w:tcPr>
            <w:tcW w:w="900" w:type="dxa"/>
            <w:vMerge w:val="continue"/>
            <w:vAlign w:val="center"/>
          </w:tcPr>
          <w:p w14:paraId="60ECCA50">
            <w:pPr>
              <w:jc w:val="center"/>
              <w:rPr>
                <w:rFonts w:ascii="仿宋_GB2312" w:hAnsi="宋体" w:eastAsia="仿宋_GB2312"/>
                <w:sz w:val="18"/>
                <w:szCs w:val="18"/>
              </w:rPr>
            </w:pPr>
          </w:p>
        </w:tc>
        <w:tc>
          <w:tcPr>
            <w:tcW w:w="1260" w:type="dxa"/>
            <w:vAlign w:val="center"/>
          </w:tcPr>
          <w:p w14:paraId="343E960F">
            <w:pPr>
              <w:jc w:val="center"/>
              <w:rPr>
                <w:rFonts w:ascii="仿宋_GB2312" w:hAnsi="宋体" w:eastAsia="仿宋_GB2312"/>
                <w:sz w:val="18"/>
                <w:szCs w:val="18"/>
              </w:rPr>
            </w:pPr>
            <w:r>
              <w:rPr>
                <w:rFonts w:hint="eastAsia" w:ascii="仿宋_GB2312" w:hAnsi="宋体" w:eastAsia="仿宋_GB2312"/>
                <w:sz w:val="18"/>
                <w:szCs w:val="18"/>
              </w:rPr>
              <w:t>认定结果</w:t>
            </w:r>
          </w:p>
        </w:tc>
        <w:tc>
          <w:tcPr>
            <w:tcW w:w="1980" w:type="dxa"/>
            <w:vAlign w:val="center"/>
          </w:tcPr>
          <w:p w14:paraId="36F405D0">
            <w:pPr>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14:paraId="22DB2ACE">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14:paraId="0BE81E04">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14:paraId="221F61DC">
            <w:pPr>
              <w:rPr>
                <w:rFonts w:ascii="仿宋_GB2312" w:hAnsi="宋体" w:eastAsia="仿宋_GB2312"/>
                <w:sz w:val="18"/>
                <w:szCs w:val="18"/>
              </w:rPr>
            </w:pPr>
            <w:r>
              <w:rPr>
                <w:rFonts w:hint="eastAsia" w:ascii="仿宋_GB2312" w:hAnsi="宋体" w:eastAsia="仿宋_GB2312"/>
                <w:sz w:val="18"/>
                <w:szCs w:val="18"/>
                <w:lang w:val="en-US" w:eastAsia="zh-CN"/>
              </w:rPr>
              <w:t>雅塘镇规划建设办公室</w:t>
            </w:r>
          </w:p>
        </w:tc>
        <w:tc>
          <w:tcPr>
            <w:tcW w:w="2018" w:type="dxa"/>
            <w:vAlign w:val="center"/>
          </w:tcPr>
          <w:p w14:paraId="596981B4">
            <w:pPr>
              <w:rPr>
                <w:rFonts w:ascii="仿宋_GB2312" w:hAnsi="宋体" w:eastAsia="仿宋_GB2312"/>
                <w:sz w:val="18"/>
                <w:szCs w:val="18"/>
              </w:rPr>
            </w:pPr>
            <w:r>
              <w:rPr>
                <w:rFonts w:ascii="仿宋_GB2312" w:hAnsi="宋体" w:eastAsia="仿宋_GB2312"/>
                <w:sz w:val="18"/>
                <w:szCs w:val="18"/>
              </w:rPr>
              <w:t>政府网站</w:t>
            </w:r>
          </w:p>
        </w:tc>
        <w:tc>
          <w:tcPr>
            <w:tcW w:w="720" w:type="dxa"/>
            <w:vAlign w:val="center"/>
          </w:tcPr>
          <w:p w14:paraId="023CFFB0">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0C7DF31F">
            <w:pPr>
              <w:jc w:val="center"/>
              <w:rPr>
                <w:rFonts w:ascii="仿宋_GB2312" w:hAnsi="宋体" w:eastAsia="仿宋_GB2312"/>
                <w:sz w:val="18"/>
                <w:szCs w:val="18"/>
              </w:rPr>
            </w:pPr>
          </w:p>
        </w:tc>
        <w:tc>
          <w:tcPr>
            <w:tcW w:w="551" w:type="dxa"/>
            <w:vAlign w:val="center"/>
          </w:tcPr>
          <w:p w14:paraId="3604687D">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504E721A">
            <w:pPr>
              <w:jc w:val="center"/>
              <w:rPr>
                <w:rFonts w:ascii="仿宋_GB2312" w:hAnsi="宋体" w:eastAsia="仿宋_GB2312"/>
                <w:sz w:val="18"/>
                <w:szCs w:val="18"/>
              </w:rPr>
            </w:pPr>
          </w:p>
        </w:tc>
        <w:tc>
          <w:tcPr>
            <w:tcW w:w="720" w:type="dxa"/>
            <w:vAlign w:val="center"/>
          </w:tcPr>
          <w:p w14:paraId="7CA70DD9">
            <w:pPr>
              <w:jc w:val="center"/>
              <w:rPr>
                <w:rFonts w:ascii="仿宋_GB2312" w:hAnsi="宋体" w:eastAsia="仿宋_GB2312"/>
                <w:sz w:val="18"/>
                <w:szCs w:val="18"/>
              </w:rPr>
            </w:pPr>
          </w:p>
        </w:tc>
        <w:tc>
          <w:tcPr>
            <w:tcW w:w="720" w:type="dxa"/>
            <w:vAlign w:val="center"/>
          </w:tcPr>
          <w:p w14:paraId="2F96600E">
            <w:pPr>
              <w:jc w:val="center"/>
              <w:rPr>
                <w:rFonts w:ascii="仿宋_GB2312" w:hAnsi="宋体" w:eastAsia="仿宋_GB2312"/>
                <w:sz w:val="18"/>
                <w:szCs w:val="18"/>
              </w:rPr>
            </w:pPr>
            <w:r>
              <w:rPr>
                <w:rFonts w:hint="eastAsia" w:ascii="仿宋_GB2312" w:hAnsi="宋体" w:eastAsia="仿宋_GB2312"/>
                <w:sz w:val="18"/>
                <w:szCs w:val="18"/>
              </w:rPr>
              <w:t>√</w:t>
            </w:r>
          </w:p>
        </w:tc>
      </w:tr>
    </w:tbl>
    <w:p w14:paraId="5B3931EC">
      <w:pPr>
        <w:adjustRightInd w:val="0"/>
        <w:snapToGrid w:val="0"/>
        <w:spacing w:line="600" w:lineRule="exact"/>
        <w:rPr>
          <w:rFonts w:ascii="方正小标宋简体" w:eastAsia="方正小标宋简体"/>
          <w:sz w:val="44"/>
          <w:szCs w:val="44"/>
        </w:rPr>
      </w:pPr>
    </w:p>
    <w:sectPr>
      <w:footerReference r:id="rId5" w:type="default"/>
      <w:pgSz w:w="16838" w:h="11906" w:orient="landscape"/>
      <w:pgMar w:top="567" w:right="1418" w:bottom="567"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C7882">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2B47C">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35829">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2E35829">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C04BE">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1675A">
                          <w:pPr>
                            <w:pStyle w:val="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7B1675A">
                    <w:pPr>
                      <w:pStyle w:val="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6B"/>
    <w:rsid w:val="00007C19"/>
    <w:rsid w:val="00032E8F"/>
    <w:rsid w:val="0004355D"/>
    <w:rsid w:val="000C25E2"/>
    <w:rsid w:val="000F279F"/>
    <w:rsid w:val="001014D5"/>
    <w:rsid w:val="0011793F"/>
    <w:rsid w:val="00122769"/>
    <w:rsid w:val="001239BE"/>
    <w:rsid w:val="00123DAC"/>
    <w:rsid w:val="0016608C"/>
    <w:rsid w:val="00173AD1"/>
    <w:rsid w:val="00191EAC"/>
    <w:rsid w:val="001A6216"/>
    <w:rsid w:val="001E4421"/>
    <w:rsid w:val="00207465"/>
    <w:rsid w:val="00211794"/>
    <w:rsid w:val="00222592"/>
    <w:rsid w:val="00231D61"/>
    <w:rsid w:val="002366D0"/>
    <w:rsid w:val="00267E48"/>
    <w:rsid w:val="002C008A"/>
    <w:rsid w:val="002F0DA6"/>
    <w:rsid w:val="0030270B"/>
    <w:rsid w:val="00352741"/>
    <w:rsid w:val="00356881"/>
    <w:rsid w:val="00363F52"/>
    <w:rsid w:val="003A516A"/>
    <w:rsid w:val="003C3C22"/>
    <w:rsid w:val="003E1060"/>
    <w:rsid w:val="003F00AF"/>
    <w:rsid w:val="0041736C"/>
    <w:rsid w:val="004379DF"/>
    <w:rsid w:val="004438FE"/>
    <w:rsid w:val="00451581"/>
    <w:rsid w:val="00493EA5"/>
    <w:rsid w:val="004A1F83"/>
    <w:rsid w:val="004A737D"/>
    <w:rsid w:val="004B657A"/>
    <w:rsid w:val="004D6A15"/>
    <w:rsid w:val="004F417A"/>
    <w:rsid w:val="00544C3D"/>
    <w:rsid w:val="005547A0"/>
    <w:rsid w:val="005645E2"/>
    <w:rsid w:val="00572227"/>
    <w:rsid w:val="005A79EB"/>
    <w:rsid w:val="005E3662"/>
    <w:rsid w:val="005E767A"/>
    <w:rsid w:val="005F1782"/>
    <w:rsid w:val="005F698E"/>
    <w:rsid w:val="0062145C"/>
    <w:rsid w:val="00626042"/>
    <w:rsid w:val="00647FE0"/>
    <w:rsid w:val="00674A01"/>
    <w:rsid w:val="006A2084"/>
    <w:rsid w:val="006B2DA1"/>
    <w:rsid w:val="006D3844"/>
    <w:rsid w:val="006E4A16"/>
    <w:rsid w:val="00710F79"/>
    <w:rsid w:val="0074725D"/>
    <w:rsid w:val="00747281"/>
    <w:rsid w:val="00761FC7"/>
    <w:rsid w:val="00775EE7"/>
    <w:rsid w:val="007B1350"/>
    <w:rsid w:val="007E6EB5"/>
    <w:rsid w:val="007F02A3"/>
    <w:rsid w:val="007F70FA"/>
    <w:rsid w:val="0080605B"/>
    <w:rsid w:val="00816648"/>
    <w:rsid w:val="008313F1"/>
    <w:rsid w:val="008320A6"/>
    <w:rsid w:val="00842431"/>
    <w:rsid w:val="008434BE"/>
    <w:rsid w:val="00853C75"/>
    <w:rsid w:val="008624B7"/>
    <w:rsid w:val="00864748"/>
    <w:rsid w:val="008669AC"/>
    <w:rsid w:val="008724BD"/>
    <w:rsid w:val="00872D88"/>
    <w:rsid w:val="00887CB4"/>
    <w:rsid w:val="008A6305"/>
    <w:rsid w:val="008B0E5B"/>
    <w:rsid w:val="008B2EA2"/>
    <w:rsid w:val="008E1B68"/>
    <w:rsid w:val="008F3429"/>
    <w:rsid w:val="008F6DC0"/>
    <w:rsid w:val="0090226A"/>
    <w:rsid w:val="00911C2E"/>
    <w:rsid w:val="00930E6F"/>
    <w:rsid w:val="00950FCD"/>
    <w:rsid w:val="00956A00"/>
    <w:rsid w:val="009570D4"/>
    <w:rsid w:val="00967DC0"/>
    <w:rsid w:val="00980B43"/>
    <w:rsid w:val="009B144E"/>
    <w:rsid w:val="009C6743"/>
    <w:rsid w:val="00A25EE3"/>
    <w:rsid w:val="00A37D7A"/>
    <w:rsid w:val="00A45DD5"/>
    <w:rsid w:val="00A804F2"/>
    <w:rsid w:val="00A8067D"/>
    <w:rsid w:val="00A80A9D"/>
    <w:rsid w:val="00AA2F2A"/>
    <w:rsid w:val="00AB6C5D"/>
    <w:rsid w:val="00AC7CF3"/>
    <w:rsid w:val="00AF0C1D"/>
    <w:rsid w:val="00AF5548"/>
    <w:rsid w:val="00AF706B"/>
    <w:rsid w:val="00B02C0D"/>
    <w:rsid w:val="00B0619B"/>
    <w:rsid w:val="00B130D6"/>
    <w:rsid w:val="00B277D8"/>
    <w:rsid w:val="00B35D70"/>
    <w:rsid w:val="00B366FB"/>
    <w:rsid w:val="00B45BFA"/>
    <w:rsid w:val="00B47A1D"/>
    <w:rsid w:val="00B77D7C"/>
    <w:rsid w:val="00B81952"/>
    <w:rsid w:val="00BA793C"/>
    <w:rsid w:val="00BD3FAD"/>
    <w:rsid w:val="00BF64D5"/>
    <w:rsid w:val="00C16A2B"/>
    <w:rsid w:val="00C341D2"/>
    <w:rsid w:val="00C34D87"/>
    <w:rsid w:val="00C439DE"/>
    <w:rsid w:val="00C56850"/>
    <w:rsid w:val="00C70452"/>
    <w:rsid w:val="00C7106D"/>
    <w:rsid w:val="00C76BB1"/>
    <w:rsid w:val="00C86FB1"/>
    <w:rsid w:val="00CD0D72"/>
    <w:rsid w:val="00CE0386"/>
    <w:rsid w:val="00CF3F1B"/>
    <w:rsid w:val="00D001C5"/>
    <w:rsid w:val="00D176EA"/>
    <w:rsid w:val="00D4771D"/>
    <w:rsid w:val="00D56B7E"/>
    <w:rsid w:val="00D627B2"/>
    <w:rsid w:val="00D64A68"/>
    <w:rsid w:val="00D760EB"/>
    <w:rsid w:val="00D964D4"/>
    <w:rsid w:val="00DA3D02"/>
    <w:rsid w:val="00DA4967"/>
    <w:rsid w:val="00DB1DA3"/>
    <w:rsid w:val="00DB22A4"/>
    <w:rsid w:val="00DC0319"/>
    <w:rsid w:val="00DC375E"/>
    <w:rsid w:val="00E24F5B"/>
    <w:rsid w:val="00E25903"/>
    <w:rsid w:val="00E847C9"/>
    <w:rsid w:val="00EA0BD2"/>
    <w:rsid w:val="00EA3B5D"/>
    <w:rsid w:val="00EB1F9C"/>
    <w:rsid w:val="00EB62B9"/>
    <w:rsid w:val="00EC7892"/>
    <w:rsid w:val="00EE3525"/>
    <w:rsid w:val="00EE5860"/>
    <w:rsid w:val="00EE5E84"/>
    <w:rsid w:val="00EF23C5"/>
    <w:rsid w:val="00EF3106"/>
    <w:rsid w:val="00EF7010"/>
    <w:rsid w:val="00F1435D"/>
    <w:rsid w:val="00F36195"/>
    <w:rsid w:val="00F54EE4"/>
    <w:rsid w:val="00FA1C16"/>
    <w:rsid w:val="00FA528D"/>
    <w:rsid w:val="00FC7935"/>
    <w:rsid w:val="048E5C15"/>
    <w:rsid w:val="054C6494"/>
    <w:rsid w:val="0849053C"/>
    <w:rsid w:val="09592B14"/>
    <w:rsid w:val="0BFD0F38"/>
    <w:rsid w:val="0CDC2278"/>
    <w:rsid w:val="0D7709E8"/>
    <w:rsid w:val="10157742"/>
    <w:rsid w:val="10E75C2F"/>
    <w:rsid w:val="12557EAD"/>
    <w:rsid w:val="15DE13F5"/>
    <w:rsid w:val="185D0644"/>
    <w:rsid w:val="187C0446"/>
    <w:rsid w:val="1AEB76CD"/>
    <w:rsid w:val="1CB769DB"/>
    <w:rsid w:val="1F932E55"/>
    <w:rsid w:val="1FDA7DFD"/>
    <w:rsid w:val="23736461"/>
    <w:rsid w:val="238C0E15"/>
    <w:rsid w:val="24A2090C"/>
    <w:rsid w:val="26B6410A"/>
    <w:rsid w:val="27770D55"/>
    <w:rsid w:val="2AA84A9D"/>
    <w:rsid w:val="2F4A427E"/>
    <w:rsid w:val="30305926"/>
    <w:rsid w:val="30C8500B"/>
    <w:rsid w:val="31F82E00"/>
    <w:rsid w:val="331A7616"/>
    <w:rsid w:val="38AB5C93"/>
    <w:rsid w:val="3C2C1DC1"/>
    <w:rsid w:val="40B4376D"/>
    <w:rsid w:val="415D41C5"/>
    <w:rsid w:val="419D051C"/>
    <w:rsid w:val="46B7273A"/>
    <w:rsid w:val="479B70DA"/>
    <w:rsid w:val="4AD63391"/>
    <w:rsid w:val="4BEB029A"/>
    <w:rsid w:val="4D3738FA"/>
    <w:rsid w:val="4FF825B4"/>
    <w:rsid w:val="50E82283"/>
    <w:rsid w:val="54215AC3"/>
    <w:rsid w:val="56CA6607"/>
    <w:rsid w:val="5B086945"/>
    <w:rsid w:val="5C692413"/>
    <w:rsid w:val="6AAB7A1F"/>
    <w:rsid w:val="6C66131E"/>
    <w:rsid w:val="6E8502FB"/>
    <w:rsid w:val="71E1257E"/>
    <w:rsid w:val="746377CA"/>
    <w:rsid w:val="75D409CB"/>
    <w:rsid w:val="776E4E01"/>
    <w:rsid w:val="79F07D9F"/>
    <w:rsid w:val="7D5A26D2"/>
    <w:rsid w:val="7E81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0"/>
    <w:pPr>
      <w:jc w:val="left"/>
    </w:pPr>
  </w:style>
  <w:style w:type="paragraph" w:styleId="4">
    <w:name w:val="Date"/>
    <w:basedOn w:val="1"/>
    <w:next w:val="1"/>
    <w:link w:val="16"/>
    <w:semiHidden/>
    <w:unhideWhenUsed/>
    <w:qFormat/>
    <w:uiPriority w:val="99"/>
    <w:pPr>
      <w:ind w:left="100" w:leftChars="2500"/>
    </w:pPr>
  </w:style>
  <w:style w:type="paragraph" w:styleId="5">
    <w:name w:val="Balloon Text"/>
    <w:basedOn w:val="1"/>
    <w:link w:val="20"/>
    <w:semiHidden/>
    <w:qFormat/>
    <w:uiPriority w:val="0"/>
    <w:rPr>
      <w:rFonts w:ascii="Calibri" w:hAnsi="Calibri" w:eastAsia="仿宋" w:cs="Times New Roman"/>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annotation subject"/>
    <w:basedOn w:val="3"/>
    <w:next w:val="3"/>
    <w:link w:val="19"/>
    <w:semiHidden/>
    <w:qFormat/>
    <w:uiPriority w:val="0"/>
    <w:rPr>
      <w:rFonts w:ascii="Calibri" w:hAnsi="Calibri" w:eastAsia="仿宋" w:cs="Times New Roman"/>
      <w:b/>
      <w:bCs/>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标题 1 Char"/>
    <w:basedOn w:val="11"/>
    <w:link w:val="2"/>
    <w:qFormat/>
    <w:uiPriority w:val="0"/>
    <w:rPr>
      <w:rFonts w:ascii="Calibri" w:hAnsi="Calibri" w:eastAsia="宋体" w:cs="Times New Roman"/>
      <w:b/>
      <w:bCs/>
      <w:kern w:val="44"/>
      <w:sz w:val="44"/>
      <w:szCs w:val="44"/>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日期 Char"/>
    <w:basedOn w:val="11"/>
    <w:link w:val="4"/>
    <w:semiHidden/>
    <w:qFormat/>
    <w:uiPriority w:val="99"/>
  </w:style>
  <w:style w:type="paragraph" w:styleId="17">
    <w:name w:val="List Paragraph"/>
    <w:basedOn w:val="1"/>
    <w:qFormat/>
    <w:uiPriority w:val="34"/>
    <w:pPr>
      <w:ind w:firstLine="420" w:firstLineChars="200"/>
    </w:pPr>
  </w:style>
  <w:style w:type="character" w:customStyle="1" w:styleId="18">
    <w:name w:val="批注文字 Char"/>
    <w:basedOn w:val="11"/>
    <w:link w:val="3"/>
    <w:semiHidden/>
    <w:qFormat/>
    <w:uiPriority w:val="99"/>
  </w:style>
  <w:style w:type="character" w:customStyle="1" w:styleId="19">
    <w:name w:val="批注主题 Char"/>
    <w:basedOn w:val="18"/>
    <w:link w:val="9"/>
    <w:semiHidden/>
    <w:qFormat/>
    <w:uiPriority w:val="0"/>
    <w:rPr>
      <w:rFonts w:ascii="Calibri" w:hAnsi="Calibri" w:eastAsia="仿宋" w:cs="Times New Roman"/>
      <w:b/>
      <w:bCs/>
    </w:rPr>
  </w:style>
  <w:style w:type="character" w:customStyle="1" w:styleId="20">
    <w:name w:val="批注框文本 Char"/>
    <w:basedOn w:val="11"/>
    <w:link w:val="5"/>
    <w:semiHidden/>
    <w:qFormat/>
    <w:uiPriority w:val="0"/>
    <w:rPr>
      <w:rFonts w:ascii="Calibri" w:hAnsi="Calibri" w:eastAsia="仿宋" w:cs="Times New Roman"/>
      <w:sz w:val="18"/>
      <w:szCs w:val="18"/>
    </w:rPr>
  </w:style>
  <w:style w:type="paragraph" w:customStyle="1" w:styleId="2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22">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A0D127-C713-4963-98D6-147BF8EFAE5E}">
  <ds:schemaRefs/>
</ds:datastoreItem>
</file>

<file path=docProps/app.xml><?xml version="1.0" encoding="utf-8"?>
<Properties xmlns="http://schemas.openxmlformats.org/officeDocument/2006/extended-properties" xmlns:vt="http://schemas.openxmlformats.org/officeDocument/2006/docPropsVTypes">
  <Template>Normal</Template>
  <Company>zjhkdn</Company>
  <Pages>17</Pages>
  <Words>278</Words>
  <Characters>287</Characters>
  <Lines>128</Lines>
  <Paragraphs>36</Paragraphs>
  <TotalTime>1</TotalTime>
  <ScaleCrop>false</ScaleCrop>
  <LinksUpToDate>false</LinksUpToDate>
  <CharactersWithSpaces>357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2020-11-02T03:06:00Z</dcterms:created>
  <dc:creator>20200108</dc:creator>
  <cp:lastModifiedBy>红</cp:lastModifiedBy>
  <cp:lastPrinted>2020-12-07T06:55:00Z</cp:lastPrinted>
  <dcterms:modified xsi:type="dcterms:W3CDTF">2025-06-27T07:54:52Z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eyJoZGlkIjoiODNjZmQ3Nzc5Y2IxYmUyMjZhMWNiNDA5ODBiNTUwMzIiLCJ1c2VySWQiOiIxMTU1NjY2OTQxIn0=</vt:lpwstr>
  </property>
  <property fmtid="{D5CDD505-2E9C-101B-9397-08002B2CF9AE}" pid="4" name="ICV">
    <vt:lpwstr>CBDB0DCFBD97482EA638B80BCDAD9BA5_12</vt:lpwstr>
  </property>
</Properties>
</file>