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方正小标宋简体" w:hAnsi="宋体" w:eastAsia="方正小标宋简体" w:cs="方正小标宋简体"/>
          <w:kern w:val="0"/>
          <w:sz w:val="44"/>
          <w:szCs w:val="44"/>
        </w:rPr>
      </w:pPr>
      <w:r>
        <w:rPr>
          <w:rFonts w:hint="eastAsia" w:ascii="方正小标宋简体" w:hAnsi="宋体" w:eastAsia="方正小标宋简体" w:cs="方正小标宋简体"/>
          <w:kern w:val="0"/>
          <w:sz w:val="44"/>
          <w:szCs w:val="44"/>
        </w:rPr>
        <w:t>小微企业社会保险补贴操作办法</w:t>
      </w:r>
    </w:p>
    <w:p>
      <w:pPr>
        <w:widowControl/>
        <w:spacing w:line="600" w:lineRule="exact"/>
        <w:jc w:val="center"/>
        <w:rPr>
          <w:rFonts w:ascii="方正小标宋简体" w:hAnsi="宋体" w:eastAsia="方正小标宋简体" w:cs="方正小标宋简体"/>
          <w:kern w:val="0"/>
          <w:sz w:val="44"/>
          <w:szCs w:val="44"/>
        </w:rPr>
      </w:pPr>
    </w:p>
    <w:p>
      <w:pPr>
        <w:spacing w:line="600" w:lineRule="exact"/>
        <w:ind w:firstLine="643" w:firstLineChars="200"/>
        <w:rPr>
          <w:rFonts w:ascii="仿宋" w:hAnsi="仿宋" w:eastAsia="仿宋" w:cs="Times New Roman"/>
          <w:b/>
          <w:sz w:val="32"/>
          <w:szCs w:val="32"/>
        </w:rPr>
      </w:pPr>
      <w:r>
        <w:rPr>
          <w:rFonts w:hint="eastAsia" w:ascii="仿宋" w:hAnsi="仿宋" w:eastAsia="仿宋" w:cs="仿宋_GB2312"/>
          <w:b/>
          <w:sz w:val="32"/>
          <w:szCs w:val="32"/>
        </w:rPr>
        <w:t>一、补贴对象</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符合补贴条件的用人单位（劳务派遣单位除外）。</w:t>
      </w:r>
    </w:p>
    <w:p>
      <w:pPr>
        <w:spacing w:line="600" w:lineRule="exact"/>
        <w:ind w:firstLine="643" w:firstLineChars="200"/>
        <w:rPr>
          <w:rFonts w:ascii="仿宋" w:hAnsi="仿宋" w:eastAsia="仿宋" w:cs="仿宋_GB2312"/>
          <w:b/>
          <w:sz w:val="32"/>
          <w:szCs w:val="32"/>
        </w:rPr>
      </w:pPr>
      <w:r>
        <w:rPr>
          <w:rFonts w:hint="eastAsia" w:ascii="仿宋" w:hAnsi="仿宋" w:eastAsia="仿宋" w:cs="仿宋_GB2312"/>
          <w:b/>
          <w:sz w:val="32"/>
          <w:szCs w:val="32"/>
        </w:rPr>
        <w:t xml:space="preserve">二、补贴条件 </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1.用人单位属于小型微型企业。</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2.用人单位招用毕业2年内高校毕业生，与其签订</w:t>
      </w:r>
      <w:r>
        <w:rPr>
          <w:rFonts w:ascii="仿宋" w:hAnsi="仿宋" w:eastAsia="仿宋" w:cs="仿宋_GB2312"/>
          <w:sz w:val="32"/>
          <w:szCs w:val="32"/>
        </w:rPr>
        <w:t>1</w:t>
      </w:r>
      <w:r>
        <w:rPr>
          <w:rFonts w:hint="eastAsia" w:ascii="仿宋" w:hAnsi="仿宋" w:eastAsia="仿宋" w:cs="仿宋_GB2312"/>
          <w:sz w:val="32"/>
          <w:szCs w:val="32"/>
        </w:rPr>
        <w:t>年以上（含1年）期限劳动合同。</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3.相关人员按规定缴纳社会保险费。</w:t>
      </w:r>
    </w:p>
    <w:p>
      <w:pPr>
        <w:spacing w:line="600" w:lineRule="exact"/>
        <w:ind w:firstLine="643" w:firstLineChars="200"/>
        <w:rPr>
          <w:rFonts w:ascii="仿宋" w:hAnsi="仿宋" w:eastAsia="仿宋" w:cs="Times New Roman"/>
          <w:b/>
          <w:sz w:val="32"/>
          <w:szCs w:val="32"/>
        </w:rPr>
      </w:pPr>
      <w:r>
        <w:rPr>
          <w:rFonts w:hint="eastAsia" w:ascii="仿宋" w:hAnsi="仿宋" w:eastAsia="仿宋" w:cs="仿宋_GB2312"/>
          <w:b/>
          <w:sz w:val="32"/>
          <w:szCs w:val="32"/>
        </w:rPr>
        <w:t>三、补贴标准</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每月按用人单位为符合条件人员实际缴纳的基本养老保险费、基本医疗保险费、失业保险费、工伤保险费、生育保险费给予补贴，不包括个人缴纳部分。</w:t>
      </w:r>
    </w:p>
    <w:p>
      <w:pPr>
        <w:spacing w:line="600" w:lineRule="exact"/>
        <w:ind w:firstLine="643" w:firstLineChars="200"/>
        <w:rPr>
          <w:rFonts w:ascii="仿宋" w:hAnsi="仿宋" w:eastAsia="仿宋" w:cs="仿宋_GB2312"/>
          <w:b/>
          <w:sz w:val="32"/>
          <w:szCs w:val="32"/>
        </w:rPr>
      </w:pPr>
      <w:r>
        <w:rPr>
          <w:rFonts w:hint="eastAsia" w:ascii="仿宋" w:hAnsi="仿宋" w:eastAsia="仿宋" w:cs="仿宋_GB2312"/>
          <w:b/>
          <w:sz w:val="32"/>
          <w:szCs w:val="32"/>
        </w:rPr>
        <w:t>四、补贴期限</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最长不超过</w:t>
      </w:r>
      <w:r>
        <w:rPr>
          <w:rFonts w:ascii="仿宋" w:hAnsi="仿宋" w:eastAsia="仿宋" w:cs="仿宋_GB2312"/>
          <w:sz w:val="32"/>
          <w:szCs w:val="32"/>
        </w:rPr>
        <w:t>2</w:t>
      </w:r>
      <w:r>
        <w:rPr>
          <w:rFonts w:hint="eastAsia" w:ascii="仿宋" w:hAnsi="仿宋" w:eastAsia="仿宋" w:cs="仿宋_GB2312"/>
          <w:sz w:val="32"/>
          <w:szCs w:val="32"/>
        </w:rPr>
        <w:t>年。</w:t>
      </w:r>
    </w:p>
    <w:p>
      <w:pPr>
        <w:spacing w:line="600" w:lineRule="exact"/>
        <w:ind w:firstLine="643" w:firstLineChars="200"/>
        <w:rPr>
          <w:rFonts w:ascii="仿宋" w:hAnsi="仿宋" w:eastAsia="仿宋" w:cs="仿宋_GB2312"/>
          <w:b/>
          <w:sz w:val="32"/>
          <w:szCs w:val="32"/>
        </w:rPr>
      </w:pPr>
      <w:r>
        <w:rPr>
          <w:rFonts w:hint="eastAsia" w:ascii="仿宋" w:hAnsi="仿宋" w:eastAsia="仿宋" w:cs="仿宋_GB2312"/>
          <w:b/>
          <w:sz w:val="32"/>
          <w:szCs w:val="32"/>
          <w:lang w:eastAsia="zh-CN"/>
        </w:rPr>
        <w:t>五</w:t>
      </w:r>
      <w:r>
        <w:rPr>
          <w:rFonts w:hint="eastAsia" w:ascii="仿宋" w:hAnsi="仿宋" w:eastAsia="仿宋" w:cs="仿宋_GB2312"/>
          <w:b/>
          <w:sz w:val="32"/>
          <w:szCs w:val="32"/>
        </w:rPr>
        <w:t>、应提交资料（一式一份）</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（一）符合条件人员基本身份类证明，包括身份证、《就业创业证》、社会保障卡、港澳台居民居住证、港澳居民来往内地通行证、台湾居民来往大陆通行证等证件，由补贴对象选择其一提供；</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（二）符合条件人员劳动合同；</w:t>
      </w:r>
    </w:p>
    <w:p>
      <w:pPr>
        <w:spacing w:line="600" w:lineRule="exact"/>
        <w:ind w:firstLine="640" w:firstLineChars="200"/>
        <w:rPr>
          <w:rFonts w:ascii="仿宋" w:hAnsi="仿宋" w:eastAsia="仿宋" w:cs="仿宋_GB2312"/>
          <w:color w:val="548DD4" w:themeColor="text2" w:themeTint="99"/>
          <w:sz w:val="32"/>
          <w:szCs w:val="32"/>
        </w:rPr>
      </w:pPr>
      <w:r>
        <w:rPr>
          <w:rFonts w:hint="eastAsia" w:ascii="仿宋" w:hAnsi="仿宋" w:eastAsia="仿宋" w:cs="仿宋_GB2312"/>
          <w:sz w:val="32"/>
          <w:szCs w:val="32"/>
        </w:rPr>
        <w:t>（三）高校毕业生毕业证书；</w:t>
      </w:r>
    </w:p>
    <w:p>
      <w:pPr>
        <w:pStyle w:val="5"/>
        <w:ind w:left="0" w:leftChars="0" w:firstLine="640" w:firstLineChars="200"/>
        <w:rPr>
          <w:rFonts w:ascii="仿宋" w:hAnsi="仿宋" w:eastAsia="仿宋" w:cs="仿宋_GB2312"/>
          <w:sz w:val="32"/>
          <w:szCs w:val="32"/>
        </w:rPr>
      </w:pPr>
      <w:r>
        <w:rPr>
          <w:rFonts w:hint="eastAsia" w:ascii="仿宋" w:hAnsi="仿宋" w:eastAsia="仿宋" w:cs="仿宋_GB2312"/>
          <w:sz w:val="32"/>
          <w:szCs w:val="32"/>
        </w:rPr>
        <w:t>（四）用人单位营业执照或其他法定注册证明；</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（五）</w:t>
      </w:r>
      <w:r>
        <w:rPr>
          <w:rFonts w:hint="eastAsia" w:ascii="仿宋" w:hAnsi="仿宋" w:eastAsia="仿宋" w:cs="仿宋_GB2312"/>
          <w:sz w:val="32"/>
          <w:szCs w:val="32"/>
          <w:lang w:eastAsia="zh-CN"/>
        </w:rPr>
        <w:t>补贴对象基本</w:t>
      </w:r>
      <w:r>
        <w:rPr>
          <w:rFonts w:hint="eastAsia" w:ascii="仿宋" w:hAnsi="仿宋" w:eastAsia="仿宋" w:cs="仿宋_GB2312"/>
          <w:sz w:val="32"/>
          <w:szCs w:val="32"/>
        </w:rPr>
        <w:t>账户；</w:t>
      </w:r>
    </w:p>
    <w:p>
      <w:pPr>
        <w:pStyle w:val="5"/>
        <w:ind w:left="420" w:firstLine="320" w:firstLineChars="100"/>
        <w:rPr>
          <w:rFonts w:ascii="仿宋" w:hAnsi="仿宋" w:eastAsia="仿宋"/>
          <w:sz w:val="32"/>
          <w:szCs w:val="32"/>
        </w:rPr>
      </w:pPr>
      <w:r>
        <w:rPr>
          <w:rFonts w:hint="eastAsia" w:ascii="仿宋" w:hAnsi="仿宋" w:eastAsia="仿宋"/>
          <w:sz w:val="32"/>
          <w:szCs w:val="32"/>
        </w:rPr>
        <w:t>(六)小微企业承诺书。</w:t>
      </w:r>
    </w:p>
    <w:p>
      <w:pPr>
        <w:spacing w:line="600" w:lineRule="exact"/>
        <w:ind w:firstLine="643" w:firstLineChars="200"/>
        <w:rPr>
          <w:rFonts w:ascii="仿宋" w:hAnsi="仿宋" w:eastAsia="仿宋" w:cs="仿宋_GB2312"/>
          <w:b/>
          <w:sz w:val="32"/>
          <w:szCs w:val="32"/>
        </w:rPr>
      </w:pPr>
      <w:r>
        <w:rPr>
          <w:rFonts w:hint="eastAsia" w:ascii="仿宋" w:hAnsi="仿宋" w:eastAsia="仿宋" w:cs="仿宋_GB2312"/>
          <w:b/>
          <w:sz w:val="32"/>
          <w:szCs w:val="32"/>
          <w:lang w:eastAsia="zh-CN"/>
        </w:rPr>
        <w:t>六</w:t>
      </w:r>
      <w:r>
        <w:rPr>
          <w:rFonts w:hint="eastAsia" w:ascii="仿宋" w:hAnsi="仿宋" w:eastAsia="仿宋" w:cs="仿宋_GB2312"/>
          <w:b/>
          <w:sz w:val="32"/>
          <w:szCs w:val="32"/>
        </w:rPr>
        <w:t>、应核验信息</w:t>
      </w:r>
    </w:p>
    <w:p>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1.社保缴费记录</w:t>
      </w:r>
      <w:r>
        <w:rPr>
          <w:rFonts w:hint="eastAsia" w:ascii="仿宋" w:hAnsi="仿宋" w:eastAsia="仿宋" w:cs="仿宋_GB2312"/>
          <w:sz w:val="32"/>
          <w:szCs w:val="32"/>
          <w:lang w:eastAsia="zh-CN"/>
        </w:rPr>
        <w:t>。</w:t>
      </w:r>
    </w:p>
    <w:p>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2.单位登记信息</w:t>
      </w:r>
      <w:r>
        <w:rPr>
          <w:rFonts w:hint="eastAsia" w:ascii="仿宋" w:hAnsi="仿宋" w:eastAsia="仿宋" w:cs="仿宋_GB2312"/>
          <w:sz w:val="32"/>
          <w:szCs w:val="32"/>
          <w:lang w:eastAsia="zh-CN"/>
        </w:rPr>
        <w:t>。</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3.申请对象是否属于小微企业。</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仿宋" w:hAnsi="仿宋" w:eastAsia="仿宋" w:cs="仿宋_GB2312"/>
          <w:sz w:val="32"/>
          <w:szCs w:val="32"/>
          <w:lang w:val="en-US" w:eastAsia="zh-CN"/>
        </w:rPr>
      </w:pPr>
      <w:r>
        <w:rPr>
          <w:rFonts w:hint="eastAsia" w:ascii="仿宋" w:hAnsi="仿宋" w:eastAsia="仿宋" w:cs="仿宋_GB2312"/>
          <w:sz w:val="32"/>
          <w:szCs w:val="32"/>
          <w:lang w:val="en-US" w:eastAsia="zh-CN"/>
        </w:rPr>
        <w:t>4.</w:t>
      </w:r>
      <w:r>
        <w:rPr>
          <w:rFonts w:ascii="仿宋_GB2312" w:hAnsi="仿宋_GB2312" w:eastAsia="仿宋_GB2312" w:cs="仿宋_GB2312"/>
          <w:color w:val="000000"/>
          <w:kern w:val="0"/>
          <w:sz w:val="31"/>
          <w:szCs w:val="31"/>
          <w:lang w:val="en-US" w:eastAsia="zh-CN" w:bidi="ar"/>
        </w:rPr>
        <w:t>被招用人员是否为毕业2年内高校毕业生。</w:t>
      </w:r>
    </w:p>
    <w:p>
      <w:pPr>
        <w:spacing w:line="600" w:lineRule="exact"/>
        <w:ind w:firstLine="643" w:firstLineChars="200"/>
        <w:rPr>
          <w:rFonts w:ascii="仿宋" w:hAnsi="仿宋" w:eastAsia="仿宋" w:cs="仿宋_GB2312"/>
          <w:b/>
          <w:sz w:val="32"/>
          <w:szCs w:val="32"/>
        </w:rPr>
      </w:pPr>
      <w:r>
        <w:rPr>
          <w:rFonts w:hint="eastAsia" w:ascii="仿宋" w:hAnsi="仿宋" w:eastAsia="仿宋" w:cs="仿宋_GB2312"/>
          <w:b/>
          <w:sz w:val="32"/>
          <w:szCs w:val="32"/>
          <w:lang w:eastAsia="zh-CN"/>
        </w:rPr>
        <w:t>七</w:t>
      </w:r>
      <w:r>
        <w:rPr>
          <w:rFonts w:hint="eastAsia" w:ascii="仿宋" w:hAnsi="仿宋" w:eastAsia="仿宋" w:cs="仿宋_GB2312"/>
          <w:b/>
          <w:sz w:val="32"/>
          <w:szCs w:val="32"/>
        </w:rPr>
        <w:t>、办理流程</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ascii="仿宋" w:hAnsi="仿宋" w:eastAsia="仿宋" w:cs="Times New Roman"/>
          <w:sz w:val="32"/>
          <w:szCs w:val="32"/>
        </w:rPr>
      </w:pPr>
      <w:r>
        <w:rPr>
          <w:rFonts w:ascii="仿宋_GB2312" w:hAnsi="仿宋_GB2312" w:eastAsia="仿宋_GB2312" w:cs="仿宋_GB2312"/>
          <w:color w:val="000000"/>
          <w:kern w:val="0"/>
          <w:sz w:val="31"/>
          <w:szCs w:val="31"/>
          <w:lang w:val="en-US" w:eastAsia="zh-CN" w:bidi="ar"/>
        </w:rPr>
        <w:t>招用人员原则上需稳定就业 3 个月以上，</w:t>
      </w:r>
      <w:r>
        <w:rPr>
          <w:rFonts w:hint="eastAsia" w:ascii="仿宋" w:hAnsi="仿宋" w:eastAsia="仿宋" w:cs="仿宋_GB2312"/>
          <w:sz w:val="32"/>
          <w:szCs w:val="32"/>
        </w:rPr>
        <w:t>用人单位按规定为享受社会保险补贴条件人员缴纳各项社会保险费后，按季度（或半年）向</w:t>
      </w:r>
      <w:r>
        <w:rPr>
          <w:rFonts w:hint="eastAsia" w:ascii="仿宋" w:hAnsi="仿宋" w:eastAsia="仿宋" w:cs="仿宋_GB2312"/>
          <w:sz w:val="32"/>
          <w:szCs w:val="32"/>
          <w:lang w:eastAsia="zh-CN"/>
        </w:rPr>
        <w:t>登记注册所在地</w:t>
      </w:r>
      <w:r>
        <w:rPr>
          <w:rFonts w:hint="eastAsia" w:ascii="仿宋" w:hAnsi="仿宋" w:eastAsia="仿宋" w:cs="仿宋_GB2312"/>
          <w:sz w:val="32"/>
          <w:szCs w:val="32"/>
        </w:rPr>
        <w:t>公共就业服务机构申请对上季度（或半年）已缴纳的社会保险费给予补贴。首次补贴申请应于签订劳动合同之日起</w:t>
      </w:r>
      <w:r>
        <w:rPr>
          <w:rFonts w:ascii="仿宋" w:hAnsi="仿宋" w:eastAsia="仿宋" w:cs="仿宋_GB2312"/>
          <w:sz w:val="32"/>
          <w:szCs w:val="32"/>
        </w:rPr>
        <w:t>1</w:t>
      </w:r>
      <w:r>
        <w:rPr>
          <w:rFonts w:hint="eastAsia" w:ascii="仿宋" w:hAnsi="仿宋" w:eastAsia="仿宋" w:cs="仿宋_GB2312"/>
          <w:sz w:val="32"/>
          <w:szCs w:val="32"/>
        </w:rPr>
        <w:t>年内提出。流程如下：</w:t>
      </w:r>
    </w:p>
    <w:p>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补贴对象原则上线上申报补贴：登录“广东公共就业服务云平台”（https://ggfw.hrss.gd.gov.cn/OUJY/），如实、完整填写补贴申报信息并上传相关申报资料，注意补贴申请受理地点</w:t>
      </w:r>
      <w:r>
        <w:rPr>
          <w:rFonts w:hint="eastAsia" w:ascii="仿宋" w:hAnsi="仿宋" w:eastAsia="仿宋" w:cs="仿宋_GB2312"/>
          <w:sz w:val="32"/>
          <w:szCs w:val="32"/>
          <w:lang w:eastAsia="zh-CN"/>
        </w:rPr>
        <w:t>选取对应的市或县（市、区</w:t>
      </w:r>
      <w:bookmarkStart w:id="0" w:name="_GoBack"/>
      <w:bookmarkEnd w:id="0"/>
      <w:r>
        <w:rPr>
          <w:rFonts w:hint="eastAsia" w:ascii="仿宋" w:hAnsi="仿宋" w:eastAsia="仿宋" w:cs="仿宋_GB2312"/>
          <w:sz w:val="32"/>
          <w:szCs w:val="32"/>
          <w:lang w:eastAsia="zh-CN"/>
        </w:rPr>
        <w:t>）。</w:t>
      </w:r>
    </w:p>
    <w:p>
      <w:pPr>
        <w:spacing w:line="600" w:lineRule="exact"/>
        <w:ind w:firstLine="420" w:firstLineChars="200"/>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embedRegular r:id="rId1" w:fontKey="{61DC6A18-058A-47E6-87A0-12445E913489}"/>
  </w:font>
  <w:font w:name="仿宋">
    <w:panose1 w:val="02010609060101010101"/>
    <w:charset w:val="86"/>
    <w:family w:val="modern"/>
    <w:pitch w:val="default"/>
    <w:sig w:usb0="800002BF" w:usb1="38CF7CFA" w:usb2="00000016" w:usb3="00000000" w:csb0="00040001" w:csb1="00000000"/>
    <w:embedRegular r:id="rId2" w:fontKey="{1BB548D4-F723-409D-8714-0B22E6E4CC85}"/>
  </w:font>
  <w:font w:name="仿宋_GB2312">
    <w:panose1 w:val="02010609030101010101"/>
    <w:charset w:val="86"/>
    <w:family w:val="modern"/>
    <w:pitch w:val="default"/>
    <w:sig w:usb0="00000001" w:usb1="080E0000" w:usb2="00000000" w:usb3="00000000" w:csb0="00040000" w:csb1="00000000"/>
    <w:embedRegular r:id="rId3" w:fontKey="{BC45FA27-2927-4D76-AD9D-01FEF73664B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MwOTcwOTZiZTQ3MmY1NjVjNjI5ZDIzOWRkNDQxZTIifQ=="/>
  </w:docVars>
  <w:rsids>
    <w:rsidRoot w:val="007021BF"/>
    <w:rsid w:val="000A3D52"/>
    <w:rsid w:val="002608E4"/>
    <w:rsid w:val="00275D7B"/>
    <w:rsid w:val="007021BF"/>
    <w:rsid w:val="0084268C"/>
    <w:rsid w:val="00CC4ABA"/>
    <w:rsid w:val="00CE2216"/>
    <w:rsid w:val="11CC605A"/>
    <w:rsid w:val="15F543AA"/>
    <w:rsid w:val="24A9460A"/>
    <w:rsid w:val="2CB47700"/>
    <w:rsid w:val="34555997"/>
    <w:rsid w:val="3EC24439"/>
    <w:rsid w:val="41BC2421"/>
    <w:rsid w:val="4CB7726B"/>
    <w:rsid w:val="50AC44E3"/>
    <w:rsid w:val="6BC87414"/>
    <w:rsid w:val="7FB0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0"/>
    <w:rPr>
      <w:szCs w:val="24"/>
    </w:rPr>
  </w:style>
  <w:style w:type="paragraph" w:styleId="3">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oc 2"/>
    <w:basedOn w:val="1"/>
    <w:next w:val="1"/>
    <w:unhideWhenUsed/>
    <w:qFormat/>
    <w:uiPriority w:val="39"/>
    <w:pPr>
      <w:ind w:left="200" w:leftChars="200"/>
    </w:p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正文文本 Char"/>
    <w:basedOn w:val="7"/>
    <w:link w:val="2"/>
    <w:qFormat/>
    <w:uiPriority w:val="0"/>
    <w:rPr>
      <w:rFonts w:ascii="Calibri" w:hAnsi="Calibri" w:eastAsia="宋体" w:cs="Calibri"/>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118</Words>
  <Characters>679</Characters>
  <Lines>5</Lines>
  <Paragraphs>1</Paragraphs>
  <TotalTime>12</TotalTime>
  <ScaleCrop>false</ScaleCrop>
  <LinksUpToDate>false</LinksUpToDate>
  <CharactersWithSpaces>796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2021-06-18T02:19:00Z</dcterms:created>
  <dc:creator>PC</dc:creator>
  <cp:lastModifiedBy>芝芝莓莓</cp:lastModifiedBy>
  <dcterms:modified xsi:type="dcterms:W3CDTF">2025-04-29T07:04:52Z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75E5235568064E33B001C3A195A9F88C</vt:lpwstr>
  </property>
</Properties>
</file>