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E9D1A">
      <w:pPr>
        <w:widowControl/>
        <w:spacing w:line="600" w:lineRule="exact"/>
        <w:jc w:val="center"/>
        <w:rPr>
          <w:rFonts w:hint="eastAsia" w:ascii="方正小标宋简体" w:hAnsi="宋体" w:eastAsia="方正小标宋简体" w:cs="方正小标宋简体"/>
          <w:kern w:val="0"/>
          <w:sz w:val="44"/>
          <w:szCs w:val="44"/>
        </w:rPr>
      </w:pPr>
      <w:bookmarkStart w:id="0" w:name="_GoBack"/>
      <w:r>
        <w:rPr>
          <w:rFonts w:hint="eastAsia" w:ascii="方正小标宋简体" w:hAnsi="宋体" w:eastAsia="方正小标宋简体" w:cs="方正小标宋简体"/>
          <w:kern w:val="0"/>
          <w:sz w:val="44"/>
          <w:szCs w:val="44"/>
        </w:rPr>
        <w:t>家政服务企业商业保险补贴操作办法</w:t>
      </w:r>
    </w:p>
    <w:bookmarkEnd w:id="0"/>
    <w:p w14:paraId="3D8E147E">
      <w:pPr>
        <w:numPr>
          <w:ilvl w:val="0"/>
          <w:numId w:val="1"/>
        </w:numPr>
        <w:ind w:firstLine="640" w:firstLineChars="200"/>
        <w:jc w:val="left"/>
        <w:rPr>
          <w:rFonts w:hint="eastAsia" w:ascii="黑体" w:hAnsi="黑体" w:eastAsia="黑体"/>
          <w:sz w:val="32"/>
          <w:szCs w:val="32"/>
        </w:rPr>
      </w:pPr>
      <w:r>
        <w:rPr>
          <w:rFonts w:hint="eastAsia" w:ascii="黑体" w:hAnsi="黑体" w:eastAsia="黑体"/>
          <w:sz w:val="32"/>
          <w:szCs w:val="32"/>
        </w:rPr>
        <w:t>补贴对象</w:t>
      </w:r>
    </w:p>
    <w:p w14:paraId="2C028FA2">
      <w:pPr>
        <w:ind w:firstLine="640" w:firstLineChars="200"/>
        <w:jc w:val="left"/>
        <w:rPr>
          <w:rFonts w:hint="eastAsia" w:ascii="仿宋" w:hAnsi="仿宋" w:eastAsia="仿宋"/>
          <w:sz w:val="32"/>
          <w:szCs w:val="32"/>
        </w:rPr>
      </w:pPr>
      <w:r>
        <w:rPr>
          <w:rFonts w:hint="eastAsia" w:ascii="仿宋" w:hAnsi="仿宋" w:eastAsia="仿宋"/>
          <w:sz w:val="32"/>
          <w:szCs w:val="32"/>
        </w:rPr>
        <w:t>符合条件的单位。</w:t>
      </w:r>
    </w:p>
    <w:p w14:paraId="28DCDBF6">
      <w:pPr>
        <w:numPr>
          <w:ilvl w:val="0"/>
          <w:numId w:val="0"/>
        </w:numPr>
        <w:rPr>
          <w:rFonts w:hint="eastAsia"/>
        </w:rPr>
      </w:pPr>
      <w:r>
        <w:rPr>
          <w:rFonts w:hint="eastAsia" w:ascii="黑体" w:hAnsi="黑体" w:eastAsia="黑体"/>
          <w:sz w:val="32"/>
          <w:szCs w:val="32"/>
          <w:lang w:eastAsia="zh-CN"/>
        </w:rPr>
        <w:t>二、</w:t>
      </w:r>
      <w:r>
        <w:rPr>
          <w:rFonts w:hint="eastAsia" w:ascii="黑体" w:hAnsi="黑体" w:eastAsia="黑体"/>
          <w:sz w:val="32"/>
          <w:szCs w:val="32"/>
        </w:rPr>
        <w:t>补贴条件</w:t>
      </w:r>
    </w:p>
    <w:p w14:paraId="082DCD10">
      <w:pPr>
        <w:ind w:firstLine="640" w:firstLineChars="200"/>
        <w:jc w:val="left"/>
        <w:rPr>
          <w:rFonts w:hint="eastAsia" w:ascii="仿宋" w:hAnsi="仿宋" w:eastAsia="仿宋"/>
          <w:sz w:val="32"/>
          <w:szCs w:val="32"/>
        </w:rPr>
      </w:pPr>
      <w:r>
        <w:rPr>
          <w:rFonts w:hint="eastAsia" w:ascii="仿宋" w:hAnsi="仿宋" w:eastAsia="仿宋"/>
          <w:sz w:val="32"/>
          <w:szCs w:val="32"/>
        </w:rPr>
        <w:t>1.相关单位属于家政服务企业。</w:t>
      </w:r>
    </w:p>
    <w:p w14:paraId="41D61F3B">
      <w:pPr>
        <w:ind w:firstLine="640" w:firstLineChars="200"/>
        <w:jc w:val="left"/>
        <w:rPr>
          <w:rFonts w:hint="eastAsia" w:ascii="仿宋" w:hAnsi="仿宋" w:eastAsia="仿宋"/>
          <w:sz w:val="32"/>
          <w:szCs w:val="32"/>
        </w:rPr>
      </w:pPr>
      <w:r>
        <w:rPr>
          <w:rFonts w:hint="eastAsia" w:ascii="仿宋" w:hAnsi="仿宋" w:eastAsia="仿宋"/>
          <w:sz w:val="32"/>
          <w:szCs w:val="32"/>
        </w:rPr>
        <w:t>2.相关人员为家政服务人员。</w:t>
      </w:r>
    </w:p>
    <w:p w14:paraId="4C2FC8B0">
      <w:pPr>
        <w:ind w:firstLine="640" w:firstLineChars="200"/>
        <w:jc w:val="left"/>
        <w:rPr>
          <w:rFonts w:hint="eastAsia" w:ascii="仿宋" w:hAnsi="仿宋" w:eastAsia="仿宋"/>
          <w:sz w:val="32"/>
          <w:szCs w:val="32"/>
        </w:rPr>
      </w:pPr>
      <w:r>
        <w:rPr>
          <w:rFonts w:hint="eastAsia" w:ascii="仿宋" w:hAnsi="仿宋" w:eastAsia="仿宋"/>
          <w:sz w:val="32"/>
          <w:szCs w:val="32"/>
        </w:rPr>
        <w:t>3.相关单位与其签订劳动合同或服务协议，由单位出资为其购买家政服务商业保险。</w:t>
      </w:r>
    </w:p>
    <w:p w14:paraId="1676E86C">
      <w:pPr>
        <w:numPr>
          <w:ilvl w:val="0"/>
          <w:numId w:val="0"/>
        </w:numPr>
        <w:rPr>
          <w:rFonts w:hint="eastAsia"/>
        </w:rPr>
      </w:pPr>
      <w:r>
        <w:rPr>
          <w:rFonts w:hint="eastAsia" w:ascii="黑体" w:hAnsi="黑体" w:eastAsia="黑体"/>
          <w:sz w:val="32"/>
          <w:szCs w:val="32"/>
          <w:lang w:eastAsia="zh-CN"/>
        </w:rPr>
        <w:t>三、</w:t>
      </w:r>
      <w:r>
        <w:rPr>
          <w:rFonts w:hint="eastAsia" w:ascii="黑体" w:hAnsi="黑体" w:eastAsia="黑体"/>
          <w:sz w:val="32"/>
          <w:szCs w:val="32"/>
        </w:rPr>
        <w:t>补贴标准</w:t>
      </w:r>
    </w:p>
    <w:p w14:paraId="6091FEE4">
      <w:pPr>
        <w:ind w:firstLine="640" w:firstLineChars="200"/>
        <w:jc w:val="left"/>
        <w:rPr>
          <w:rFonts w:hint="eastAsia" w:ascii="仿宋" w:hAnsi="仿宋" w:eastAsia="仿宋"/>
          <w:sz w:val="32"/>
          <w:szCs w:val="32"/>
        </w:rPr>
      </w:pPr>
      <w:r>
        <w:rPr>
          <w:rFonts w:hint="eastAsia" w:ascii="仿宋" w:hAnsi="仿宋" w:eastAsia="仿宋"/>
          <w:sz w:val="32"/>
          <w:szCs w:val="32"/>
        </w:rPr>
        <w:t>按家政服务责任保险、意外伤害保险保费的50%给予补贴，每人每年最高不超过150元。每年一次，最长不超过3年。</w:t>
      </w:r>
    </w:p>
    <w:p w14:paraId="30E67A37">
      <w:pPr>
        <w:numPr>
          <w:ilvl w:val="0"/>
          <w:numId w:val="0"/>
        </w:numPr>
        <w:rPr>
          <w:rFonts w:hint="eastAsia" w:ascii="黑体" w:hAnsi="黑体" w:eastAsia="黑体"/>
          <w:sz w:val="32"/>
          <w:szCs w:val="32"/>
          <w:lang w:eastAsia="zh-CN"/>
        </w:rPr>
      </w:pPr>
      <w:r>
        <w:rPr>
          <w:rFonts w:hint="eastAsia" w:ascii="黑体" w:hAnsi="黑体" w:eastAsia="黑体"/>
          <w:sz w:val="32"/>
          <w:szCs w:val="32"/>
          <w:lang w:eastAsia="zh-CN"/>
        </w:rPr>
        <w:t>四、应提交资料（一式一份）</w:t>
      </w:r>
    </w:p>
    <w:p w14:paraId="04419DF4">
      <w:pPr>
        <w:ind w:firstLine="640" w:firstLineChars="200"/>
        <w:jc w:val="left"/>
        <w:rPr>
          <w:rFonts w:hint="eastAsia" w:ascii="仿宋" w:hAnsi="仿宋" w:eastAsia="仿宋"/>
          <w:sz w:val="32"/>
          <w:szCs w:val="32"/>
        </w:rPr>
      </w:pPr>
      <w:r>
        <w:rPr>
          <w:rFonts w:hint="eastAsia" w:ascii="仿宋" w:hAnsi="仿宋" w:eastAsia="仿宋"/>
          <w:sz w:val="32"/>
          <w:szCs w:val="32"/>
        </w:rPr>
        <w:t>1.符合条件人员基本身份类证明；2.劳动合同或服务协议；3.单位购买家政服务商业保险的合同、发票（如单位购买综合险，需提交综合险包含家政服务责任保险、意外伤害保险的证明材料和详细费用清单）；4.补贴对象基本账户。</w:t>
      </w:r>
    </w:p>
    <w:p w14:paraId="4DB70F9D">
      <w:pPr>
        <w:numPr>
          <w:ilvl w:val="0"/>
          <w:numId w:val="0"/>
        </w:numPr>
        <w:rPr>
          <w:rFonts w:hint="eastAsia" w:ascii="黑体" w:hAnsi="黑体" w:eastAsia="黑体"/>
          <w:sz w:val="32"/>
          <w:szCs w:val="32"/>
          <w:lang w:eastAsia="zh-CN"/>
        </w:rPr>
      </w:pPr>
      <w:r>
        <w:rPr>
          <w:rFonts w:hint="eastAsia" w:ascii="黑体" w:hAnsi="黑体" w:eastAsia="黑体"/>
          <w:sz w:val="32"/>
          <w:szCs w:val="32"/>
          <w:lang w:eastAsia="zh-CN"/>
        </w:rPr>
        <w:t>五、应核验信息</w:t>
      </w:r>
    </w:p>
    <w:p w14:paraId="08600486">
      <w:pPr>
        <w:ind w:firstLine="640" w:firstLineChars="200"/>
        <w:jc w:val="left"/>
        <w:rPr>
          <w:rFonts w:hint="eastAsia" w:ascii="仿宋" w:hAnsi="仿宋" w:eastAsia="仿宋"/>
          <w:sz w:val="32"/>
          <w:szCs w:val="32"/>
        </w:rPr>
      </w:pPr>
      <w:r>
        <w:rPr>
          <w:rFonts w:hint="eastAsia" w:ascii="仿宋" w:hAnsi="仿宋" w:eastAsia="仿宋"/>
          <w:sz w:val="32"/>
          <w:szCs w:val="32"/>
        </w:rPr>
        <w:t>单位登记信息。</w:t>
      </w:r>
    </w:p>
    <w:p w14:paraId="3DAEB175">
      <w:pPr>
        <w:numPr>
          <w:ilvl w:val="0"/>
          <w:numId w:val="0"/>
        </w:numPr>
        <w:ind w:leftChars="0"/>
        <w:rPr>
          <w:rFonts w:hint="eastAsia"/>
        </w:rPr>
      </w:pPr>
      <w:r>
        <w:rPr>
          <w:rFonts w:hint="eastAsia" w:ascii="黑体" w:hAnsi="黑体" w:eastAsia="黑体"/>
          <w:sz w:val="32"/>
          <w:szCs w:val="32"/>
          <w:lang w:eastAsia="zh-CN"/>
        </w:rPr>
        <w:t>六、办理流程</w:t>
      </w:r>
    </w:p>
    <w:p w14:paraId="3709A37E">
      <w:pPr>
        <w:ind w:firstLine="640" w:firstLineChars="200"/>
        <w:jc w:val="left"/>
        <w:rPr>
          <w:rFonts w:hint="eastAsia" w:ascii="仿宋" w:hAnsi="仿宋" w:eastAsia="仿宋"/>
          <w:sz w:val="32"/>
          <w:szCs w:val="32"/>
        </w:rPr>
      </w:pPr>
      <w:r>
        <w:rPr>
          <w:rFonts w:hint="eastAsia" w:ascii="仿宋" w:hAnsi="仿宋" w:eastAsia="仿宋"/>
          <w:sz w:val="32"/>
          <w:szCs w:val="32"/>
        </w:rPr>
        <w:t>流程如下：</w:t>
      </w:r>
      <w:r>
        <w:rPr>
          <w:rFonts w:hint="eastAsia" w:ascii="仿宋" w:hAnsi="仿宋" w:eastAsia="仿宋"/>
          <w:sz w:val="32"/>
          <w:szCs w:val="32"/>
          <w:lang w:eastAsia="zh-CN"/>
        </w:rPr>
        <w:t>补贴对象应于每年度向登记注册所在地公共就业服务机构提出对上一年度的补贴申请。</w:t>
      </w:r>
      <w:r>
        <w:rPr>
          <w:rFonts w:hint="eastAsia" w:ascii="仿宋" w:hAnsi="仿宋" w:eastAsia="仿宋"/>
          <w:sz w:val="32"/>
          <w:szCs w:val="32"/>
        </w:rPr>
        <w:t>补贴对象原则上线上申报补贴：登录“广东公共就业服务云平台”（https://ggfw.hrss.gd.gov.cn/OUJY/），如实、完整填写补贴申报信息并上传相关申报资料，注意补贴申请受理地点选廉江。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593FA9"/>
    <w:multiLevelType w:val="singleLevel"/>
    <w:tmpl w:val="8E593FA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MwOTcwOTZiZTQ3MmY1NjVjNjI5ZDIzOWRkNDQxZTIifQ=="/>
  </w:docVars>
  <w:rsids>
    <w:rsidRoot w:val="001912A1"/>
    <w:rsid w:val="00115836"/>
    <w:rsid w:val="001322FA"/>
    <w:rsid w:val="001912A1"/>
    <w:rsid w:val="00195AF8"/>
    <w:rsid w:val="001A2EE9"/>
    <w:rsid w:val="0021750F"/>
    <w:rsid w:val="002C39B7"/>
    <w:rsid w:val="00374352"/>
    <w:rsid w:val="003C2B32"/>
    <w:rsid w:val="004B24D0"/>
    <w:rsid w:val="004B6E82"/>
    <w:rsid w:val="006677F7"/>
    <w:rsid w:val="007C1F1E"/>
    <w:rsid w:val="008C6309"/>
    <w:rsid w:val="00950A56"/>
    <w:rsid w:val="00A8066E"/>
    <w:rsid w:val="00B16859"/>
    <w:rsid w:val="00BD0528"/>
    <w:rsid w:val="00C175D1"/>
    <w:rsid w:val="00C44A28"/>
    <w:rsid w:val="00C44E51"/>
    <w:rsid w:val="00CB0F59"/>
    <w:rsid w:val="00E6021C"/>
    <w:rsid w:val="00E66625"/>
    <w:rsid w:val="00EC2903"/>
    <w:rsid w:val="00ED61A1"/>
    <w:rsid w:val="00EF42FE"/>
    <w:rsid w:val="00F057BE"/>
    <w:rsid w:val="0AE222D4"/>
    <w:rsid w:val="10993435"/>
    <w:rsid w:val="11F528ED"/>
    <w:rsid w:val="12190AED"/>
    <w:rsid w:val="15A703A2"/>
    <w:rsid w:val="199846D5"/>
    <w:rsid w:val="20DB5C6F"/>
    <w:rsid w:val="2B3C2EE3"/>
    <w:rsid w:val="33A26023"/>
    <w:rsid w:val="406176D8"/>
    <w:rsid w:val="4F0D393E"/>
    <w:rsid w:val="583F16AF"/>
    <w:rsid w:val="63097FAB"/>
    <w:rsid w:val="66C36BC9"/>
    <w:rsid w:val="68992EC4"/>
    <w:rsid w:val="6D072D81"/>
    <w:rsid w:val="78085B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2"/>
    <w:basedOn w:val="1"/>
    <w:next w:val="1"/>
    <w:unhideWhenUsed/>
    <w:qFormat/>
    <w:uiPriority w:val="39"/>
    <w:pPr>
      <w:ind w:left="200" w:leftChars="200"/>
    </w:p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402</Words>
  <Characters>445</Characters>
  <Lines>5</Lines>
  <Paragraphs>1</Paragraphs>
  <TotalTime>917</TotalTime>
  <ScaleCrop>false</ScaleCrop>
  <LinksUpToDate>false</LinksUpToDate>
  <CharactersWithSpaces>445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2020-09-11T07:12:00Z</dcterms:created>
  <dc:creator>PC989</dc:creator>
  <cp:lastModifiedBy>溶液</cp:lastModifiedBy>
  <dcterms:modified xsi:type="dcterms:W3CDTF">2025-04-30T00:34:13Z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5CAFE56530B448E39BDC76B7FEF4035A</vt:lpwstr>
  </property>
  <property fmtid="{D5CDD505-2E9C-101B-9397-08002B2CF9AE}" pid="4" name="KSOTemplateDocerSaveRecord">
    <vt:lpwstr>eyJoZGlkIjoiNzE3ZTBkNDBjYzJlZDBhNmNkNDE5NmRiNzMxNmI2YzgiLCJ1c2VySWQiOiIzMjYzNjMxOTIifQ==</vt:lpwstr>
  </property>
</Properties>
</file>