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auto"/>
        <w:ind w:left="2553" w:hanging="2553" w:hangingChars="1000"/>
        <w:rPr>
          <w:b/>
          <w:bCs/>
          <w:spacing w:val="-25"/>
          <w:sz w:val="34"/>
          <w:szCs w:val="34"/>
        </w:rPr>
      </w:pPr>
      <w:r>
        <w:rPr>
          <w:rFonts w:hint="eastAsia" w:ascii="仿宋" w:hAnsi="仿宋" w:eastAsia="仿宋" w:cs="仿宋"/>
          <w:b/>
          <w:bCs/>
          <w:snapToGrid w:val="0"/>
          <w:color w:val="000000"/>
          <w:spacing w:val="-43"/>
          <w:sz w:val="34"/>
          <w:szCs w:val="34"/>
          <w:lang w:val="en-US" w:eastAsia="zh-CN" w:bidi="ar-SA"/>
        </w:rPr>
        <w:t>廉江市人民政府行政服务中心基层公共服务平台综合服务窗口服务采购用户需求意向书</w:t>
      </w:r>
    </w:p>
    <w:p>
      <w:pPr>
        <w:pStyle w:val="2"/>
        <w:spacing w:before="110" w:line="463" w:lineRule="auto"/>
        <w:ind w:right="1368"/>
        <w:rPr>
          <w:sz w:val="32"/>
          <w:szCs w:val="32"/>
        </w:rPr>
      </w:pPr>
      <w:r>
        <w:rPr>
          <w:b/>
          <w:bCs/>
          <w:spacing w:val="-25"/>
          <w:sz w:val="32"/>
          <w:szCs w:val="32"/>
        </w:rPr>
        <w:t>第一章、采购人：</w:t>
      </w:r>
      <w:r>
        <w:rPr>
          <w:rFonts w:hint="eastAsia"/>
          <w:b/>
          <w:bCs/>
          <w:spacing w:val="-43"/>
          <w:sz w:val="32"/>
          <w:szCs w:val="32"/>
          <w:lang w:val="en-US" w:eastAsia="zh-CN"/>
        </w:rPr>
        <w:t>廉江市人民</w:t>
      </w:r>
      <w:r>
        <w:rPr>
          <w:rFonts w:hint="default"/>
          <w:b/>
          <w:bCs/>
          <w:spacing w:val="-43"/>
          <w:sz w:val="32"/>
          <w:szCs w:val="32"/>
          <w:lang w:val="en-US" w:eastAsia="zh-CN"/>
        </w:rPr>
        <w:t>政府行政服务中心</w:t>
      </w:r>
    </w:p>
    <w:p>
      <w:pPr>
        <w:pStyle w:val="2"/>
        <w:spacing w:before="42" w:line="435" w:lineRule="auto"/>
        <w:ind w:left="1412" w:right="804" w:hanging="1412" w:hangingChars="600"/>
        <w:jc w:val="left"/>
        <w:rPr>
          <w:b/>
          <w:bCs/>
          <w:spacing w:val="-23"/>
          <w:sz w:val="32"/>
          <w:szCs w:val="32"/>
        </w:rPr>
      </w:pPr>
      <w:r>
        <w:rPr>
          <w:b/>
          <w:bCs/>
          <w:spacing w:val="-43"/>
          <w:sz w:val="32"/>
          <w:szCs w:val="32"/>
        </w:rPr>
        <w:t>第二章、项目名称：</w:t>
      </w:r>
      <w:r>
        <w:rPr>
          <w:rFonts w:hint="eastAsia"/>
          <w:b/>
          <w:bCs/>
          <w:spacing w:val="-23"/>
          <w:sz w:val="32"/>
          <w:szCs w:val="32"/>
          <w:lang w:val="en-US" w:eastAsia="zh-CN"/>
        </w:rPr>
        <w:t>廉江市人民</w:t>
      </w:r>
      <w:r>
        <w:rPr>
          <w:rFonts w:hint="default"/>
          <w:b/>
          <w:bCs/>
          <w:spacing w:val="-23"/>
          <w:sz w:val="32"/>
          <w:szCs w:val="32"/>
          <w:lang w:val="en-US" w:eastAsia="zh-CN"/>
        </w:rPr>
        <w:t>政府行政服务中心</w:t>
      </w:r>
      <w:r>
        <w:rPr>
          <w:rFonts w:hint="eastAsia"/>
          <w:b/>
          <w:bCs/>
          <w:spacing w:val="-23"/>
          <w:sz w:val="32"/>
          <w:szCs w:val="32"/>
          <w:lang w:val="en-US" w:eastAsia="zh-CN"/>
        </w:rPr>
        <w:t>基层公共服务平台</w:t>
      </w:r>
      <w:r>
        <w:rPr>
          <w:b/>
          <w:bCs/>
          <w:spacing w:val="-23"/>
          <w:sz w:val="32"/>
          <w:szCs w:val="32"/>
        </w:rPr>
        <w:t>综合服务窗口服务采购</w:t>
      </w:r>
    </w:p>
    <w:p>
      <w:pPr>
        <w:pStyle w:val="2"/>
        <w:spacing w:before="42" w:line="435" w:lineRule="auto"/>
        <w:ind w:right="804"/>
        <w:rPr>
          <w:sz w:val="32"/>
          <w:szCs w:val="32"/>
        </w:rPr>
      </w:pPr>
      <w:r>
        <w:rPr>
          <w:b/>
          <w:bCs/>
          <w:spacing w:val="-16"/>
          <w:sz w:val="32"/>
          <w:szCs w:val="32"/>
        </w:rPr>
        <w:t>第三章、项目预算：</w:t>
      </w:r>
      <w:r>
        <w:rPr>
          <w:rFonts w:hint="eastAsia"/>
          <w:b/>
          <w:bCs/>
          <w:spacing w:val="-16"/>
          <w:sz w:val="32"/>
          <w:szCs w:val="32"/>
          <w:lang w:val="en-US" w:eastAsia="zh-CN"/>
        </w:rPr>
        <w:t>4</w:t>
      </w:r>
      <w:r>
        <w:rPr>
          <w:b/>
          <w:bCs/>
          <w:spacing w:val="-16"/>
          <w:sz w:val="32"/>
          <w:szCs w:val="32"/>
        </w:rPr>
        <w:t>3</w:t>
      </w:r>
      <w:r>
        <w:rPr>
          <w:rFonts w:hint="eastAsia"/>
          <w:b/>
          <w:bCs/>
          <w:spacing w:val="-16"/>
          <w:sz w:val="32"/>
          <w:szCs w:val="32"/>
          <w:lang w:val="en-US" w:eastAsia="zh-CN"/>
        </w:rPr>
        <w:t>88</w:t>
      </w:r>
      <w:r>
        <w:rPr>
          <w:b/>
          <w:bCs/>
          <w:spacing w:val="-16"/>
          <w:sz w:val="32"/>
          <w:szCs w:val="32"/>
        </w:rPr>
        <w:t>00.00元</w:t>
      </w:r>
    </w:p>
    <w:p>
      <w:pPr>
        <w:pStyle w:val="2"/>
        <w:spacing w:before="110" w:line="222" w:lineRule="auto"/>
        <w:rPr>
          <w:sz w:val="32"/>
          <w:szCs w:val="32"/>
        </w:rPr>
      </w:pPr>
      <w:r>
        <w:rPr>
          <w:b/>
          <w:bCs/>
          <w:spacing w:val="-23"/>
          <w:sz w:val="32"/>
          <w:szCs w:val="32"/>
        </w:rPr>
        <w:t>第四章、项目内容及要求</w:t>
      </w:r>
    </w:p>
    <w:p>
      <w:pPr>
        <w:spacing w:line="344" w:lineRule="auto"/>
        <w:ind w:firstLine="579" w:firstLineChars="200"/>
        <w:rPr>
          <w:rFonts w:hint="eastAsia" w:ascii="仿宋" w:hAnsi="仿宋" w:eastAsia="仿宋" w:cs="仿宋"/>
          <w:b/>
          <w:bCs/>
          <w:snapToGrid w:val="0"/>
          <w:color w:val="000000"/>
          <w:spacing w:val="-16"/>
          <w:sz w:val="32"/>
          <w:szCs w:val="32"/>
          <w:lang w:val="en-US" w:eastAsia="zh-CN" w:bidi="ar-SA"/>
        </w:rPr>
      </w:pPr>
    </w:p>
    <w:p>
      <w:pPr>
        <w:spacing w:line="344" w:lineRule="auto"/>
        <w:ind w:firstLine="579" w:firstLineChars="200"/>
        <w:rPr>
          <w:rFonts w:hint="eastAsia" w:ascii="仿宋" w:hAnsi="仿宋" w:eastAsia="仿宋" w:cs="仿宋"/>
          <w:b/>
          <w:bCs/>
          <w:snapToGrid w:val="0"/>
          <w:color w:val="000000"/>
          <w:spacing w:val="-16"/>
          <w:sz w:val="32"/>
          <w:szCs w:val="32"/>
          <w:lang w:val="en-US" w:eastAsia="zh-CN" w:bidi="ar-SA"/>
        </w:rPr>
      </w:pPr>
      <w:r>
        <w:rPr>
          <w:rFonts w:hint="eastAsia" w:ascii="仿宋" w:hAnsi="仿宋" w:eastAsia="仿宋" w:cs="仿宋"/>
          <w:b/>
          <w:bCs/>
          <w:snapToGrid w:val="0"/>
          <w:color w:val="000000"/>
          <w:spacing w:val="-16"/>
          <w:sz w:val="32"/>
          <w:szCs w:val="32"/>
          <w:lang w:val="en-US" w:eastAsia="zh-CN" w:bidi="ar-SA"/>
        </w:rPr>
        <w:t>该项目须提供3</w:t>
      </w:r>
      <w:r>
        <w:rPr>
          <w:rFonts w:ascii="仿宋" w:hAnsi="仿宋" w:eastAsia="仿宋" w:cs="仿宋"/>
          <w:b/>
          <w:bCs/>
          <w:snapToGrid w:val="0"/>
          <w:color w:val="000000"/>
          <w:spacing w:val="-16"/>
          <w:sz w:val="32"/>
          <w:szCs w:val="32"/>
          <w:lang w:val="en-US" w:eastAsia="en-US" w:bidi="ar-SA"/>
        </w:rPr>
        <w:t>名</w:t>
      </w:r>
      <w:r>
        <w:rPr>
          <w:rFonts w:hint="eastAsia" w:ascii="仿宋" w:hAnsi="仿宋" w:eastAsia="仿宋" w:cs="仿宋"/>
          <w:b/>
          <w:bCs/>
          <w:snapToGrid w:val="0"/>
          <w:color w:val="000000"/>
          <w:spacing w:val="-16"/>
          <w:sz w:val="32"/>
          <w:szCs w:val="32"/>
          <w:lang w:val="en-US" w:eastAsia="zh-CN" w:bidi="ar-SA"/>
        </w:rPr>
        <w:t>服务人员</w:t>
      </w:r>
      <w:r>
        <w:rPr>
          <w:rFonts w:ascii="仿宋" w:hAnsi="仿宋" w:eastAsia="仿宋" w:cs="仿宋"/>
          <w:b/>
          <w:bCs/>
          <w:snapToGrid w:val="0"/>
          <w:color w:val="000000"/>
          <w:spacing w:val="-16"/>
          <w:sz w:val="32"/>
          <w:szCs w:val="32"/>
          <w:lang w:val="en-US" w:eastAsia="en-US" w:bidi="ar-SA"/>
        </w:rPr>
        <w:t>，人员必须按行政服务中心提供的《</w:t>
      </w:r>
      <w:r>
        <w:rPr>
          <w:rFonts w:hint="eastAsia" w:ascii="仿宋" w:hAnsi="仿宋" w:eastAsia="仿宋" w:cs="仿宋"/>
          <w:b/>
          <w:bCs/>
          <w:snapToGrid w:val="0"/>
          <w:color w:val="000000"/>
          <w:spacing w:val="-16"/>
          <w:sz w:val="32"/>
          <w:szCs w:val="32"/>
          <w:lang w:val="en-US" w:eastAsia="en-US" w:bidi="ar-SA"/>
        </w:rPr>
        <w:t>廉江市基层公共服务平台市级综合服务窗口管理人员的条件和要求</w:t>
      </w:r>
      <w:r>
        <w:rPr>
          <w:rFonts w:ascii="仿宋" w:hAnsi="仿宋" w:eastAsia="仿宋" w:cs="仿宋"/>
          <w:b/>
          <w:bCs/>
          <w:snapToGrid w:val="0"/>
          <w:color w:val="000000"/>
          <w:spacing w:val="-16"/>
          <w:sz w:val="32"/>
          <w:szCs w:val="32"/>
          <w:lang w:val="en-US" w:eastAsia="en-US" w:bidi="ar-SA"/>
        </w:rPr>
        <w:t>》条件和要求派遣，工作地点在廉江市人民政府行政服务中心。行政服务中心依据有关法律法规制订科学合理管理制度及考核办法，对进驻人员实行定期、不定期考核。</w:t>
      </w:r>
      <w:r>
        <w:rPr>
          <w:rFonts w:hint="eastAsia" w:ascii="仿宋" w:hAnsi="仿宋" w:eastAsia="仿宋" w:cs="仿宋"/>
          <w:b/>
          <w:bCs/>
          <w:snapToGrid w:val="0"/>
          <w:color w:val="000000"/>
          <w:spacing w:val="-16"/>
          <w:sz w:val="32"/>
          <w:szCs w:val="32"/>
          <w:lang w:val="en-US" w:eastAsia="zh-CN" w:bidi="ar-SA"/>
        </w:rPr>
        <w:t>服务期限：3年。</w:t>
      </w:r>
    </w:p>
    <w:p>
      <w:pPr>
        <w:spacing w:line="344" w:lineRule="auto"/>
        <w:rPr>
          <w:b/>
          <w:bCs/>
          <w:spacing w:val="-3"/>
          <w:sz w:val="30"/>
          <w:szCs w:val="30"/>
        </w:rPr>
      </w:pPr>
      <w:r>
        <w:rPr>
          <w:rFonts w:hint="eastAsia" w:ascii="仿宋" w:hAnsi="仿宋" w:eastAsia="仿宋" w:cs="仿宋"/>
          <w:b/>
          <w:bCs/>
          <w:spacing w:val="-23"/>
          <w:sz w:val="32"/>
          <w:szCs w:val="32"/>
        </w:rPr>
        <w:t>第</w:t>
      </w:r>
      <w:r>
        <w:rPr>
          <w:rFonts w:hint="eastAsia" w:ascii="仿宋" w:hAnsi="仿宋" w:eastAsia="仿宋" w:cs="仿宋"/>
          <w:b/>
          <w:bCs/>
          <w:spacing w:val="-23"/>
          <w:sz w:val="32"/>
          <w:szCs w:val="32"/>
          <w:lang w:val="en-US" w:eastAsia="zh-CN"/>
        </w:rPr>
        <w:t>五</w:t>
      </w:r>
      <w:r>
        <w:rPr>
          <w:rFonts w:hint="eastAsia" w:ascii="仿宋" w:hAnsi="仿宋" w:eastAsia="仿宋" w:cs="仿宋"/>
          <w:b/>
          <w:bCs/>
          <w:spacing w:val="-23"/>
          <w:sz w:val="32"/>
          <w:szCs w:val="32"/>
        </w:rPr>
        <w:t>章、</w:t>
      </w:r>
      <w:r>
        <w:rPr>
          <w:rFonts w:hint="eastAsia" w:ascii="仿宋" w:hAnsi="仿宋" w:eastAsia="仿宋" w:cs="仿宋"/>
          <w:b/>
          <w:bCs/>
          <w:spacing w:val="-23"/>
          <w:sz w:val="32"/>
          <w:szCs w:val="32"/>
          <w:lang w:val="en-US" w:eastAsia="zh-CN"/>
        </w:rPr>
        <w:t>有意向的公司可到现场报名提供资质和报价文件；报名地点：廉江市人民政府行政服</w:t>
      </w:r>
      <w:bookmarkStart w:id="0" w:name="_GoBack"/>
      <w:bookmarkEnd w:id="0"/>
      <w:r>
        <w:rPr>
          <w:rFonts w:hint="eastAsia" w:ascii="仿宋" w:hAnsi="仿宋" w:eastAsia="仿宋" w:cs="仿宋"/>
          <w:b/>
          <w:bCs/>
          <w:spacing w:val="-23"/>
          <w:sz w:val="32"/>
          <w:szCs w:val="32"/>
          <w:lang w:val="en-US" w:eastAsia="zh-CN"/>
        </w:rPr>
        <w:t>务中心 ；受理时间：2024年12月20日至2024年12月26日（</w:t>
      </w:r>
      <w:r>
        <w:rPr>
          <w:rFonts w:hint="eastAsia" w:ascii="仿宋" w:hAnsi="仿宋" w:eastAsia="仿宋" w:cs="仿宋"/>
          <w:i w:val="0"/>
          <w:iCs w:val="0"/>
          <w:caps w:val="0"/>
          <w:color w:val="auto"/>
          <w:spacing w:val="0"/>
          <w:sz w:val="32"/>
          <w:szCs w:val="32"/>
          <w:shd w:val="clear" w:fill="FFFFFF"/>
        </w:rPr>
        <w:t>上午</w:t>
      </w:r>
      <w:r>
        <w:rPr>
          <w:rFonts w:hint="eastAsia" w:ascii="仿宋" w:hAnsi="仿宋" w:eastAsia="仿宋" w:cs="仿宋"/>
          <w:i w:val="0"/>
          <w:iCs w:val="0"/>
          <w:caps w:val="0"/>
          <w:color w:val="auto"/>
          <w:spacing w:val="0"/>
          <w:sz w:val="32"/>
          <w:szCs w:val="32"/>
          <w:shd w:val="clear" w:fill="FFFFFF"/>
          <w:lang w:val="en-US" w:eastAsia="zh-CN"/>
        </w:rPr>
        <w:t>8</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val="en-US" w:eastAsia="zh-CN"/>
        </w:rPr>
        <w:t>3</w:t>
      </w:r>
      <w:r>
        <w:rPr>
          <w:rFonts w:hint="eastAsia" w:ascii="仿宋" w:hAnsi="仿宋" w:eastAsia="仿宋" w:cs="仿宋"/>
          <w:i w:val="0"/>
          <w:iCs w:val="0"/>
          <w:caps w:val="0"/>
          <w:color w:val="auto"/>
          <w:spacing w:val="0"/>
          <w:sz w:val="32"/>
          <w:szCs w:val="32"/>
          <w:shd w:val="clear" w:fill="FFFFFF"/>
        </w:rPr>
        <w:t>0--12:00，下午</w:t>
      </w:r>
      <w:r>
        <w:rPr>
          <w:rFonts w:hint="eastAsia" w:ascii="仿宋" w:hAnsi="仿宋" w:eastAsia="仿宋" w:cs="仿宋"/>
          <w:i w:val="0"/>
          <w:iCs w:val="0"/>
          <w:caps w:val="0"/>
          <w:color w:val="auto"/>
          <w:spacing w:val="0"/>
          <w:sz w:val="32"/>
          <w:szCs w:val="32"/>
          <w:shd w:val="clear" w:fill="FFFFFF"/>
          <w:lang w:val="en-US" w:eastAsia="zh-CN"/>
        </w:rPr>
        <w:t>2</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val="en-US" w:eastAsia="zh-CN"/>
        </w:rPr>
        <w:t>30</w:t>
      </w:r>
      <w:r>
        <w:rPr>
          <w:rFonts w:hint="eastAsia" w:ascii="仿宋" w:hAnsi="仿宋" w:eastAsia="仿宋" w:cs="仿宋"/>
          <w:i w:val="0"/>
          <w:iCs w:val="0"/>
          <w:caps w:val="0"/>
          <w:color w:val="auto"/>
          <w:spacing w:val="0"/>
          <w:sz w:val="32"/>
          <w:szCs w:val="32"/>
          <w:shd w:val="clear" w:fill="FFFFFF"/>
        </w:rPr>
        <w:t>--17:30。</w:t>
      </w:r>
      <w:r>
        <w:rPr>
          <w:rFonts w:hint="eastAsia" w:ascii="仿宋" w:hAnsi="仿宋" w:eastAsia="仿宋" w:cs="仿宋"/>
          <w:b/>
          <w:bCs/>
          <w:spacing w:val="-23"/>
          <w:sz w:val="32"/>
          <w:szCs w:val="32"/>
          <w:lang w:val="en-US" w:eastAsia="zh-CN"/>
        </w:rPr>
        <w:t>节假日除外）。</w:t>
      </w:r>
    </w:p>
    <w:p>
      <w:pPr>
        <w:spacing w:line="344" w:lineRule="auto"/>
        <w:ind w:firstLine="600" w:firstLineChars="200"/>
        <w:rPr>
          <w:rFonts w:hint="eastAsia" w:ascii="宋体" w:hAnsi="宋体" w:eastAsia="宋体" w:cs="宋体"/>
          <w:sz w:val="24"/>
          <w:szCs w:val="24"/>
          <w:lang w:val="en-US" w:eastAsia="zh-CN"/>
        </w:rPr>
      </w:pPr>
      <w:r>
        <w:rPr>
          <w:rFonts w:eastAsia="Arial"/>
          <w:sz w:val="30"/>
          <w:szCs w:val="30"/>
        </w:rPr>
        <mc:AlternateContent>
          <mc:Choice Requires="wps">
            <w:drawing>
              <wp:anchor distT="0" distB="0" distL="114300" distR="114300" simplePos="0" relativeHeight="251660288" behindDoc="0" locked="0" layoutInCell="1" allowOverlap="1">
                <wp:simplePos x="0" y="0"/>
                <wp:positionH relativeFrom="column">
                  <wp:posOffset>1640205</wp:posOffset>
                </wp:positionH>
                <wp:positionV relativeFrom="paragraph">
                  <wp:posOffset>46355</wp:posOffset>
                </wp:positionV>
                <wp:extent cx="755015" cy="199390"/>
                <wp:effectExtent l="0" t="0" r="0" b="0"/>
                <wp:wrapNone/>
                <wp:docPr id="2" name="文本框 3"/>
                <wp:cNvGraphicFramePr/>
                <a:graphic xmlns:a="http://schemas.openxmlformats.org/drawingml/2006/main">
                  <a:graphicData uri="http://schemas.microsoft.com/office/word/2010/wordprocessingShape">
                    <wps:wsp>
                      <wps:cNvSpPr txBox="1"/>
                      <wps:spPr>
                        <a:xfrm>
                          <a:off x="0" y="0"/>
                          <a:ext cx="755015" cy="199390"/>
                        </a:xfrm>
                        <a:prstGeom prst="rect">
                          <a:avLst/>
                        </a:prstGeom>
                        <a:noFill/>
                        <a:ln>
                          <a:noFill/>
                        </a:ln>
                      </wps:spPr>
                      <wps:txbx>
                        <w:txbxContent>
                          <w:p/>
                        </w:txbxContent>
                      </wps:txbx>
                      <wps:bodyPr lIns="0" tIns="0" rIns="0" bIns="0" upright="1"/>
                    </wps:wsp>
                  </a:graphicData>
                </a:graphic>
              </wp:anchor>
            </w:drawing>
          </mc:Choice>
          <mc:Fallback>
            <w:pict>
              <v:shape id="文本框 3" o:spid="_x0000_s1026" o:spt="202" type="#_x0000_t202" style="position:absolute;left:0pt;margin-left:129.15pt;margin-top:3.65pt;height:15.7pt;width:59.45pt;z-index:251660288;mso-width-relative:page;mso-height-relative:page;" filled="f" stroked="f" coordsize="21600,21600" o:gfxdata="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rkc92AAAAAgBAAAPAAAAAAAAAAEAIAAAACIAAABkcnMvZG93bnJldi54bWxQSwEC&#10;FAAUAAAACACHTuJA3KE8KrsBAABxAwAADgAAAAAAAAABACAAAAAnAQAAZHJzL2Uyb0RvYy54bWxQ&#10;SwUGAAAAAAYABgBZAQAAVAUAAAAA&#10;">
                <v:fill on="f" focussize="0,0"/>
                <v:stroke on="f"/>
                <v:imagedata o:title=""/>
                <o:lock v:ext="edit" aspectratio="f"/>
                <v:textbox inset="0mm,0mm,0mm,0mm">
                  <w:txbxContent>
                    <w:p/>
                  </w:txbxContent>
                </v:textbox>
              </v:shape>
            </w:pict>
          </mc:Fallback>
        </mc:AlternateContent>
      </w:r>
      <w:r>
        <w:rPr>
          <w:rFonts w:eastAsia="Arial"/>
          <w:sz w:val="30"/>
          <w:szCs w:val="30"/>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52705</wp:posOffset>
                </wp:positionV>
                <wp:extent cx="901065" cy="202565"/>
                <wp:effectExtent l="0" t="0" r="0" b="0"/>
                <wp:wrapNone/>
                <wp:docPr id="1" name="文本框 2"/>
                <wp:cNvGraphicFramePr/>
                <a:graphic xmlns:a="http://schemas.openxmlformats.org/drawingml/2006/main">
                  <a:graphicData uri="http://schemas.microsoft.com/office/word/2010/wordprocessingShape">
                    <wps:wsp>
                      <wps:cNvSpPr txBox="1"/>
                      <wps:spPr>
                        <a:xfrm>
                          <a:off x="0" y="0"/>
                          <a:ext cx="901065" cy="202565"/>
                        </a:xfrm>
                        <a:prstGeom prst="rect">
                          <a:avLst/>
                        </a:prstGeom>
                        <a:noFill/>
                        <a:ln>
                          <a:noFill/>
                        </a:ln>
                      </wps:spPr>
                      <wps:txbx>
                        <w:txbxContent>
                          <w:p/>
                        </w:txbxContent>
                      </wps:txbx>
                      <wps:bodyPr lIns="0" tIns="0" rIns="0" bIns="0" upright="1"/>
                    </wps:wsp>
                  </a:graphicData>
                </a:graphic>
              </wp:anchor>
            </w:drawing>
          </mc:Choice>
          <mc:Fallback>
            <w:pict>
              <v:shape id="文本框 2" o:spid="_x0000_s1026" o:spt="202" type="#_x0000_t202" style="position:absolute;left:0pt;margin-left:-0.85pt;margin-top:4.15pt;height:15.95pt;width:70.95pt;z-index:251659264;mso-width-relative:page;mso-height-relative:page;" filled="f" stroked="f" coordsize="21600,21600" o:gfxdata="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BkiPm1QAAAAcBAAAPAAAAAAAAAAEAIAAAACIAAABkcnMvZG93bnJldi54bWxQSwECFAAUAAAA&#10;CACHTuJAbef45bgBAABxAwAADgAAAAAAAAABACAAAAAkAQAAZHJzL2Uyb0RvYy54bWxQSwUGAAAA&#10;AAYABgBZAQAATgUAAAAA&#10;">
                <v:fill on="f" focussize="0,0"/>
                <v:stroke on="f"/>
                <v:imagedata o:title=""/>
                <o:lock v:ext="edit" aspectratio="f"/>
                <v:textbox inset="0mm,0mm,0mm,0mm">
                  <w:txbxContent>
                    <w:p/>
                  </w:txbxContent>
                </v:textbox>
              </v:shape>
            </w:pict>
          </mc:Fallback>
        </mc:AlternateContent>
      </w:r>
      <w:r>
        <w:rPr>
          <w:b/>
          <w:bCs/>
          <w:spacing w:val="-3"/>
          <w:sz w:val="30"/>
          <w:szCs w:val="30"/>
        </w:rPr>
        <w:t>联系人：</w:t>
      </w:r>
      <w:r>
        <w:rPr>
          <w:rFonts w:hint="eastAsia"/>
          <w:b/>
          <w:bCs/>
          <w:spacing w:val="-3"/>
          <w:sz w:val="30"/>
          <w:szCs w:val="30"/>
          <w:lang w:val="en-US" w:eastAsia="zh-CN"/>
        </w:rPr>
        <w:t xml:space="preserve">  林  生         </w:t>
      </w:r>
      <w:r>
        <w:rPr>
          <w:rFonts w:ascii="宋体" w:hAnsi="宋体" w:eastAsia="宋体" w:cs="宋体"/>
          <w:b/>
          <w:bCs/>
          <w:spacing w:val="-3"/>
          <w:sz w:val="30"/>
          <w:szCs w:val="30"/>
        </w:rPr>
        <w:t>办公电话：</w:t>
      </w:r>
      <w:r>
        <w:rPr>
          <w:rFonts w:hint="eastAsia" w:ascii="宋体" w:hAnsi="宋体" w:eastAsia="宋体" w:cs="宋体"/>
          <w:b/>
          <w:bCs/>
          <w:spacing w:val="-3"/>
          <w:sz w:val="30"/>
          <w:szCs w:val="30"/>
          <w:lang w:val="en-US" w:eastAsia="zh-CN"/>
        </w:rPr>
        <w:t>0759-6621348 （办公时间）</w:t>
      </w:r>
      <w:r>
        <w:rPr>
          <w:rFonts w:hint="eastAsia" w:ascii="宋体" w:hAnsi="宋体" w:eastAsia="宋体" w:cs="宋体"/>
          <w:b/>
          <w:bCs/>
          <w:spacing w:val="-3"/>
          <w:sz w:val="24"/>
          <w:szCs w:val="24"/>
          <w:lang w:val="en-US" w:eastAsia="zh-CN"/>
        </w:rPr>
        <w:t xml:space="preserve">  </w:t>
      </w:r>
    </w:p>
    <w:p>
      <w:pPr>
        <w:pStyle w:val="2"/>
        <w:spacing w:before="19" w:line="224" w:lineRule="auto"/>
        <w:ind w:left="20"/>
        <w:rPr>
          <w:sz w:val="23"/>
          <w:szCs w:val="23"/>
        </w:rPr>
      </w:pPr>
    </w:p>
    <w:p>
      <w:pPr>
        <w:spacing w:before="75" w:line="221" w:lineRule="auto"/>
        <w:ind w:left="5263"/>
        <w:rPr>
          <w:rFonts w:ascii="宋体" w:hAnsi="宋体" w:eastAsia="宋体" w:cs="宋体"/>
          <w:b/>
          <w:bCs/>
          <w:spacing w:val="-5"/>
          <w:sz w:val="23"/>
          <w:szCs w:val="23"/>
        </w:rPr>
      </w:pPr>
    </w:p>
    <w:p>
      <w:pPr>
        <w:spacing w:line="336" w:lineRule="auto"/>
      </w:pPr>
    </w:p>
    <w:p>
      <w:pPr>
        <w:spacing w:line="388" w:lineRule="auto"/>
        <w:jc w:val="right"/>
        <w:rPr>
          <w:rFonts w:hint="eastAsia" w:ascii="Arial" w:hAnsi="Arial" w:cs="Arial"/>
          <w:b/>
          <w:bCs/>
          <w:spacing w:val="-3"/>
          <w:sz w:val="28"/>
          <w:szCs w:val="28"/>
          <w:lang w:val="en-US" w:eastAsia="zh-CN"/>
        </w:rPr>
      </w:pPr>
      <w:r>
        <w:rPr>
          <w:rFonts w:hint="eastAsia" w:ascii="Arial" w:hAnsi="Arial" w:cs="Arial"/>
          <w:b/>
          <w:bCs/>
          <w:spacing w:val="-3"/>
          <w:sz w:val="28"/>
          <w:szCs w:val="28"/>
          <w:lang w:val="en-US" w:eastAsia="zh-CN"/>
        </w:rPr>
        <w:t>廉江市人民</w:t>
      </w:r>
      <w:r>
        <w:rPr>
          <w:rFonts w:hint="default" w:ascii="Arial" w:hAnsi="Arial" w:cs="Arial"/>
          <w:b/>
          <w:bCs/>
          <w:spacing w:val="-3"/>
          <w:sz w:val="28"/>
          <w:szCs w:val="28"/>
          <w:lang w:val="en-US" w:eastAsia="zh-CN"/>
        </w:rPr>
        <w:t>政府行政服务中心</w:t>
      </w:r>
    </w:p>
    <w:p>
      <w:pPr>
        <w:spacing w:line="388" w:lineRule="auto"/>
        <w:jc w:val="right"/>
        <w:rPr>
          <w:rFonts w:hint="eastAsia" w:ascii="Arial" w:hAnsi="Arial" w:cs="Arial"/>
          <w:b/>
          <w:bCs/>
          <w:spacing w:val="-3"/>
          <w:sz w:val="28"/>
          <w:szCs w:val="28"/>
          <w:lang w:val="en-US" w:eastAsia="zh-CN"/>
        </w:rPr>
      </w:pPr>
      <w:r>
        <w:rPr>
          <w:rFonts w:hint="eastAsia" w:ascii="Arial" w:hAnsi="Arial" w:cs="Arial"/>
          <w:b/>
          <w:bCs/>
          <w:spacing w:val="-3"/>
          <w:sz w:val="28"/>
          <w:szCs w:val="28"/>
          <w:lang w:val="en-US" w:eastAsia="zh-CN"/>
        </w:rPr>
        <w:t>2024年12月19日</w:t>
      </w:r>
    </w:p>
    <w:sectPr>
      <w:footerReference r:id="rId3" w:type="default"/>
      <w:pgSz w:w="11920" w:h="16840"/>
      <w:pgMar w:top="1431" w:right="1775" w:bottom="1107" w:left="17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69"/>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2ZTBlZmM2MmUzZDBmYTRhODczOTkyOWMyN2E1MzcifQ=="/>
  </w:docVars>
  <w:rsids>
    <w:rsidRoot w:val="004642A6"/>
    <w:rsid w:val="0040254A"/>
    <w:rsid w:val="00430718"/>
    <w:rsid w:val="004642A6"/>
    <w:rsid w:val="006B30B4"/>
    <w:rsid w:val="00C1476C"/>
    <w:rsid w:val="00C63632"/>
    <w:rsid w:val="00CC20B2"/>
    <w:rsid w:val="00E83929"/>
    <w:rsid w:val="01415680"/>
    <w:rsid w:val="075C73C2"/>
    <w:rsid w:val="0BBE4AEF"/>
    <w:rsid w:val="0DF413D4"/>
    <w:rsid w:val="11867876"/>
    <w:rsid w:val="1BCB0940"/>
    <w:rsid w:val="22CC31F6"/>
    <w:rsid w:val="2964687E"/>
    <w:rsid w:val="2F1E41C3"/>
    <w:rsid w:val="3A2238B5"/>
    <w:rsid w:val="52E41116"/>
    <w:rsid w:val="5A0C4E24"/>
    <w:rsid w:val="5FE84C69"/>
    <w:rsid w:val="62E93375"/>
    <w:rsid w:val="68382D0B"/>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5"/>
      <w:szCs w:val="25"/>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5"/>
      <w:szCs w:val="2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357</Words>
  <Characters>411</Characters>
  <Lines>15</Lines>
  <Paragraphs>4</Paragraphs>
  <TotalTime>1</TotalTime>
  <ScaleCrop>false</ScaleCrop>
  <LinksUpToDate>false</LinksUpToDate>
  <CharactersWithSpaces>427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2024-08-20T03:00:00Z</dcterms:created>
  <dc:creator>Kingsoft-PDF</dc:creator>
  <cp:lastModifiedBy>秋霞</cp:lastModifiedBy>
  <cp:lastPrinted>2024-12-19T08:46:00Z</cp:lastPrinted>
  <dcterms:modified xsi:type="dcterms:W3CDTF">2024-12-19T09:13:32Z</dcterms:modified>
  <dc:subject>pdfbuilder</dc:subject>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2024-08-20T10:53:31Z</vt:filetime>
  </property>
  <property fmtid="{D5CDD505-2E9C-101B-9397-08002B2CF9AE}" pid="4" name="UsrData">
    <vt:lpwstr>66c405275ae790001f257403wl</vt:lpwstr>
  </property>
  <property fmtid="{D5CDD505-2E9C-101B-9397-08002B2CF9AE}" pid="5" name="KSOProductBuildVer">
    <vt:lpwstr>2052-12.1.0.16120</vt:lpwstr>
  </property>
  <property fmtid="{D5CDD505-2E9C-101B-9397-08002B2CF9AE}" pid="6" name="ICV">
    <vt:lpwstr>9134B4F933C34EF091A8096E1FA02CD7_13</vt:lpwstr>
  </property>
</Properties>
</file>