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创业带动就业补贴操作办法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一、补贴对象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符合条件的用人单位（所有股东均为法人股东的企业、劳务派遣企业除外）。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二、补贴条件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1.初创企业招用员工[签订1年以上（含1年）期限劳动合同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并办理就业登记</w:t>
      </w:r>
      <w:r>
        <w:rPr>
          <w:rFonts w:hint="eastAsia" w:ascii="仿宋" w:hAnsi="仿宋" w:eastAsia="仿宋" w:cs="仿宋_GB2312"/>
          <w:sz w:val="32"/>
          <w:szCs w:val="32"/>
        </w:rPr>
        <w:t>、申请补贴前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连续</w:t>
      </w:r>
      <w:r>
        <w:rPr>
          <w:rFonts w:hint="eastAsia" w:ascii="仿宋" w:hAnsi="仿宋" w:eastAsia="仿宋" w:cs="仿宋_GB2312"/>
          <w:sz w:val="32"/>
          <w:szCs w:val="32"/>
        </w:rPr>
        <w:t>6个月缴纳社会保险费且申请补贴时仍在本企业就业，法定代表人或个体户经营者除外）]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b w:val="0"/>
          <w:bCs/>
          <w:sz w:val="32"/>
          <w:szCs w:val="32"/>
          <w:u w:val="none"/>
        </w:rPr>
      </w:pPr>
      <w:r>
        <w:rPr>
          <w:rFonts w:hint="eastAsia" w:ascii="仿宋" w:hAnsi="仿宋" w:eastAsia="仿宋" w:cs="仿宋_GB2312"/>
          <w:b w:val="0"/>
          <w:bCs/>
          <w:sz w:val="32"/>
          <w:szCs w:val="32"/>
          <w:u w:val="none"/>
        </w:rPr>
        <w:t>2.初创企业吸纳劳动者就业申请补贴后12个月内，不同初创企业吸纳同一劳动者就业的不能再次申领补贴。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招用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人以下（含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人）的按每人</w:t>
      </w:r>
      <w:r>
        <w:rPr>
          <w:rFonts w:ascii="仿宋" w:hAnsi="仿宋" w:eastAsia="仿宋" w:cs="仿宋_GB2312"/>
          <w:sz w:val="32"/>
          <w:szCs w:val="32"/>
        </w:rPr>
        <w:t>2000</w:t>
      </w:r>
      <w:r>
        <w:rPr>
          <w:rFonts w:hint="eastAsia" w:ascii="仿宋" w:hAnsi="仿宋" w:eastAsia="仿宋" w:cs="仿宋_GB2312"/>
          <w:sz w:val="32"/>
          <w:szCs w:val="32"/>
        </w:rPr>
        <w:t>元给予补贴；招用</w:t>
      </w:r>
      <w:r>
        <w:rPr>
          <w:rFonts w:ascii="仿宋" w:hAnsi="仿宋" w:eastAsia="仿宋" w:cs="仿宋_GB2312"/>
          <w:sz w:val="32"/>
          <w:szCs w:val="32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人以上（含4人）的每增加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人给予</w:t>
      </w:r>
      <w:r>
        <w:rPr>
          <w:rFonts w:ascii="仿宋" w:hAnsi="仿宋" w:eastAsia="仿宋" w:cs="仿宋_GB2312"/>
          <w:sz w:val="32"/>
          <w:szCs w:val="32"/>
        </w:rPr>
        <w:t>3000</w:t>
      </w:r>
      <w:r>
        <w:rPr>
          <w:rFonts w:hint="eastAsia" w:ascii="仿宋" w:hAnsi="仿宋" w:eastAsia="仿宋" w:cs="仿宋_GB2312"/>
          <w:sz w:val="32"/>
          <w:szCs w:val="32"/>
        </w:rPr>
        <w:t>元补贴，总额最高不超过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注：吸纳就业人数以初创企业提出申请时实际在职人数（不含创办人）为准；首次申领此项补贴，以申请时实际吸纳就业人数核发补贴；后续年度申请时，按其实际净增（即上一次申报的用工总人数如有减少，计算增加人数需先扣除减少人数）用工人数核发补贴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</w:t>
      </w: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应提交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资料（一式一份）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sz w:val="32"/>
          <w:szCs w:val="32"/>
        </w:rPr>
        <w:t>符合条件人员（被招用员工）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pStyle w:val="5"/>
        <w:ind w:left="420" w:firstLine="320" w:firstLineChars="100"/>
        <w:rPr>
          <w:rFonts w:ascii="仿宋" w:hAnsi="仿宋" w:eastAsia="仿宋"/>
        </w:rPr>
      </w:pPr>
      <w:r>
        <w:rPr>
          <w:rFonts w:hint="eastAsia" w:ascii="仿宋" w:hAnsi="仿宋" w:eastAsia="仿宋" w:cs="Times New Roman"/>
          <w:sz w:val="32"/>
          <w:szCs w:val="32"/>
        </w:rPr>
        <w:t>（二）法定代表人或主要负责人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基本身份类证明，包括身份证、《就业创业证》、《就业失业登记证》、社会保障卡、港澳台居民居住证、港澳居民来往内地通行证、台湾居民来往大陆通行证等证件，由补贴对象选择其一提供；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（三）营业执照或其他登记注册证明；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（四）招用员工劳动合同；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（五）股东及出资信息；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（六）单位银行账户。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、应核验信息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</w:pPr>
      <w:r>
        <w:rPr>
          <w:rFonts w:ascii="仿宋" w:hAnsi="仿宋" w:eastAsia="仿宋" w:cs="Times New Roman"/>
          <w:sz w:val="32"/>
          <w:szCs w:val="32"/>
        </w:rPr>
        <w:t>社保缴费记录、单位营业执照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股东及出资信息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、“小微企业名录”名录</w:t>
      </w:r>
      <w:bookmarkStart w:id="0" w:name="_GoBack"/>
      <w:bookmarkEnd w:id="0"/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b/>
          <w:sz w:val="32"/>
          <w:szCs w:val="32"/>
        </w:rPr>
        <w:t>、办理流程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补贴对象可按年度向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登记注册所在地</w:t>
      </w:r>
      <w:r>
        <w:rPr>
          <w:rFonts w:hint="eastAsia" w:ascii="仿宋" w:hAnsi="仿宋" w:eastAsia="仿宋" w:cs="Times New Roman"/>
          <w:sz w:val="32"/>
          <w:szCs w:val="32"/>
        </w:rPr>
        <w:t>公共就业服务机构</w:t>
      </w:r>
      <w:r>
        <w:rPr>
          <w:rFonts w:ascii="仿宋" w:hAnsi="仿宋" w:eastAsia="仿宋" w:cs="Times New Roman"/>
          <w:sz w:val="32"/>
          <w:szCs w:val="32"/>
        </w:rPr>
        <w:t>提出补贴申请。首次补贴申请应于相关创业主体登记注册之日起3年内提出，最后一次申请时间不得超过登记注册之日起4年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hint="eastAsia" w:ascii="仿宋" w:hAnsi="仿宋" w:eastAsia="仿宋" w:cs="仿宋_GB2312"/>
          <w:sz w:val="32"/>
          <w:szCs w:val="32"/>
        </w:rPr>
        <w:t>以向公共就业服务机构提交申请时间为界点计算。流程如下：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rPr>
          <w:rFonts w:ascii="仿宋" w:hAnsi="仿宋" w:eastAsia="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B55660"/>
    <w:rsid w:val="001B1C23"/>
    <w:rsid w:val="00451C05"/>
    <w:rsid w:val="004C4385"/>
    <w:rsid w:val="004E5519"/>
    <w:rsid w:val="00581602"/>
    <w:rsid w:val="005931D3"/>
    <w:rsid w:val="006F13CD"/>
    <w:rsid w:val="007262D6"/>
    <w:rsid w:val="007F6126"/>
    <w:rsid w:val="008570B9"/>
    <w:rsid w:val="00A40D51"/>
    <w:rsid w:val="00B55660"/>
    <w:rsid w:val="00CE4BBF"/>
    <w:rsid w:val="00E4366F"/>
    <w:rsid w:val="20CB7943"/>
    <w:rsid w:val="21A423E7"/>
    <w:rsid w:val="247C7CC7"/>
    <w:rsid w:val="2F206BA0"/>
    <w:rsid w:val="42EA0BA7"/>
    <w:rsid w:val="577476C1"/>
    <w:rsid w:val="5ADE1CCB"/>
    <w:rsid w:val="6183303E"/>
    <w:rsid w:val="680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szCs w:val="24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2"/>
    <w:basedOn w:val="1"/>
    <w:next w:val="1"/>
    <w:unhideWhenUsed/>
    <w:qFormat/>
    <w:uiPriority w:val="39"/>
    <w:pPr>
      <w:ind w:left="200" w:leftChars="200"/>
    </w:p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187</Words>
  <Characters>1071</Characters>
  <Lines>8</Lines>
  <Paragraphs>2</Paragraphs>
  <TotalTime>11</TotalTime>
  <ScaleCrop>false</ScaleCrop>
  <LinksUpToDate>false</LinksUpToDate>
  <CharactersWithSpaces>1256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2021-06-21T07:26:00Z</dcterms:created>
  <dc:creator>PC</dc:creator>
  <cp:lastModifiedBy>小薰</cp:lastModifiedBy>
  <dcterms:modified xsi:type="dcterms:W3CDTF">2023-11-13T03:41:53Z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82D6CA5CC90B4AC8A212A5B365CB2D2C_12</vt:lpwstr>
  </property>
</Properties>
</file>