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宋体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一次性创业资助操作办法</w:t>
      </w:r>
    </w:p>
    <w:p>
      <w:pPr>
        <w:widowControl/>
        <w:jc w:val="center"/>
        <w:rPr>
          <w:rFonts w:ascii="方正小标宋简体" w:hAnsi="宋体" w:eastAsia="方正小标宋简体" w:cs="Times New Roman"/>
          <w:kern w:val="0"/>
          <w:sz w:val="10"/>
          <w:szCs w:val="10"/>
        </w:rPr>
      </w:pPr>
    </w:p>
    <w:p>
      <w:pPr>
        <w:spacing w:line="540" w:lineRule="exact"/>
        <w:ind w:firstLine="66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一、</w:t>
      </w:r>
      <w:r>
        <w:rPr>
          <w:rFonts w:ascii="黑体" w:hAnsi="黑体" w:eastAsia="黑体" w:cs="Times New Roman"/>
          <w:bCs/>
          <w:sz w:val="32"/>
          <w:szCs w:val="32"/>
        </w:rPr>
        <w:t>补贴</w:t>
      </w:r>
      <w:r>
        <w:rPr>
          <w:rFonts w:hint="eastAsia" w:ascii="黑体" w:hAnsi="黑体" w:eastAsia="黑体" w:cs="Times New Roman"/>
          <w:bCs/>
          <w:sz w:val="32"/>
          <w:szCs w:val="32"/>
        </w:rPr>
        <w:t>对象及条件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（一）初创企业的法定代表人或经营者（女性不超过 55 周岁、男性不超过 60 周岁）符合以下条件之一：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1.普通高等学校、中等职业学校、技工院校学生（在校及毕业 5 年内）和出国（境）留学回国人员（领取毕业证 5 年内）；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2.军转干部、退役军人；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3.登记失业人员、就业困难人员、本省脱贫人口；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4.返乡创业人员，具体包括：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第一类：在所辖乡镇创业（不含创办个体工商户）的各类劳动者（以营业执照所载地址为准，县城镇、中心镇除外）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;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第二类：户籍地为我市辖区内，离开我市外出求学（指在普通高等学校、中等职业学校、技工院校求学）、务工后返回我市辖区内创业的劳动者；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5.创办驿道客栈、民宿、农家乐的人员。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（二）初创企业登记注册满 6 个月，申请补贴前连续 3个月有在职员工（不含法定代表人或经营者）正常缴纳社会保险费，且申请时未被市场监管部门列入“经营异常名录”。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二、补贴标准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10000</w:t>
      </w:r>
      <w:r>
        <w:rPr>
          <w:rFonts w:hint="eastAsia" w:ascii="仿宋" w:hAnsi="仿宋" w:eastAsia="仿宋" w:cs="仿宋_GB2312"/>
          <w:sz w:val="32"/>
          <w:szCs w:val="32"/>
        </w:rPr>
        <w:t>元。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三、补贴期限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一次性。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、应提交资料（一式一份）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sz w:val="32"/>
          <w:szCs w:val="32"/>
        </w:rPr>
        <w:t>符合条件人员</w:t>
      </w:r>
      <w:r>
        <w:rPr>
          <w:rFonts w:ascii="仿宋" w:hAnsi="仿宋" w:eastAsia="仿宋" w:cs="Times New Roman"/>
          <w:sz w:val="32"/>
          <w:szCs w:val="32"/>
        </w:rPr>
        <w:t>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（二）申请人相关证明：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ascii="仿宋" w:hAnsi="仿宋" w:eastAsia="仿宋" w:cs="仿宋_GB2312"/>
          <w:sz w:val="32"/>
          <w:szCs w:val="32"/>
        </w:rPr>
        <w:t>1.</w:t>
      </w:r>
      <w:r>
        <w:rPr>
          <w:rFonts w:hint="eastAsia" w:ascii="仿宋" w:hAnsi="仿宋" w:eastAsia="仿宋" w:cs="仿宋_GB2312"/>
          <w:sz w:val="32"/>
          <w:szCs w:val="32"/>
        </w:rPr>
        <w:t>属</w:t>
      </w:r>
      <w:r>
        <w:rPr>
          <w:rFonts w:ascii="仿宋" w:hAnsi="仿宋" w:eastAsia="仿宋" w:cs="Times New Roman"/>
          <w:sz w:val="32"/>
          <w:szCs w:val="32"/>
        </w:rPr>
        <w:t>普通高等学校、中等职业学校、技工院校学生</w:t>
      </w:r>
      <w:r>
        <w:rPr>
          <w:rFonts w:hint="eastAsia" w:ascii="仿宋" w:hAnsi="仿宋" w:eastAsia="仿宋" w:cs="仿宋_GB2312"/>
          <w:sz w:val="32"/>
          <w:szCs w:val="32"/>
        </w:rPr>
        <w:t>的应提供学生证复印件或学校出具的学籍证明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ascii="仿宋" w:hAnsi="仿宋" w:eastAsia="仿宋" w:cs="仿宋_GB2312"/>
          <w:sz w:val="32"/>
          <w:szCs w:val="32"/>
        </w:rPr>
        <w:t>2.</w:t>
      </w:r>
      <w:r>
        <w:rPr>
          <w:rFonts w:hint="eastAsia" w:ascii="仿宋" w:hAnsi="仿宋" w:eastAsia="仿宋" w:cs="仿宋_GB2312"/>
          <w:sz w:val="32"/>
          <w:szCs w:val="32"/>
        </w:rPr>
        <w:t>属普通高等学校、中等职业学校、技工院校毕业生的应提供毕业证书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3.</w:t>
      </w:r>
      <w:r>
        <w:rPr>
          <w:rFonts w:ascii="仿宋" w:hAnsi="仿宋" w:eastAsia="仿宋" w:cs="Times New Roman"/>
          <w:sz w:val="32"/>
          <w:szCs w:val="32"/>
        </w:rPr>
        <w:t xml:space="preserve"> 属出国（境）留学回国人员的提供国外学历学位认证书；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4.</w:t>
      </w:r>
      <w:r>
        <w:rPr>
          <w:rFonts w:ascii="仿宋" w:hAnsi="仿宋" w:eastAsia="仿宋" w:cs="Times New Roman"/>
          <w:sz w:val="32"/>
          <w:szCs w:val="32"/>
        </w:rPr>
        <w:t xml:space="preserve"> 属复退军人、军转干部的提供退役证或转业证；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5.</w:t>
      </w:r>
      <w:r>
        <w:rPr>
          <w:rFonts w:ascii="仿宋" w:hAnsi="仿宋" w:eastAsia="仿宋" w:cs="Times New Roman"/>
          <w:sz w:val="32"/>
          <w:szCs w:val="32"/>
        </w:rPr>
        <w:t xml:space="preserve"> 属返乡创业人员的提供户口簿，外出求学返乡人员提供毕业证书，省外返乡人员提供《就业创业证》或《就业失业登记证》或社保缴费记录；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6.</w:t>
      </w:r>
      <w:r>
        <w:rPr>
          <w:rFonts w:hint="eastAsia" w:ascii="仿宋" w:hAnsi="仿宋" w:eastAsia="仿宋" w:cs="仿宋_GB2312"/>
          <w:sz w:val="32"/>
          <w:szCs w:val="32"/>
        </w:rPr>
        <w:t>属创办驿道客栈、民宿、农家乐的人员，提供所载地址为乡镇（不含县城镇）和经营范围包含餐饮业、住宿业或民宿的营业执照或其他登记证明；经营范围属“餐饮业”的，提供食品经营许可证；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（三）营业执照或其他登记注册证明；如工商执照有变更情况，需提供市场监督管理部门《核准变更登记通知书》。</w:t>
      </w:r>
    </w:p>
    <w:p>
      <w:pPr>
        <w:spacing w:line="6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32"/>
          <w:szCs w:val="32"/>
        </w:rPr>
        <w:t>（四）申请人</w:t>
      </w:r>
      <w:r>
        <w:rPr>
          <w:rFonts w:ascii="仿宋" w:hAnsi="仿宋" w:eastAsia="仿宋" w:cs="Times New Roman"/>
          <w:sz w:val="32"/>
          <w:szCs w:val="32"/>
        </w:rPr>
        <w:t>个人社会保障卡账户；确无社会保障卡账</w:t>
      </w:r>
      <w:r>
        <w:rPr>
          <w:rFonts w:hint="eastAsia" w:ascii="仿宋" w:hAnsi="仿宋" w:eastAsia="仿宋" w:cs="仿宋_GB2312"/>
          <w:sz w:val="32"/>
          <w:szCs w:val="32"/>
        </w:rPr>
        <w:t>户的，提供申请人名下的其他银行账户。</w:t>
      </w:r>
    </w:p>
    <w:p>
      <w:pPr>
        <w:spacing w:line="600" w:lineRule="exact"/>
        <w:ind w:firstLine="643" w:firstLineChars="200"/>
        <w:rPr>
          <w:rFonts w:ascii="仿宋" w:hAnsi="仿宋" w:eastAsia="仿宋" w:cs="楷体_GB2312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、应核验信息</w:t>
      </w:r>
    </w:p>
    <w:p>
      <w:pPr>
        <w:spacing w:line="540" w:lineRule="exact"/>
        <w:ind w:firstLine="640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1.单位营业执照（或其他法定注册登记证明）。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.身份信息：属登记失业人员、就业困难人员的核验就业失业登记信息；属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脱贫人口</w:t>
      </w:r>
      <w:r>
        <w:rPr>
          <w:rFonts w:hint="eastAsia" w:ascii="仿宋" w:hAnsi="仿宋" w:eastAsia="仿宋" w:cs="仿宋_GB2312"/>
          <w:sz w:val="32"/>
          <w:szCs w:val="32"/>
        </w:rPr>
        <w:t>的核验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脱贫</w:t>
      </w:r>
      <w:r>
        <w:rPr>
          <w:rFonts w:hint="eastAsia" w:ascii="仿宋" w:hAnsi="仿宋" w:eastAsia="仿宋" w:cs="仿宋_GB2312"/>
          <w:sz w:val="32"/>
          <w:szCs w:val="32"/>
        </w:rPr>
        <w:t>信息；属本省务工返乡人员核验就业登记信息或社保缴费记录；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属驿道客栈、民宿、农家乐的，核验营业执照所载地址为乡镇（不包括县城镇），其中驿道客栈、民宿还需核验营业执照经营范围登记为“民宿服务”，农家乐还需核验营业执照经营范围登记为“餐饮业”或“餐饮服务”和食品经营许可证。</w:t>
      </w:r>
    </w:p>
    <w:p>
      <w:pPr>
        <w:spacing w:line="540" w:lineRule="exact"/>
        <w:ind w:firstLine="6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.社保缴纳等信息。</w:t>
      </w:r>
    </w:p>
    <w:p>
      <w:pPr>
        <w:pStyle w:val="2"/>
        <w:ind w:firstLine="160" w:firstLineChars="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.经营范围登记为“餐钦业”或“餐饮服务”的要食品经营许可证。</w:t>
      </w:r>
    </w:p>
    <w:p>
      <w:p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b/>
          <w:sz w:val="32"/>
          <w:szCs w:val="32"/>
        </w:rPr>
        <w:t>、办理流程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各类资助</w:t>
      </w:r>
      <w:r>
        <w:rPr>
          <w:rFonts w:ascii="仿宋" w:hAnsi="仿宋" w:eastAsia="仿宋" w:cs="Times New Roman"/>
          <w:sz w:val="32"/>
          <w:szCs w:val="32"/>
        </w:rPr>
        <w:t>对象应于相关创办主体登记注册之日起</w:t>
      </w:r>
      <w:r>
        <w:rPr>
          <w:rFonts w:hint="eastAsia" w:ascii="仿宋" w:hAnsi="仿宋" w:eastAsia="仿宋" w:cs="Times New Roman"/>
          <w:sz w:val="32"/>
          <w:szCs w:val="32"/>
        </w:rPr>
        <w:t>6个月后、</w:t>
      </w:r>
      <w:r>
        <w:rPr>
          <w:rFonts w:ascii="仿宋" w:hAnsi="仿宋" w:eastAsia="仿宋" w:cs="Times New Roman"/>
          <w:sz w:val="32"/>
          <w:szCs w:val="32"/>
        </w:rPr>
        <w:t>3年内</w:t>
      </w:r>
      <w:r>
        <w:rPr>
          <w:rFonts w:hint="eastAsia" w:ascii="仿宋" w:hAnsi="仿宋" w:eastAsia="仿宋" w:cs="Times New Roman"/>
          <w:sz w:val="32"/>
          <w:szCs w:val="32"/>
        </w:rPr>
        <w:t>提出资助申请（</w:t>
      </w:r>
      <w:r>
        <w:rPr>
          <w:rFonts w:hint="eastAsia" w:ascii="仿宋" w:hAnsi="仿宋" w:eastAsia="仿宋" w:cs="仿宋_GB2312"/>
          <w:sz w:val="32"/>
          <w:szCs w:val="32"/>
        </w:rPr>
        <w:t>以向公共就业服务机构提交申请时间为界点计算）。流程如下：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ZTBkNDBjYzJlZDBhNmNkNDE5NmRiNzMxNmI2YzgifQ=="/>
  </w:docVars>
  <w:rsids>
    <w:rsidRoot w:val="00BC2470"/>
    <w:rsid w:val="00154D1A"/>
    <w:rsid w:val="002937BD"/>
    <w:rsid w:val="0082620B"/>
    <w:rsid w:val="008A2360"/>
    <w:rsid w:val="00961EB6"/>
    <w:rsid w:val="00987CB0"/>
    <w:rsid w:val="00BC2470"/>
    <w:rsid w:val="00C83536"/>
    <w:rsid w:val="00CB3B07"/>
    <w:rsid w:val="00DA4E69"/>
    <w:rsid w:val="00DF61F4"/>
    <w:rsid w:val="00E36858"/>
    <w:rsid w:val="00E637C6"/>
    <w:rsid w:val="00ED5A27"/>
    <w:rsid w:val="00F016D3"/>
    <w:rsid w:val="04747697"/>
    <w:rsid w:val="06FB1AA1"/>
    <w:rsid w:val="0C222A3F"/>
    <w:rsid w:val="20BF4B82"/>
    <w:rsid w:val="2610406F"/>
    <w:rsid w:val="2B982B49"/>
    <w:rsid w:val="2BBD0EFB"/>
    <w:rsid w:val="56A02C2D"/>
    <w:rsid w:val="5E9F1F4D"/>
    <w:rsid w:val="68527463"/>
    <w:rsid w:val="6AF1726A"/>
    <w:rsid w:val="704703DA"/>
    <w:rsid w:val="7587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3">
    <w:name w:val="Body Text"/>
    <w:basedOn w:val="1"/>
    <w:link w:val="10"/>
    <w:qFormat/>
    <w:uiPriority w:val="0"/>
    <w:rPr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3"/>
    <w:qFormat/>
    <w:uiPriority w:val="0"/>
    <w:rPr>
      <w:rFonts w:ascii="Calibri" w:hAnsi="Calibri" w:eastAsia="宋体" w:cs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240</Words>
  <Characters>1371</Characters>
  <Lines>11</Lines>
  <Paragraphs>3</Paragraphs>
  <TotalTime>0</TotalTime>
  <ScaleCrop>false</ScaleCrop>
  <LinksUpToDate>false</LinksUpToDate>
  <CharactersWithSpaces>1608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2021-06-21T02:59:00Z</dcterms:created>
  <dc:creator>PC</dc:creator>
  <cp:lastModifiedBy>小薰</cp:lastModifiedBy>
  <dcterms:modified xsi:type="dcterms:W3CDTF">2023-11-13T02:47:33Z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839C65C9AED642DEB2C5548208B54610_13</vt:lpwstr>
  </property>
</Properties>
</file>