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7480" w:rsidRDefault="00BD095C">
      <w:pPr>
        <w:pStyle w:val="0"/>
        <w:ind w:left="630" w:hanging="629"/>
        <w:rPr>
          <w:rFonts w:ascii="仿宋_GB2312" w:eastAsia="仿宋_GB2312" w:hAnsi="宋体"/>
          <w:color w:val="000000" w:themeColor="text1"/>
          <w:sz w:val="24"/>
          <w:szCs w:val="24"/>
        </w:rPr>
      </w:pPr>
      <w:r>
        <w:rPr>
          <w:rFonts w:ascii="仿宋_GB2312" w:eastAsia="仿宋_GB2312" w:hAnsi="宋体" w:hint="eastAsia"/>
          <w:color w:val="000000" w:themeColor="text1"/>
          <w:sz w:val="24"/>
          <w:szCs w:val="24"/>
        </w:rPr>
        <w:t>河唇镇第十八届人大第四次会议文件（5）</w:t>
      </w:r>
    </w:p>
    <w:p w:rsidR="00F37480" w:rsidRDefault="00BD095C">
      <w:pPr>
        <w:pStyle w:val="1"/>
        <w:spacing w:line="44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t>河唇镇2022年财政预算执行情况和</w:t>
      </w:r>
    </w:p>
    <w:p w:rsidR="00F37480" w:rsidRDefault="00BD095C">
      <w:pPr>
        <w:pStyle w:val="1"/>
        <w:spacing w:line="44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t>2023年财政预算（草案）的报告</w:t>
      </w:r>
    </w:p>
    <w:p w:rsidR="00F37480" w:rsidRDefault="00F37480">
      <w:pPr>
        <w:jc w:val="center"/>
        <w:rPr>
          <w:rFonts w:ascii="仿宋_GB2312" w:eastAsia="仿宋_GB2312" w:hAnsi="新宋体"/>
          <w:sz w:val="24"/>
          <w:szCs w:val="24"/>
        </w:rPr>
      </w:pPr>
    </w:p>
    <w:p w:rsidR="00F37480" w:rsidRDefault="00BD095C">
      <w:pPr>
        <w:jc w:val="center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河唇财政所所长  吴培滔</w:t>
      </w:r>
    </w:p>
    <w:p w:rsidR="00F37480" w:rsidRDefault="00F37480">
      <w:pPr>
        <w:jc w:val="center"/>
      </w:pPr>
    </w:p>
    <w:p w:rsidR="00F37480" w:rsidRDefault="00BD095C">
      <w:pPr>
        <w:shd w:val="clear" w:color="auto" w:fill="FFFFFF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各位代表：</w:t>
      </w:r>
    </w:p>
    <w:p w:rsidR="00F37480" w:rsidRDefault="00BD095C">
      <w:pPr>
        <w:shd w:val="clear" w:color="auto" w:fill="FFFFFF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我受镇人民政府委托，现将河唇镇2022年财政预算执行情况和2023年财政预算（草案）提请大会审议，并请代表和列席会议的同志们提出宝贵的意见。</w:t>
      </w:r>
    </w:p>
    <w:p w:rsidR="00F37480" w:rsidRDefault="00F37480">
      <w:pPr>
        <w:shd w:val="clear" w:color="auto" w:fill="FFFFFF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F37480" w:rsidRDefault="00BD095C">
      <w:pPr>
        <w:shd w:val="clear" w:color="auto" w:fill="FFFFFF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一、2022年财政预算执行情况</w:t>
      </w:r>
    </w:p>
    <w:p w:rsidR="00F37480" w:rsidRDefault="00F37480">
      <w:pPr>
        <w:shd w:val="clear" w:color="auto" w:fill="FFFFFF"/>
        <w:jc w:val="left"/>
        <w:rPr>
          <w:rFonts w:ascii="仿宋_GB2312" w:eastAsia="仿宋_GB2312" w:hAnsi="宋体"/>
          <w:sz w:val="36"/>
          <w:szCs w:val="36"/>
        </w:rPr>
      </w:pPr>
    </w:p>
    <w:p w:rsidR="00F37480" w:rsidRDefault="00BD095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是党的二十大召开之年，是实施“十四五”规划承上启下的关键之年。一年来，我镇在镇委、镇政府的坚强领导下，在镇人大的监督指导下，坚持以习近平新时代中国特色社会主义思想为指导，按照党中央“疫情要防住、经济要稳住、发展要安全”重要要求，以迎接、学习、宣传、贯彻党的二十大精神为主线，坚持稳中求进工作总基调，高效统筹疫情防控和经济社会发展，扎实做好“六稳”工作，全面落实“六保”任务，切实兜牢“三保”底线，严格执行镇十八届人大二次会议审查批准的预算，预算执行情况良好</w:t>
      </w:r>
      <w:r>
        <w:rPr>
          <w:rFonts w:hint="eastAsia"/>
        </w:rPr>
        <w:t>。</w:t>
      </w:r>
    </w:p>
    <w:p w:rsidR="00F37480" w:rsidRDefault="00F3748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37480" w:rsidRDefault="00BD095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（一）财政预算收入执行情况</w:t>
      </w:r>
      <w:r>
        <w:rPr>
          <w:rFonts w:eastAsia="黑体" w:hint="eastAsia"/>
          <w:sz w:val="32"/>
          <w:szCs w:val="32"/>
        </w:rPr>
        <w:t> </w:t>
      </w:r>
    </w:p>
    <w:p w:rsidR="00F37480" w:rsidRDefault="00BD095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2022年，全镇一般公共预算收入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845.37万</w:t>
      </w:r>
      <w:r>
        <w:rPr>
          <w:rFonts w:ascii="仿宋_GB2312" w:eastAsia="仿宋_GB2312" w:hint="eastAsia"/>
          <w:sz w:val="32"/>
          <w:szCs w:val="32"/>
        </w:rPr>
        <w:t>元，比上年减收581.37万元，下降40.75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%，主要是受国内外经济下行、减税退税降费政策、新冠肺炎反复等多方面因素影响</w:t>
      </w:r>
      <w:r>
        <w:rPr>
          <w:rFonts w:ascii="仿宋_GB2312" w:eastAsia="仿宋_GB2312" w:hint="eastAsia"/>
          <w:sz w:val="32"/>
          <w:szCs w:val="32"/>
        </w:rPr>
        <w:t>。我镇一般公共财政预算收入的税种完成情况如下：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（1）增值税382.59万元，比上年减收224.72万元，下降37.00%；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（2）企业所得税45.51万元，比上年减收48.89万元，下降51.79%；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（3）个人所得税39.10万元，比上年增收15.50万元，增长65.70%；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（4）资源税59.49万元，比上年增收13.53万元，增长29.45%；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（5）城市维护建设税56.19万元，比上年减收70.88万元，下降55.78%；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（6）房产税45.13万元，比上年增收12.32万元，增长37.54%；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（7）印花税34.10</w:t>
      </w:r>
      <w:r w:rsidR="00C3356E">
        <w:rPr>
          <w:rFonts w:ascii="仿宋_GB2312" w:eastAsia="仿宋_GB2312" w:hint="eastAsia"/>
          <w:color w:val="000000" w:themeColor="text1"/>
          <w:sz w:val="32"/>
          <w:szCs w:val="32"/>
        </w:rPr>
        <w:t>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元，比上年增收16.07万元，增长89.10%；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（8）城镇土地使用税21.72万元，比上年减收0.67万元，下降3.00%；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 xml:space="preserve">（9）土地增值税103.11万元，比上年减收8.67万元，下降7.76%; 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（10）车船税14.96万元，比上年减收20.38万元，下降57.67%； 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（11）契税40.68万元，比上年减收261.53万元，下降86.54%；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(12) 环境保护税2.79万元，比上年减收3.03万元，下降52.07%。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（二）财政预算支出执行情况</w:t>
      </w:r>
      <w:r>
        <w:rPr>
          <w:rFonts w:eastAsia="黑体" w:hint="eastAsia"/>
          <w:sz w:val="32"/>
          <w:szCs w:val="32"/>
        </w:rPr>
        <w:t> 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2022年，全镇财政一般公共预算支出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2,214.94万元（未含上解支出），</w:t>
      </w:r>
      <w:r>
        <w:rPr>
          <w:rFonts w:ascii="仿宋_GB2312" w:eastAsia="仿宋_GB2312" w:hint="eastAsia"/>
          <w:sz w:val="32"/>
          <w:szCs w:val="32"/>
        </w:rPr>
        <w:t>比上年减支477.64万元，减幅为17.74%。我镇一般公共预算支出的项目是：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（1）一般公共服务支出1,383.13万元,比上年增支306.88万元，增长28.51%；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（2）文化旅游体育与传媒支出14.44万元，比上年减支6.08万元，下降29.63%；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（3）社会保障和就业支出290.13万元，比上年增支76.29万元，增长35.68%；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（4）卫生健康支出268.85万元，比上年减支9.36</w:t>
      </w:r>
      <w:r w:rsidR="00F40833">
        <w:rPr>
          <w:rFonts w:ascii="仿宋_GB2312" w:eastAsia="仿宋_GB2312" w:hint="eastAsia"/>
          <w:color w:val="000000" w:themeColor="text1"/>
          <w:sz w:val="32"/>
          <w:szCs w:val="32"/>
        </w:rPr>
        <w:t>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元，下降3.36%；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（5）城乡社区支出14.72万元，比上年减支1.78万元，下降10.79%</w:t>
      </w:r>
      <w:r w:rsidR="00640EAB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（6）农林水支出121.68万元，比上年减支865.53万元，下降87.67%，主要原因是2022年村级干部补贴和离任村干部补贴已做市级支出，村小组长补贴、农村老党员补贴已做专项支出；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（7）住房保障支出121.99万元，比上年增支21.94万元，增长21.93%。</w:t>
      </w:r>
    </w:p>
    <w:p w:rsidR="00F37480" w:rsidRDefault="00BD095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2022年我镇全年财政总收入为2,6</w:t>
      </w:r>
      <w:r w:rsidR="00A91BC1"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.</w:t>
      </w:r>
      <w:r w:rsidR="00A91BC1">
        <w:rPr>
          <w:rFonts w:ascii="仿宋_GB2312" w:eastAsia="仿宋_GB2312" w:hint="eastAsia"/>
          <w:sz w:val="32"/>
          <w:szCs w:val="32"/>
        </w:rPr>
        <w:t>52</w:t>
      </w:r>
      <w:r>
        <w:rPr>
          <w:rFonts w:ascii="仿宋_GB2312" w:eastAsia="仿宋_GB2312" w:hint="eastAsia"/>
          <w:sz w:val="32"/>
          <w:szCs w:val="32"/>
        </w:rPr>
        <w:t>万元，其中一般预算收入845.37万元，补助收入1,</w:t>
      </w:r>
      <w:r w:rsidR="00A91BC1">
        <w:rPr>
          <w:rFonts w:ascii="仿宋_GB2312" w:eastAsia="仿宋_GB2312" w:hint="eastAsia"/>
          <w:sz w:val="32"/>
          <w:szCs w:val="32"/>
        </w:rPr>
        <w:t>822</w:t>
      </w:r>
      <w:r>
        <w:rPr>
          <w:rFonts w:ascii="仿宋_GB2312" w:eastAsia="仿宋_GB2312" w:hint="eastAsia"/>
          <w:sz w:val="32"/>
          <w:szCs w:val="32"/>
        </w:rPr>
        <w:t>.</w:t>
      </w:r>
      <w:r w:rsidR="00A91BC1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万元。全镇全年财政总支出为2,628.40万元，其中一般预算支出2,214.94万元，上解支出413.46万元。收支对比，2022年财政收支</w:t>
      </w:r>
      <w:r w:rsidR="000E440E">
        <w:rPr>
          <w:rFonts w:ascii="仿宋_GB2312" w:eastAsia="仿宋_GB2312" w:hint="eastAsia"/>
          <w:sz w:val="32"/>
          <w:szCs w:val="32"/>
        </w:rPr>
        <w:t>平衡，</w:t>
      </w:r>
      <w:r w:rsidR="00815304">
        <w:rPr>
          <w:rFonts w:ascii="仿宋_GB2312" w:eastAsia="仿宋_GB2312" w:hint="eastAsia"/>
          <w:sz w:val="32"/>
          <w:szCs w:val="32"/>
        </w:rPr>
        <w:t>略</w:t>
      </w:r>
      <w:r w:rsidR="000E440E">
        <w:rPr>
          <w:rFonts w:ascii="仿宋_GB2312" w:eastAsia="仿宋_GB2312" w:hint="eastAsia"/>
          <w:sz w:val="32"/>
          <w:szCs w:val="32"/>
        </w:rPr>
        <w:t>有结余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 </w:t>
      </w:r>
    </w:p>
    <w:p w:rsidR="00F37480" w:rsidRDefault="00BD095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（三）2022年预算执行及财政工作的主要情况</w:t>
      </w:r>
    </w:p>
    <w:p w:rsidR="00F37480" w:rsidRDefault="00BD095C">
      <w:pPr>
        <w:ind w:firstLineChars="200" w:firstLine="643"/>
      </w:pPr>
      <w:r>
        <w:rPr>
          <w:rFonts w:ascii="仿宋" w:eastAsia="仿宋" w:hAnsi="仿宋" w:cs="仿宋" w:hint="eastAsia"/>
          <w:b/>
          <w:sz w:val="32"/>
          <w:szCs w:val="32"/>
        </w:rPr>
        <w:t>（1）</w:t>
      </w:r>
      <w:r>
        <w:rPr>
          <w:rFonts w:ascii="仿宋" w:eastAsia="仿宋" w:hAnsi="仿宋" w:cs="仿宋"/>
          <w:b/>
          <w:sz w:val="32"/>
          <w:szCs w:val="32"/>
        </w:rPr>
        <w:t>围绕稳</w:t>
      </w:r>
      <w:r>
        <w:rPr>
          <w:rFonts w:ascii="仿宋" w:eastAsia="仿宋" w:hAnsi="仿宋" w:cs="仿宋" w:hint="eastAsia"/>
          <w:b/>
          <w:sz w:val="32"/>
          <w:szCs w:val="32"/>
        </w:rPr>
        <w:t>健</w:t>
      </w:r>
      <w:r>
        <w:rPr>
          <w:rFonts w:ascii="仿宋" w:eastAsia="仿宋" w:hAnsi="仿宋" w:cs="仿宋"/>
          <w:b/>
          <w:sz w:val="32"/>
          <w:szCs w:val="32"/>
        </w:rPr>
        <w:t>增长，全力以赴挖潜增收。</w:t>
      </w:r>
      <w:r>
        <w:rPr>
          <w:rFonts w:ascii="仿宋" w:eastAsia="仿宋" w:hAnsi="仿宋" w:cs="仿宋"/>
          <w:sz w:val="32"/>
          <w:szCs w:val="32"/>
        </w:rPr>
        <w:t>财政部门始终将组织收入作为财政工作的重中之重，时刻紧盯全年目标，充分发挥财税协同共治作用，加强重点行业、重点企业运行情况的跟踪服务，抢拼财政收入入库。</w:t>
      </w:r>
      <w:r>
        <w:rPr>
          <w:rFonts w:ascii="仿宋" w:eastAsia="仿宋" w:hAnsi="仿宋" w:cs="仿宋" w:hint="eastAsia"/>
          <w:sz w:val="32"/>
          <w:szCs w:val="32"/>
        </w:rPr>
        <w:t>一是</w:t>
      </w:r>
      <w:r>
        <w:rPr>
          <w:rFonts w:ascii="仿宋" w:eastAsia="仿宋" w:hAnsi="仿宋" w:cs="仿宋"/>
          <w:sz w:val="32"/>
          <w:szCs w:val="32"/>
        </w:rPr>
        <w:t>强化财源培育，支持重大项目建设加速推进，推动经济高质量迈出新步伐。</w:t>
      </w:r>
      <w:r>
        <w:rPr>
          <w:rFonts w:ascii="仿宋" w:eastAsia="仿宋" w:hAnsi="仿宋" w:cs="仿宋" w:hint="eastAsia"/>
          <w:sz w:val="32"/>
          <w:szCs w:val="32"/>
        </w:rPr>
        <w:t>二是</w:t>
      </w:r>
      <w:r>
        <w:rPr>
          <w:rFonts w:ascii="仿宋" w:eastAsia="仿宋" w:hAnsi="仿宋" w:cs="仿宋"/>
          <w:sz w:val="32"/>
          <w:szCs w:val="32"/>
        </w:rPr>
        <w:t>落实好组合式减税降费支持政策，释放减税降费红利，统筹用好国有物业租金减免等政策，为市场主体纾困解难，降低实体经济企业负担，涵养好财源税基。</w:t>
      </w:r>
    </w:p>
    <w:p w:rsidR="00F37480" w:rsidRDefault="00BD095C">
      <w:pPr>
        <w:ind w:firstLineChars="200" w:firstLine="643"/>
      </w:pPr>
      <w:r>
        <w:rPr>
          <w:rFonts w:ascii="仿宋" w:eastAsia="仿宋" w:hAnsi="仿宋" w:cs="仿宋" w:hint="eastAsia"/>
          <w:b/>
          <w:sz w:val="32"/>
          <w:szCs w:val="32"/>
        </w:rPr>
        <w:t>（2）</w:t>
      </w:r>
      <w:r>
        <w:rPr>
          <w:rFonts w:ascii="仿宋" w:eastAsia="仿宋" w:hAnsi="仿宋"/>
          <w:b/>
          <w:color w:val="333333"/>
          <w:sz w:val="32"/>
          <w:szCs w:val="32"/>
        </w:rPr>
        <w:t>突出保</w:t>
      </w:r>
      <w:r>
        <w:rPr>
          <w:rFonts w:ascii="仿宋" w:eastAsia="仿宋" w:hAnsi="仿宋" w:hint="eastAsia"/>
          <w:b/>
          <w:color w:val="333333"/>
          <w:sz w:val="32"/>
          <w:szCs w:val="32"/>
        </w:rPr>
        <w:t>障</w:t>
      </w:r>
      <w:r>
        <w:rPr>
          <w:rFonts w:ascii="仿宋" w:eastAsia="仿宋" w:hAnsi="仿宋"/>
          <w:b/>
          <w:color w:val="333333"/>
          <w:sz w:val="32"/>
          <w:szCs w:val="32"/>
        </w:rPr>
        <w:t>民生，不断优化支出结构。</w:t>
      </w:r>
      <w:r>
        <w:rPr>
          <w:rFonts w:ascii="仿宋" w:eastAsia="仿宋" w:hAnsi="仿宋"/>
          <w:color w:val="333333"/>
          <w:sz w:val="32"/>
          <w:szCs w:val="32"/>
        </w:rPr>
        <w:t>坚持保障基本民生，按轻重缓急合理安排资金。</w:t>
      </w:r>
      <w:r>
        <w:rPr>
          <w:rFonts w:ascii="仿宋" w:eastAsia="仿宋" w:hAnsi="仿宋" w:hint="eastAsia"/>
          <w:color w:val="333333"/>
          <w:sz w:val="32"/>
          <w:szCs w:val="32"/>
        </w:rPr>
        <w:t>一是</w:t>
      </w:r>
      <w:r>
        <w:rPr>
          <w:rFonts w:ascii="仿宋" w:eastAsia="仿宋" w:hAnsi="仿宋"/>
          <w:color w:val="333333"/>
          <w:sz w:val="32"/>
          <w:szCs w:val="32"/>
        </w:rPr>
        <w:t>优先保障和拨付疫</w:t>
      </w:r>
      <w:r>
        <w:rPr>
          <w:rFonts w:ascii="仿宋" w:eastAsia="仿宋" w:hAnsi="仿宋"/>
          <w:color w:val="333333"/>
          <w:sz w:val="32"/>
          <w:szCs w:val="32"/>
        </w:rPr>
        <w:lastRenderedPageBreak/>
        <w:t>情防控资金，打赢突发疫情阻击战，全年安排疫情防控专项经费</w:t>
      </w:r>
      <w:r>
        <w:rPr>
          <w:rFonts w:ascii="仿宋" w:eastAsia="仿宋" w:hAnsi="仿宋" w:hint="eastAsia"/>
          <w:color w:val="333333"/>
          <w:sz w:val="32"/>
          <w:szCs w:val="32"/>
        </w:rPr>
        <w:t>25万</w:t>
      </w:r>
      <w:r>
        <w:rPr>
          <w:rFonts w:ascii="仿宋" w:eastAsia="仿宋" w:hAnsi="仿宋"/>
          <w:color w:val="333333"/>
          <w:sz w:val="32"/>
          <w:szCs w:val="32"/>
        </w:rPr>
        <w:t>元。</w:t>
      </w:r>
      <w:r>
        <w:rPr>
          <w:rFonts w:ascii="仿宋" w:eastAsia="仿宋" w:hAnsi="仿宋" w:hint="eastAsia"/>
          <w:color w:val="333333"/>
          <w:sz w:val="32"/>
          <w:szCs w:val="32"/>
        </w:rPr>
        <w:t>二是</w:t>
      </w:r>
      <w:r>
        <w:rPr>
          <w:rFonts w:ascii="仿宋" w:eastAsia="仿宋" w:hAnsi="仿宋"/>
          <w:color w:val="333333"/>
          <w:sz w:val="32"/>
          <w:szCs w:val="32"/>
        </w:rPr>
        <w:t>落实各项社会保障待遇政策，构建和完善医疗救助、城乡低保、尊老养老等各项制度衔接配套的社会救助资金政策体系。</w:t>
      </w:r>
      <w:r>
        <w:rPr>
          <w:rFonts w:ascii="仿宋" w:eastAsia="仿宋" w:hAnsi="仿宋" w:cs="仿宋" w:hint="eastAsia"/>
          <w:sz w:val="32"/>
          <w:szCs w:val="32"/>
        </w:rPr>
        <w:t>三是</w:t>
      </w:r>
      <w:r>
        <w:rPr>
          <w:rFonts w:ascii="仿宋" w:eastAsia="仿宋" w:hAnsi="仿宋"/>
          <w:color w:val="333333"/>
          <w:sz w:val="32"/>
          <w:szCs w:val="32"/>
        </w:rPr>
        <w:t>支持乡村振兴，制定出台村级集体经济发展扶持办法，通过专项资金保障、生态补偿支持、惠农项目倾斜等多种方式，帮助村集体可用财力持续增长。</w:t>
      </w:r>
    </w:p>
    <w:p w:rsidR="00F37480" w:rsidRDefault="00BD095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（三）落实惠民政策，不断提高民生保障。</w:t>
      </w:r>
      <w:r>
        <w:rPr>
          <w:rFonts w:ascii="仿宋" w:eastAsia="仿宋" w:hAnsi="仿宋" w:cs="仿宋" w:hint="eastAsia"/>
          <w:sz w:val="32"/>
          <w:szCs w:val="32"/>
        </w:rPr>
        <w:t>一是加强惠农补贴资金发放工作，强化社会政策兜底保障功能：2022年，通过“一卡通”发放耕地地力保护资金289.63万元；发放中央实际种粮一次性补贴资金68.91万元；二是落实村级组织保障经费，提高村级服务能力；三是保重点、促发展，科学安排和整合财政支农资金，深入推进乡村人居环境整治和美丽圩镇建设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2022年全年拨付生态环境综合整治工作经费10万元；拨付创文经费150万元；拨付美丽圩镇建设资金100万元；。</w:t>
      </w:r>
    </w:p>
    <w:p w:rsidR="00F37480" w:rsidRDefault="00BD095C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（四）提升民生福祉，助力推进乡村振兴。</w:t>
      </w:r>
      <w:r>
        <w:rPr>
          <w:rFonts w:ascii="仿宋" w:eastAsia="仿宋" w:hAnsi="仿宋" w:cs="仿宋" w:hint="eastAsia"/>
          <w:sz w:val="32"/>
          <w:szCs w:val="32"/>
        </w:rPr>
        <w:t>我镇始终围绕“产业兴旺、生态宜居、乡风文明、治理有效、生活富裕”的总要求，以围绕增进民生福祉为主线，立足自身资源禀赋，全面推进乡村振兴。2022年，拨付乡村振兴资金1,745.38万元，用于建设乡村道路硬底化、排污工程、垃圾池、人居环境整治等；拨付新农村示范村建设资金294.67万元，风梢、龙湖、灯草、上村等村村道硬底化工程、村道路灯工程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垃圾池建设等项目持续推进；拨付美丽宜居示范村资金256.49万元，莲塘口村、上山祖村、石云村等美丽宜居项目工程持续深化；拨付乡村风貌提升工程资金112.70万元，建设莲塘口村农村基础设施和农村环境综合整治，村民生活环境不断改善。</w:t>
      </w:r>
    </w:p>
    <w:p w:rsidR="00F37480" w:rsidRDefault="00BD095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各位代表，总体来看，2022年预算执行情况良好，</w:t>
      </w:r>
      <w:r>
        <w:rPr>
          <w:rFonts w:ascii="仿宋_GB2312" w:eastAsia="仿宋_GB2312"/>
          <w:sz w:val="32"/>
          <w:szCs w:val="32"/>
        </w:rPr>
        <w:t>较好地完成了年初部署的各项任务。但也必须清醒</w:t>
      </w: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>看到，目前财政运行中仍面临一些矛盾和问题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/>
          <w:sz w:val="32"/>
          <w:szCs w:val="32"/>
        </w:rPr>
        <w:t xml:space="preserve">主要是：当前经济稳中向好但仍不稳固，财政增收难度进一步加大；重点领域资金需求不断扩大，而刚性支出不减，资金统筹压力日益增大，财政收支平衡的矛盾突出；部分预算项目支出执行率偏低、资金使用效益不高等问题仍然存在，绩效评价工作有待加强。这些问题，我们将采取有效措施，切实加以解决。 </w:t>
      </w:r>
    </w:p>
    <w:p w:rsidR="00F37480" w:rsidRDefault="00F37480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F37480" w:rsidRDefault="00BD095C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二、2023年公共财政预算收支计划（草案）</w:t>
      </w:r>
    </w:p>
    <w:p w:rsidR="00F37480" w:rsidRDefault="00F37480">
      <w:pPr>
        <w:rPr>
          <w:rFonts w:ascii="仿宋" w:eastAsia="仿宋" w:hAnsi="仿宋" w:cs="仿宋"/>
          <w:sz w:val="32"/>
          <w:szCs w:val="32"/>
        </w:rPr>
      </w:pPr>
    </w:p>
    <w:p w:rsidR="00F37480" w:rsidRDefault="00BD09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是全面贯彻落实党的二十大精神的开局之年，是全面实施“十四五”规划的关键之年，做好预算编制和财政工作意义重大。按照《中华人民共和国预算法》《中华人民共和国预算法实施条例》要求，根据我镇年度经济社会发展需要，结合上一年预算执行情况和本年度收支预测，按照规定程序征求各方意见后，编制形成2023年预算（草案）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下。</w:t>
      </w:r>
    </w:p>
    <w:p w:rsidR="00F37480" w:rsidRDefault="00BD095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（一）2023年全镇一般预算收入情况</w:t>
      </w:r>
    </w:p>
    <w:p w:rsidR="00F37480" w:rsidRDefault="00BD095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2023年，我镇预算总收入3,170.35万元，其中一般预算收入895.85万元，环比增长6%；补助收入2,274.50万元。我镇一般预算收入的税种安排如下：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（1）增值税514.76万元；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（2）企业所得税56.74万元；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（3）个人所得税30.77万元；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（4）资源税80.04万元；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（5）城市维护建设税73.82万元；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（6）房产税9.82万元；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（7）印花税40.30</w:t>
      </w:r>
      <w:r w:rsidR="00C3356E">
        <w:rPr>
          <w:rFonts w:ascii="仿宋_GB2312" w:eastAsia="仿宋_GB2312" w:hint="eastAsia"/>
          <w:color w:val="000000" w:themeColor="text1"/>
          <w:sz w:val="32"/>
          <w:szCs w:val="32"/>
        </w:rPr>
        <w:t>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（8）城镇土地使用税2.81万元；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（9）土地增值税0.10万元; 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（10）车船税29.79万元； 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（11）契税53.66万元；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(12) 环境保护税3.24万元。</w:t>
      </w:r>
    </w:p>
    <w:p w:rsidR="00F37480" w:rsidRDefault="00F3748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37480" w:rsidRDefault="00BD095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（二）2023年全镇一般预算支出草案</w:t>
      </w:r>
    </w:p>
    <w:p w:rsidR="00F37480" w:rsidRDefault="00BD095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根据上级核定的我镇财政支出基数和收入情况，2023年我镇财政总预算支出3,170.08万元，其中一般预算支出3,170.08万元。我镇一般预算支出项目是：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（1）一般公共服务支出1,315.18万元；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（2）文化旅游体育与传媒支出27.09万元；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（3）社会保障与就业支出428.71万元；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（4）卫生健康支出51.70万元； 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（5）城乡社区支出89.00万元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（6）农林水支出1,111.38万元；</w:t>
      </w:r>
    </w:p>
    <w:p w:rsidR="00F37480" w:rsidRDefault="00BD095C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（7）住房保障支出147.02万元。</w:t>
      </w:r>
    </w:p>
    <w:p w:rsidR="00F37480" w:rsidRDefault="00BD095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（三）2023年预算工作设想</w:t>
      </w:r>
    </w:p>
    <w:p w:rsidR="00F37480" w:rsidRDefault="00BD095C">
      <w:pPr>
        <w:pStyle w:val="a6"/>
        <w:spacing w:line="360" w:lineRule="auto"/>
        <w:ind w:firstLineChars="200" w:firstLine="643"/>
        <w:jc w:val="both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（1）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坚持发展理念，服务经济社会建设大局。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千方百计组织收入、统筹资金，服务经济社会高质量发展。一是加强形势研判，密切关注税费政策改革动向，做到提前谋划、主动应对。强化退税、缓税回流跟踪监测，做好税收回流对财政收入及财力影响的分析；二是强化非税收入征管，多措并举提升非税收入精细化、科学化水平，加大对库存土地的“招、拍、挂”出让力度，做到依法征收；三是支持好招商引资和创新发展，集中有限的资金、土地等要素，向对财源建设有重大支撑的优势产业、重点企业和重点项目倾斜，形成可持续发展财源体系。</w:t>
      </w:r>
    </w:p>
    <w:p w:rsidR="00F37480" w:rsidRDefault="00BD095C">
      <w:pPr>
        <w:pStyle w:val="a6"/>
        <w:spacing w:line="360" w:lineRule="auto"/>
        <w:ind w:firstLineChars="200" w:firstLine="643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（2）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坚持有保有压，切实兜牢基本保障底线。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财政资金保障民生优先，进一步压缩一般性支出。聚焦实现高水平共同富裕，为人民群众创造高品质生活，围绕人民所需所忧所盼，继续加大教育、医疗、养老、就业、乡村振兴、人居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lastRenderedPageBreak/>
        <w:t>环境等方面的投入，稳步推进公共服务均等化和标准化建设。加强低收入群体和困难群众的保障托底，坚决兜住基本民生底线。</w:t>
      </w:r>
    </w:p>
    <w:p w:rsidR="00F37480" w:rsidRDefault="00BD095C">
      <w:pPr>
        <w:pStyle w:val="a6"/>
        <w:spacing w:line="360" w:lineRule="auto"/>
        <w:ind w:firstLineChars="200" w:firstLine="643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坚持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守住底线，有效防控财政运行风险。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坚持“三保”在财政支出中的优先顺序，足额安排“三保”支出。防范社保基金风险，加强分析测算和基金征缴，确保社保基金运行平稳可持续。严格执行财经纪律，建立“三公”经费只减不增机制和“过紧日子”评价指标体系，将部门过紧日子情况与预算安排挂钩。</w:t>
      </w:r>
    </w:p>
    <w:p w:rsidR="00F37480" w:rsidRDefault="00BD095C">
      <w:pPr>
        <w:pStyle w:val="a6"/>
        <w:spacing w:line="360" w:lineRule="auto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（4）坚持“竞标争先”行动、展现“比学赶超”状态。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是统一思想，提高认识，树牢“竞标争先”工作意识、激发“比学赶超”工作状态。二是明确任务，竞标争先，扎实推进财政工作再上新的台阶。三是推动落实，展现状态，把开展“竞标争先”行动、展现“比学赶超 ”状态切实落实到财政工作中。</w:t>
      </w:r>
      <w:bookmarkStart w:id="0" w:name="_GoBack"/>
      <w:bookmarkEnd w:id="0"/>
    </w:p>
    <w:p w:rsidR="00F37480" w:rsidRDefault="00BD095C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位代表：做好今年财政工作任务艰巨、责任重大，我们将更加紧密团结在以习近平同志为核心的党中央周围，在镇党委、镇政府的领导和镇人大的监督指导下，坚定信心，扎实工作，努力完成全年财政收支预算和各项工作任务，为全镇经济社会的平稳发展做出应有的贡献。</w:t>
      </w:r>
    </w:p>
    <w:p w:rsidR="00F37480" w:rsidRDefault="00C87D1F">
      <w:pPr>
        <w:spacing w:line="480" w:lineRule="exact"/>
        <w:ind w:firstLineChars="50" w:firstLine="16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C87D1F">
        <w:rPr>
          <w:rFonts w:ascii="仿宋_GB2312" w:eastAsia="仿宋_GB2312"/>
          <w:color w:val="000000" w:themeColor="text1"/>
          <w:sz w:val="32"/>
          <w:szCs w:val="32"/>
        </w:rPr>
        <w:pict>
          <v:line id="_x0000_s1026" style="position:absolute;left:0;text-align:left;z-index:251659264" from="0,2.4pt" to="414pt,2.4pt" o:gfxdata="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SY8EdEAAAAEAQAA&#10;DwAAAAAAAAABACAAAAAiAAAAZHJzL2Rvd25yZXYueG1sUEsBAhQAFAAAAAgAh07iQOd8b/fnAQAA&#10;2wMAAA4AAAAAAAAAAQAgAAAAIAEAAGRycy9lMm9Eb2MueG1sUEsFBgAAAAAGAAYAWQEAAHkFAAAA&#10;AA==&#10;"/>
        </w:pict>
      </w:r>
      <w:r w:rsidR="00BD095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镇十八届人大四次会议秘书处     2023年4月12日印发</w:t>
      </w:r>
    </w:p>
    <w:p w:rsidR="00F37480" w:rsidRDefault="00C87D1F">
      <w:pPr>
        <w:ind w:right="320"/>
        <w:jc w:val="right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C87D1F">
        <w:rPr>
          <w:rFonts w:ascii="仿宋_GB2312" w:eastAsia="仿宋_GB2312"/>
          <w:color w:val="000000" w:themeColor="text1"/>
          <w:sz w:val="32"/>
          <w:szCs w:val="32"/>
        </w:rPr>
        <w:pict>
          <v:line id="_x0000_s1027" style="position:absolute;left:0;text-align:left;z-index:251660288" from="0,1.2pt" to="414pt,1.2pt" o:gfxdata="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K7J/tEAAAAEAQAA&#10;DwAAAAAAAAABACAAAAAiAAAAZHJzL2Rvd25yZXYueG1sUEsBAhQAFAAAAAgAh07iQACVhmTnAQAA&#10;2wMAAA4AAAAAAAAAAQAgAAAAIAEAAGRycy9lMm9Eb2MueG1sUEsFBgAAAAAGAAYAWQEAAHkFAAAA&#10;AA==&#10;"/>
        </w:pict>
      </w:r>
      <w:r w:rsidR="00BD095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（共印180份）</w:t>
      </w:r>
    </w:p>
    <w:sectPr w:rsidR="00F37480" w:rsidSect="00F3748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533" w:rsidRDefault="00E45533" w:rsidP="00F37480">
      <w:r>
        <w:separator/>
      </w:r>
    </w:p>
  </w:endnote>
  <w:endnote w:type="continuationSeparator" w:id="1">
    <w:p w:rsidR="00E45533" w:rsidRDefault="00E45533" w:rsidP="00F37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80" w:rsidRDefault="00C87D1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BD095C">
      <w:rPr>
        <w:rStyle w:val="a8"/>
      </w:rPr>
      <w:instrText xml:space="preserve">PAGE  </w:instrText>
    </w:r>
    <w:r>
      <w:fldChar w:fldCharType="end"/>
    </w:r>
  </w:p>
  <w:p w:rsidR="00F37480" w:rsidRDefault="00F374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80" w:rsidRDefault="00C87D1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BD095C">
      <w:rPr>
        <w:rStyle w:val="a8"/>
      </w:rPr>
      <w:instrText xml:space="preserve">PAGE  </w:instrText>
    </w:r>
    <w:r>
      <w:fldChar w:fldCharType="separate"/>
    </w:r>
    <w:r w:rsidR="00640EAB">
      <w:rPr>
        <w:rStyle w:val="a8"/>
        <w:noProof/>
      </w:rPr>
      <w:t>- 6 -</w:t>
    </w:r>
    <w:r>
      <w:fldChar w:fldCharType="end"/>
    </w:r>
  </w:p>
  <w:p w:rsidR="00F37480" w:rsidRDefault="00F374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533" w:rsidRDefault="00E45533" w:rsidP="00F37480">
      <w:r>
        <w:separator/>
      </w:r>
    </w:p>
  </w:footnote>
  <w:footnote w:type="continuationSeparator" w:id="1">
    <w:p w:rsidR="00E45533" w:rsidRDefault="00E45533" w:rsidP="00F37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80" w:rsidRDefault="00F3748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yMTU0OWQ3ZmQxMmRkNDIzZTk0ZTliNWRiZWM3OWIifQ=="/>
  </w:docVars>
  <w:rsids>
    <w:rsidRoot w:val="00172A27"/>
    <w:rsid w:val="00015057"/>
    <w:rsid w:val="0001509A"/>
    <w:rsid w:val="0001564E"/>
    <w:rsid w:val="00020312"/>
    <w:rsid w:val="00020ACD"/>
    <w:rsid w:val="00020E50"/>
    <w:rsid w:val="000219E4"/>
    <w:rsid w:val="00027570"/>
    <w:rsid w:val="000474F2"/>
    <w:rsid w:val="00051625"/>
    <w:rsid w:val="000516EF"/>
    <w:rsid w:val="0005307B"/>
    <w:rsid w:val="000566CE"/>
    <w:rsid w:val="000637FE"/>
    <w:rsid w:val="00072045"/>
    <w:rsid w:val="000736D9"/>
    <w:rsid w:val="00080DD0"/>
    <w:rsid w:val="00084B18"/>
    <w:rsid w:val="00087F39"/>
    <w:rsid w:val="00090C31"/>
    <w:rsid w:val="00092A3F"/>
    <w:rsid w:val="000A44A4"/>
    <w:rsid w:val="000B3196"/>
    <w:rsid w:val="000B4655"/>
    <w:rsid w:val="000C462A"/>
    <w:rsid w:val="000C50A8"/>
    <w:rsid w:val="000D2A49"/>
    <w:rsid w:val="000D2C86"/>
    <w:rsid w:val="000E440E"/>
    <w:rsid w:val="000E6A90"/>
    <w:rsid w:val="000F1A79"/>
    <w:rsid w:val="000F4F92"/>
    <w:rsid w:val="00101BDB"/>
    <w:rsid w:val="00102704"/>
    <w:rsid w:val="001043E4"/>
    <w:rsid w:val="00111B8A"/>
    <w:rsid w:val="00124453"/>
    <w:rsid w:val="00136930"/>
    <w:rsid w:val="00152565"/>
    <w:rsid w:val="0015776D"/>
    <w:rsid w:val="0016790C"/>
    <w:rsid w:val="001728F1"/>
    <w:rsid w:val="00172A27"/>
    <w:rsid w:val="00174580"/>
    <w:rsid w:val="001762F1"/>
    <w:rsid w:val="001771C6"/>
    <w:rsid w:val="0019096F"/>
    <w:rsid w:val="00194872"/>
    <w:rsid w:val="0019768B"/>
    <w:rsid w:val="00197C8A"/>
    <w:rsid w:val="001A0578"/>
    <w:rsid w:val="001A22C0"/>
    <w:rsid w:val="001A657D"/>
    <w:rsid w:val="001B5A91"/>
    <w:rsid w:val="001C2479"/>
    <w:rsid w:val="001C4154"/>
    <w:rsid w:val="001D1721"/>
    <w:rsid w:val="001E2F18"/>
    <w:rsid w:val="001E36E7"/>
    <w:rsid w:val="001E4D43"/>
    <w:rsid w:val="001E4D48"/>
    <w:rsid w:val="0021308D"/>
    <w:rsid w:val="00213CF6"/>
    <w:rsid w:val="002156AF"/>
    <w:rsid w:val="002226FD"/>
    <w:rsid w:val="00222C86"/>
    <w:rsid w:val="002438DF"/>
    <w:rsid w:val="00246B9D"/>
    <w:rsid w:val="0025063E"/>
    <w:rsid w:val="002574CD"/>
    <w:rsid w:val="00261B5E"/>
    <w:rsid w:val="0026235B"/>
    <w:rsid w:val="00281D87"/>
    <w:rsid w:val="00283666"/>
    <w:rsid w:val="002851AB"/>
    <w:rsid w:val="00285E5D"/>
    <w:rsid w:val="00291166"/>
    <w:rsid w:val="00295549"/>
    <w:rsid w:val="002A21DD"/>
    <w:rsid w:val="002B612A"/>
    <w:rsid w:val="002C2886"/>
    <w:rsid w:val="002C4D6A"/>
    <w:rsid w:val="002D2D6A"/>
    <w:rsid w:val="002D303F"/>
    <w:rsid w:val="002E03FD"/>
    <w:rsid w:val="002E2610"/>
    <w:rsid w:val="002E31CB"/>
    <w:rsid w:val="002E64F6"/>
    <w:rsid w:val="002F4DD3"/>
    <w:rsid w:val="002F4F87"/>
    <w:rsid w:val="00312758"/>
    <w:rsid w:val="003128E1"/>
    <w:rsid w:val="003170B8"/>
    <w:rsid w:val="00317691"/>
    <w:rsid w:val="00321107"/>
    <w:rsid w:val="003230B5"/>
    <w:rsid w:val="00333FC3"/>
    <w:rsid w:val="00334BBD"/>
    <w:rsid w:val="00336E80"/>
    <w:rsid w:val="003376F2"/>
    <w:rsid w:val="00345EE8"/>
    <w:rsid w:val="0034687C"/>
    <w:rsid w:val="00346894"/>
    <w:rsid w:val="00351BB0"/>
    <w:rsid w:val="00362448"/>
    <w:rsid w:val="00364E91"/>
    <w:rsid w:val="00392B40"/>
    <w:rsid w:val="003B388D"/>
    <w:rsid w:val="003C1F2B"/>
    <w:rsid w:val="003C27C2"/>
    <w:rsid w:val="003C38D1"/>
    <w:rsid w:val="003C4CBF"/>
    <w:rsid w:val="003E28CA"/>
    <w:rsid w:val="003E3FDE"/>
    <w:rsid w:val="003E75B3"/>
    <w:rsid w:val="003F25EE"/>
    <w:rsid w:val="003F2AEC"/>
    <w:rsid w:val="00400109"/>
    <w:rsid w:val="00404259"/>
    <w:rsid w:val="0041408E"/>
    <w:rsid w:val="00414D67"/>
    <w:rsid w:val="0042161A"/>
    <w:rsid w:val="004257B2"/>
    <w:rsid w:val="0043081F"/>
    <w:rsid w:val="00447267"/>
    <w:rsid w:val="00447FF0"/>
    <w:rsid w:val="00450DBA"/>
    <w:rsid w:val="00453FC9"/>
    <w:rsid w:val="00455F3A"/>
    <w:rsid w:val="00481911"/>
    <w:rsid w:val="0048279A"/>
    <w:rsid w:val="004A7B7E"/>
    <w:rsid w:val="004B0F6C"/>
    <w:rsid w:val="004C0888"/>
    <w:rsid w:val="004C4078"/>
    <w:rsid w:val="004C653A"/>
    <w:rsid w:val="004D7770"/>
    <w:rsid w:val="004E3327"/>
    <w:rsid w:val="004E39BF"/>
    <w:rsid w:val="004E4EBE"/>
    <w:rsid w:val="004E546F"/>
    <w:rsid w:val="004F1556"/>
    <w:rsid w:val="004F6818"/>
    <w:rsid w:val="004F7409"/>
    <w:rsid w:val="00505A7A"/>
    <w:rsid w:val="00506367"/>
    <w:rsid w:val="00514B73"/>
    <w:rsid w:val="0052590F"/>
    <w:rsid w:val="00531B6F"/>
    <w:rsid w:val="005361D9"/>
    <w:rsid w:val="00540AFD"/>
    <w:rsid w:val="0056333C"/>
    <w:rsid w:val="005660C3"/>
    <w:rsid w:val="00567A7E"/>
    <w:rsid w:val="005756C4"/>
    <w:rsid w:val="00576AC7"/>
    <w:rsid w:val="00596092"/>
    <w:rsid w:val="005973A0"/>
    <w:rsid w:val="005A2F9D"/>
    <w:rsid w:val="005A540C"/>
    <w:rsid w:val="005B3FA4"/>
    <w:rsid w:val="005C084B"/>
    <w:rsid w:val="005C1313"/>
    <w:rsid w:val="005D5268"/>
    <w:rsid w:val="006014AB"/>
    <w:rsid w:val="00612F23"/>
    <w:rsid w:val="006159EF"/>
    <w:rsid w:val="00624B35"/>
    <w:rsid w:val="00625617"/>
    <w:rsid w:val="00627F0E"/>
    <w:rsid w:val="00637D15"/>
    <w:rsid w:val="00640EAB"/>
    <w:rsid w:val="0064282D"/>
    <w:rsid w:val="00645348"/>
    <w:rsid w:val="0064778E"/>
    <w:rsid w:val="00651025"/>
    <w:rsid w:val="00651F52"/>
    <w:rsid w:val="00654F6B"/>
    <w:rsid w:val="00677D90"/>
    <w:rsid w:val="006A3626"/>
    <w:rsid w:val="006A40CC"/>
    <w:rsid w:val="006D4C22"/>
    <w:rsid w:val="006E0A31"/>
    <w:rsid w:val="006E3664"/>
    <w:rsid w:val="006E3E23"/>
    <w:rsid w:val="006E52AD"/>
    <w:rsid w:val="006F351A"/>
    <w:rsid w:val="006F7B03"/>
    <w:rsid w:val="007063F3"/>
    <w:rsid w:val="00712F38"/>
    <w:rsid w:val="00717E40"/>
    <w:rsid w:val="007257F2"/>
    <w:rsid w:val="00736686"/>
    <w:rsid w:val="007412C1"/>
    <w:rsid w:val="007434A3"/>
    <w:rsid w:val="007434A5"/>
    <w:rsid w:val="007472E7"/>
    <w:rsid w:val="00750EEE"/>
    <w:rsid w:val="00755851"/>
    <w:rsid w:val="00757A2B"/>
    <w:rsid w:val="0076065B"/>
    <w:rsid w:val="007643F6"/>
    <w:rsid w:val="007702F0"/>
    <w:rsid w:val="00772397"/>
    <w:rsid w:val="007804D1"/>
    <w:rsid w:val="00784136"/>
    <w:rsid w:val="0078635D"/>
    <w:rsid w:val="00792858"/>
    <w:rsid w:val="007B0458"/>
    <w:rsid w:val="007B3FE6"/>
    <w:rsid w:val="007B61A2"/>
    <w:rsid w:val="007C1F3D"/>
    <w:rsid w:val="007E099B"/>
    <w:rsid w:val="007E598F"/>
    <w:rsid w:val="007F05A7"/>
    <w:rsid w:val="007F05AA"/>
    <w:rsid w:val="007F5623"/>
    <w:rsid w:val="00800B58"/>
    <w:rsid w:val="008123F4"/>
    <w:rsid w:val="00815191"/>
    <w:rsid w:val="00815304"/>
    <w:rsid w:val="00837282"/>
    <w:rsid w:val="00854EE9"/>
    <w:rsid w:val="00862831"/>
    <w:rsid w:val="0088033E"/>
    <w:rsid w:val="008821A8"/>
    <w:rsid w:val="00883FE4"/>
    <w:rsid w:val="008900B2"/>
    <w:rsid w:val="00892466"/>
    <w:rsid w:val="008A4251"/>
    <w:rsid w:val="008C204F"/>
    <w:rsid w:val="008C47A0"/>
    <w:rsid w:val="008D3D40"/>
    <w:rsid w:val="008E19C0"/>
    <w:rsid w:val="008E1DAD"/>
    <w:rsid w:val="008E31DD"/>
    <w:rsid w:val="008F16F7"/>
    <w:rsid w:val="00900424"/>
    <w:rsid w:val="0090282E"/>
    <w:rsid w:val="009057B4"/>
    <w:rsid w:val="00907E6E"/>
    <w:rsid w:val="009127E5"/>
    <w:rsid w:val="009207F4"/>
    <w:rsid w:val="009300AE"/>
    <w:rsid w:val="00932E9B"/>
    <w:rsid w:val="009362AF"/>
    <w:rsid w:val="00955608"/>
    <w:rsid w:val="00966DC8"/>
    <w:rsid w:val="00980C61"/>
    <w:rsid w:val="009B121D"/>
    <w:rsid w:val="009B444D"/>
    <w:rsid w:val="009B7695"/>
    <w:rsid w:val="009C19AE"/>
    <w:rsid w:val="009C51C9"/>
    <w:rsid w:val="009D407B"/>
    <w:rsid w:val="009F62D3"/>
    <w:rsid w:val="009F7F87"/>
    <w:rsid w:val="00A01A1A"/>
    <w:rsid w:val="00A1327E"/>
    <w:rsid w:val="00A33234"/>
    <w:rsid w:val="00A4687D"/>
    <w:rsid w:val="00A46E7D"/>
    <w:rsid w:val="00A52ED2"/>
    <w:rsid w:val="00A5345A"/>
    <w:rsid w:val="00A541F7"/>
    <w:rsid w:val="00A550F5"/>
    <w:rsid w:val="00A55D5C"/>
    <w:rsid w:val="00A56A38"/>
    <w:rsid w:val="00A57868"/>
    <w:rsid w:val="00A57AD2"/>
    <w:rsid w:val="00A664B9"/>
    <w:rsid w:val="00A70292"/>
    <w:rsid w:val="00A82E33"/>
    <w:rsid w:val="00A9068A"/>
    <w:rsid w:val="00A91BC1"/>
    <w:rsid w:val="00A930EC"/>
    <w:rsid w:val="00A9482A"/>
    <w:rsid w:val="00A94C80"/>
    <w:rsid w:val="00A97705"/>
    <w:rsid w:val="00AA59F2"/>
    <w:rsid w:val="00AA7825"/>
    <w:rsid w:val="00AB3F60"/>
    <w:rsid w:val="00AB4E9D"/>
    <w:rsid w:val="00AB7363"/>
    <w:rsid w:val="00AB7FD7"/>
    <w:rsid w:val="00AC76B2"/>
    <w:rsid w:val="00AE32E1"/>
    <w:rsid w:val="00AF0368"/>
    <w:rsid w:val="00AF0E17"/>
    <w:rsid w:val="00AF126C"/>
    <w:rsid w:val="00B07C50"/>
    <w:rsid w:val="00B07CA0"/>
    <w:rsid w:val="00B203DD"/>
    <w:rsid w:val="00B22389"/>
    <w:rsid w:val="00B24030"/>
    <w:rsid w:val="00B255C9"/>
    <w:rsid w:val="00B351EE"/>
    <w:rsid w:val="00B63EA6"/>
    <w:rsid w:val="00B75B08"/>
    <w:rsid w:val="00B92EAB"/>
    <w:rsid w:val="00B950E3"/>
    <w:rsid w:val="00BA49F4"/>
    <w:rsid w:val="00BB1F3D"/>
    <w:rsid w:val="00BB7949"/>
    <w:rsid w:val="00BC1570"/>
    <w:rsid w:val="00BC334C"/>
    <w:rsid w:val="00BC487F"/>
    <w:rsid w:val="00BC6AE1"/>
    <w:rsid w:val="00BD095C"/>
    <w:rsid w:val="00BD4D74"/>
    <w:rsid w:val="00BE084E"/>
    <w:rsid w:val="00BE3B81"/>
    <w:rsid w:val="00BF3626"/>
    <w:rsid w:val="00BF57B2"/>
    <w:rsid w:val="00C04088"/>
    <w:rsid w:val="00C047AE"/>
    <w:rsid w:val="00C109F0"/>
    <w:rsid w:val="00C10E52"/>
    <w:rsid w:val="00C13C17"/>
    <w:rsid w:val="00C20397"/>
    <w:rsid w:val="00C20D21"/>
    <w:rsid w:val="00C229D4"/>
    <w:rsid w:val="00C260FA"/>
    <w:rsid w:val="00C3356E"/>
    <w:rsid w:val="00C33EF8"/>
    <w:rsid w:val="00C3760D"/>
    <w:rsid w:val="00C37D74"/>
    <w:rsid w:val="00C44F85"/>
    <w:rsid w:val="00C53D06"/>
    <w:rsid w:val="00C55CC9"/>
    <w:rsid w:val="00C572CE"/>
    <w:rsid w:val="00C60099"/>
    <w:rsid w:val="00C63033"/>
    <w:rsid w:val="00C8078E"/>
    <w:rsid w:val="00C84416"/>
    <w:rsid w:val="00C87D1F"/>
    <w:rsid w:val="00C920B1"/>
    <w:rsid w:val="00C95380"/>
    <w:rsid w:val="00CA11C2"/>
    <w:rsid w:val="00CB442E"/>
    <w:rsid w:val="00CB51A8"/>
    <w:rsid w:val="00CC3B94"/>
    <w:rsid w:val="00CD32D9"/>
    <w:rsid w:val="00CD4E08"/>
    <w:rsid w:val="00CF6F66"/>
    <w:rsid w:val="00D0231A"/>
    <w:rsid w:val="00D214E3"/>
    <w:rsid w:val="00D27C69"/>
    <w:rsid w:val="00D32A8B"/>
    <w:rsid w:val="00D3303E"/>
    <w:rsid w:val="00D41A6D"/>
    <w:rsid w:val="00D41FA6"/>
    <w:rsid w:val="00D5463D"/>
    <w:rsid w:val="00D63F56"/>
    <w:rsid w:val="00D75086"/>
    <w:rsid w:val="00D8612C"/>
    <w:rsid w:val="00D941DB"/>
    <w:rsid w:val="00D96BB1"/>
    <w:rsid w:val="00DA4AAE"/>
    <w:rsid w:val="00DB109D"/>
    <w:rsid w:val="00DB4518"/>
    <w:rsid w:val="00DB70BF"/>
    <w:rsid w:val="00DC09B3"/>
    <w:rsid w:val="00DC18B2"/>
    <w:rsid w:val="00DC6819"/>
    <w:rsid w:val="00DD7F43"/>
    <w:rsid w:val="00DE2650"/>
    <w:rsid w:val="00DE6F8B"/>
    <w:rsid w:val="00DF0D65"/>
    <w:rsid w:val="00E000C2"/>
    <w:rsid w:val="00E02378"/>
    <w:rsid w:val="00E03231"/>
    <w:rsid w:val="00E037EB"/>
    <w:rsid w:val="00E07403"/>
    <w:rsid w:val="00E1053D"/>
    <w:rsid w:val="00E16198"/>
    <w:rsid w:val="00E204A7"/>
    <w:rsid w:val="00E34C3F"/>
    <w:rsid w:val="00E358A1"/>
    <w:rsid w:val="00E37610"/>
    <w:rsid w:val="00E45533"/>
    <w:rsid w:val="00E53313"/>
    <w:rsid w:val="00E703A1"/>
    <w:rsid w:val="00E85C60"/>
    <w:rsid w:val="00E90AA1"/>
    <w:rsid w:val="00E96453"/>
    <w:rsid w:val="00EA3555"/>
    <w:rsid w:val="00EA4654"/>
    <w:rsid w:val="00EA6E49"/>
    <w:rsid w:val="00EB0906"/>
    <w:rsid w:val="00EB38E1"/>
    <w:rsid w:val="00EB6075"/>
    <w:rsid w:val="00EB6C71"/>
    <w:rsid w:val="00EC5BCD"/>
    <w:rsid w:val="00ED4686"/>
    <w:rsid w:val="00ED5793"/>
    <w:rsid w:val="00ED686A"/>
    <w:rsid w:val="00ED6D85"/>
    <w:rsid w:val="00ED72B2"/>
    <w:rsid w:val="00ED7D42"/>
    <w:rsid w:val="00EF1C66"/>
    <w:rsid w:val="00EF42C7"/>
    <w:rsid w:val="00F01354"/>
    <w:rsid w:val="00F02AFB"/>
    <w:rsid w:val="00F06086"/>
    <w:rsid w:val="00F22B27"/>
    <w:rsid w:val="00F24BEF"/>
    <w:rsid w:val="00F26238"/>
    <w:rsid w:val="00F31B42"/>
    <w:rsid w:val="00F37480"/>
    <w:rsid w:val="00F37D5B"/>
    <w:rsid w:val="00F40833"/>
    <w:rsid w:val="00F40F47"/>
    <w:rsid w:val="00F44148"/>
    <w:rsid w:val="00F5473A"/>
    <w:rsid w:val="00F54B73"/>
    <w:rsid w:val="00F6085F"/>
    <w:rsid w:val="00F63F8B"/>
    <w:rsid w:val="00F6785D"/>
    <w:rsid w:val="00F70C79"/>
    <w:rsid w:val="00F735DD"/>
    <w:rsid w:val="00F758AB"/>
    <w:rsid w:val="00F770C2"/>
    <w:rsid w:val="00F804EA"/>
    <w:rsid w:val="00F9346E"/>
    <w:rsid w:val="00F951E6"/>
    <w:rsid w:val="00F9637B"/>
    <w:rsid w:val="00FA4B4D"/>
    <w:rsid w:val="00FA520D"/>
    <w:rsid w:val="00FB2429"/>
    <w:rsid w:val="00FB4B03"/>
    <w:rsid w:val="00FB712B"/>
    <w:rsid w:val="00FD04D1"/>
    <w:rsid w:val="00FF216D"/>
    <w:rsid w:val="00FF7D6F"/>
    <w:rsid w:val="06172E6C"/>
    <w:rsid w:val="06D60F16"/>
    <w:rsid w:val="0B2169FA"/>
    <w:rsid w:val="0BD128F5"/>
    <w:rsid w:val="0BF6071E"/>
    <w:rsid w:val="0EA820DC"/>
    <w:rsid w:val="0F115A57"/>
    <w:rsid w:val="19663BF6"/>
    <w:rsid w:val="19FE6269"/>
    <w:rsid w:val="1CED2DC8"/>
    <w:rsid w:val="1E9461DD"/>
    <w:rsid w:val="20B45481"/>
    <w:rsid w:val="216B74E9"/>
    <w:rsid w:val="230A673B"/>
    <w:rsid w:val="28D83CED"/>
    <w:rsid w:val="2B1C30DD"/>
    <w:rsid w:val="3212726A"/>
    <w:rsid w:val="3F6036E1"/>
    <w:rsid w:val="3FE3539E"/>
    <w:rsid w:val="4086653C"/>
    <w:rsid w:val="43356653"/>
    <w:rsid w:val="441D50B7"/>
    <w:rsid w:val="447274E9"/>
    <w:rsid w:val="4B911A3C"/>
    <w:rsid w:val="4E7A08E6"/>
    <w:rsid w:val="50A03EC9"/>
    <w:rsid w:val="52690E2B"/>
    <w:rsid w:val="52D65684"/>
    <w:rsid w:val="533A3C7A"/>
    <w:rsid w:val="53DD6BA4"/>
    <w:rsid w:val="54D74B5B"/>
    <w:rsid w:val="5734283D"/>
    <w:rsid w:val="57541614"/>
    <w:rsid w:val="5A3454C7"/>
    <w:rsid w:val="603B5459"/>
    <w:rsid w:val="62B14D3F"/>
    <w:rsid w:val="63CC10EF"/>
    <w:rsid w:val="6513315C"/>
    <w:rsid w:val="67423D7D"/>
    <w:rsid w:val="6C0E3D77"/>
    <w:rsid w:val="7CDC78A3"/>
    <w:rsid w:val="7FBC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48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374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37480"/>
    <w:rPr>
      <w:sz w:val="18"/>
      <w:szCs w:val="18"/>
    </w:rPr>
  </w:style>
  <w:style w:type="paragraph" w:styleId="a4">
    <w:name w:val="footer"/>
    <w:basedOn w:val="a"/>
    <w:qFormat/>
    <w:rsid w:val="00F37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374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rsid w:val="00F3748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F37480"/>
    <w:rPr>
      <w:b/>
      <w:bCs/>
    </w:rPr>
  </w:style>
  <w:style w:type="character" w:styleId="a8">
    <w:name w:val="page number"/>
    <w:basedOn w:val="a0"/>
    <w:qFormat/>
    <w:rsid w:val="00F37480"/>
  </w:style>
  <w:style w:type="character" w:styleId="a9">
    <w:name w:val="FollowedHyperlink"/>
    <w:basedOn w:val="a0"/>
    <w:qFormat/>
    <w:rsid w:val="00F37480"/>
    <w:rPr>
      <w:color w:val="4A4A4A"/>
      <w:u w:val="none"/>
    </w:rPr>
  </w:style>
  <w:style w:type="character" w:styleId="aa">
    <w:name w:val="Emphasis"/>
    <w:basedOn w:val="a0"/>
    <w:qFormat/>
    <w:rsid w:val="00F37480"/>
  </w:style>
  <w:style w:type="character" w:styleId="HTML">
    <w:name w:val="HTML Definition"/>
    <w:basedOn w:val="a0"/>
    <w:qFormat/>
    <w:rsid w:val="00F37480"/>
  </w:style>
  <w:style w:type="character" w:styleId="HTML0">
    <w:name w:val="HTML Acronym"/>
    <w:basedOn w:val="a0"/>
    <w:qFormat/>
    <w:rsid w:val="00F37480"/>
  </w:style>
  <w:style w:type="character" w:styleId="HTML1">
    <w:name w:val="HTML Variable"/>
    <w:basedOn w:val="a0"/>
    <w:qFormat/>
    <w:rsid w:val="00F37480"/>
  </w:style>
  <w:style w:type="character" w:styleId="ab">
    <w:name w:val="Hyperlink"/>
    <w:basedOn w:val="a0"/>
    <w:qFormat/>
    <w:rsid w:val="00F37480"/>
    <w:rPr>
      <w:color w:val="4A4A4A"/>
      <w:u w:val="none"/>
    </w:rPr>
  </w:style>
  <w:style w:type="character" w:styleId="HTML2">
    <w:name w:val="HTML Code"/>
    <w:basedOn w:val="a0"/>
    <w:qFormat/>
    <w:rsid w:val="00F37480"/>
    <w:rPr>
      <w:rFonts w:ascii="Courier New" w:hAnsi="Courier New"/>
      <w:sz w:val="20"/>
    </w:rPr>
  </w:style>
  <w:style w:type="character" w:styleId="HTML3">
    <w:name w:val="HTML Cite"/>
    <w:basedOn w:val="a0"/>
    <w:qFormat/>
    <w:rsid w:val="00F37480"/>
  </w:style>
  <w:style w:type="character" w:customStyle="1" w:styleId="current7">
    <w:name w:val="current7"/>
    <w:basedOn w:val="a0"/>
    <w:qFormat/>
    <w:rsid w:val="00F37480"/>
  </w:style>
  <w:style w:type="character" w:customStyle="1" w:styleId="hover40">
    <w:name w:val="hover40"/>
    <w:basedOn w:val="a0"/>
    <w:qFormat/>
    <w:rsid w:val="00F37480"/>
    <w:rPr>
      <w:color w:val="000000"/>
      <w:shd w:val="clear" w:color="auto" w:fill="FFFFFF"/>
    </w:rPr>
  </w:style>
  <w:style w:type="character" w:customStyle="1" w:styleId="wx-space">
    <w:name w:val="wx-space"/>
    <w:basedOn w:val="a0"/>
    <w:qFormat/>
    <w:rsid w:val="00F37480"/>
  </w:style>
  <w:style w:type="character" w:customStyle="1" w:styleId="current15">
    <w:name w:val="current15"/>
    <w:basedOn w:val="a0"/>
    <w:qFormat/>
    <w:rsid w:val="00F37480"/>
    <w:rPr>
      <w:shd w:val="clear" w:color="auto" w:fill="FFFFFF"/>
    </w:rPr>
  </w:style>
  <w:style w:type="character" w:customStyle="1" w:styleId="icons">
    <w:name w:val="icons"/>
    <w:basedOn w:val="a0"/>
    <w:qFormat/>
    <w:rsid w:val="00F37480"/>
  </w:style>
  <w:style w:type="character" w:customStyle="1" w:styleId="cen17">
    <w:name w:val="cen17"/>
    <w:basedOn w:val="a0"/>
    <w:qFormat/>
    <w:rsid w:val="00F37480"/>
  </w:style>
  <w:style w:type="character" w:customStyle="1" w:styleId="b2">
    <w:name w:val="b2"/>
    <w:basedOn w:val="a0"/>
    <w:qFormat/>
    <w:rsid w:val="00F37480"/>
  </w:style>
  <w:style w:type="character" w:customStyle="1" w:styleId="b11">
    <w:name w:val="b11"/>
    <w:basedOn w:val="a0"/>
    <w:qFormat/>
    <w:rsid w:val="00F37480"/>
  </w:style>
  <w:style w:type="character" w:customStyle="1" w:styleId="current10">
    <w:name w:val="current10"/>
    <w:basedOn w:val="a0"/>
    <w:qFormat/>
    <w:rsid w:val="00F37480"/>
    <w:rPr>
      <w:shd w:val="clear" w:color="auto" w:fill="EDEBEC"/>
    </w:rPr>
  </w:style>
  <w:style w:type="character" w:customStyle="1" w:styleId="eng">
    <w:name w:val="eng"/>
    <w:basedOn w:val="a0"/>
    <w:qFormat/>
    <w:rsid w:val="00F37480"/>
  </w:style>
  <w:style w:type="character" w:customStyle="1" w:styleId="current3">
    <w:name w:val="current3"/>
    <w:basedOn w:val="a0"/>
    <w:qFormat/>
    <w:rsid w:val="00F37480"/>
    <w:rPr>
      <w:shd w:val="clear" w:color="auto" w:fill="27ABFE"/>
    </w:rPr>
  </w:style>
  <w:style w:type="character" w:customStyle="1" w:styleId="b21">
    <w:name w:val="b21"/>
    <w:basedOn w:val="a0"/>
    <w:qFormat/>
    <w:rsid w:val="00F37480"/>
  </w:style>
  <w:style w:type="character" w:customStyle="1" w:styleId="cen18">
    <w:name w:val="cen18"/>
    <w:basedOn w:val="a0"/>
    <w:qFormat/>
    <w:rsid w:val="00F37480"/>
  </w:style>
  <w:style w:type="character" w:customStyle="1" w:styleId="hover">
    <w:name w:val="hover"/>
    <w:basedOn w:val="a0"/>
    <w:qFormat/>
    <w:rsid w:val="00F37480"/>
    <w:rPr>
      <w:color w:val="1258AD"/>
      <w:u w:val="none"/>
      <w:bdr w:val="single" w:sz="6" w:space="0" w:color="1156A3"/>
    </w:rPr>
  </w:style>
  <w:style w:type="character" w:customStyle="1" w:styleId="current1">
    <w:name w:val="current1"/>
    <w:basedOn w:val="a0"/>
    <w:qFormat/>
    <w:rsid w:val="00F37480"/>
    <w:rPr>
      <w:shd w:val="clear" w:color="auto" w:fill="FFFFFF"/>
    </w:rPr>
  </w:style>
  <w:style w:type="character" w:customStyle="1" w:styleId="barrier">
    <w:name w:val="barrier"/>
    <w:basedOn w:val="a0"/>
    <w:qFormat/>
    <w:rsid w:val="00F37480"/>
  </w:style>
  <w:style w:type="character" w:customStyle="1" w:styleId="current13">
    <w:name w:val="current13"/>
    <w:basedOn w:val="a0"/>
    <w:qFormat/>
    <w:rsid w:val="00F37480"/>
    <w:rPr>
      <w:shd w:val="clear" w:color="auto" w:fill="FFFFFF"/>
    </w:rPr>
  </w:style>
  <w:style w:type="character" w:customStyle="1" w:styleId="on2">
    <w:name w:val="on2"/>
    <w:basedOn w:val="a0"/>
    <w:qFormat/>
    <w:rsid w:val="00F37480"/>
  </w:style>
  <w:style w:type="character" w:customStyle="1" w:styleId="infodetail1">
    <w:name w:val="infodetail1"/>
    <w:basedOn w:val="a0"/>
    <w:qFormat/>
    <w:rsid w:val="00F37480"/>
  </w:style>
  <w:style w:type="character" w:customStyle="1" w:styleId="current14">
    <w:name w:val="current14"/>
    <w:basedOn w:val="a0"/>
    <w:qFormat/>
    <w:rsid w:val="00F37480"/>
    <w:rPr>
      <w:shd w:val="clear" w:color="auto" w:fill="FFFFFF"/>
    </w:rPr>
  </w:style>
  <w:style w:type="character" w:customStyle="1" w:styleId="layui-this">
    <w:name w:val="layui-this"/>
    <w:basedOn w:val="a0"/>
    <w:qFormat/>
    <w:rsid w:val="00F37480"/>
    <w:rPr>
      <w:bdr w:val="single" w:sz="6" w:space="0" w:color="EEEEEE"/>
      <w:shd w:val="clear" w:color="auto" w:fill="FFFFFF"/>
    </w:rPr>
  </w:style>
  <w:style w:type="character" w:customStyle="1" w:styleId="current">
    <w:name w:val="current"/>
    <w:basedOn w:val="a0"/>
    <w:qFormat/>
    <w:rsid w:val="00F37480"/>
    <w:rPr>
      <w:shd w:val="clear" w:color="auto" w:fill="FFFFFF"/>
    </w:rPr>
  </w:style>
  <w:style w:type="character" w:customStyle="1" w:styleId="current6">
    <w:name w:val="current6"/>
    <w:basedOn w:val="a0"/>
    <w:qFormat/>
    <w:rsid w:val="00F37480"/>
    <w:rPr>
      <w:shd w:val="clear" w:color="auto" w:fill="FFFFFF"/>
    </w:rPr>
  </w:style>
  <w:style w:type="character" w:customStyle="1" w:styleId="current11">
    <w:name w:val="current11"/>
    <w:basedOn w:val="a0"/>
    <w:qFormat/>
    <w:rsid w:val="00F37480"/>
    <w:rPr>
      <w:shd w:val="clear" w:color="auto" w:fill="EAEEEF"/>
    </w:rPr>
  </w:style>
  <w:style w:type="character" w:customStyle="1" w:styleId="current16">
    <w:name w:val="current16"/>
    <w:basedOn w:val="a0"/>
    <w:qFormat/>
    <w:rsid w:val="00F37480"/>
    <w:rPr>
      <w:shd w:val="clear" w:color="auto" w:fill="FFFFFF"/>
    </w:rPr>
  </w:style>
  <w:style w:type="character" w:customStyle="1" w:styleId="first-child">
    <w:name w:val="first-child"/>
    <w:basedOn w:val="a0"/>
    <w:qFormat/>
    <w:rsid w:val="00F37480"/>
  </w:style>
  <w:style w:type="character" w:customStyle="1" w:styleId="current2">
    <w:name w:val="current2"/>
    <w:basedOn w:val="a0"/>
    <w:qFormat/>
    <w:rsid w:val="00F37480"/>
    <w:rPr>
      <w:shd w:val="clear" w:color="auto" w:fill="FFFFFF"/>
    </w:rPr>
  </w:style>
  <w:style w:type="character" w:customStyle="1" w:styleId="cen12">
    <w:name w:val="cen12"/>
    <w:basedOn w:val="a0"/>
    <w:qFormat/>
    <w:rsid w:val="00F37480"/>
  </w:style>
  <w:style w:type="character" w:customStyle="1" w:styleId="map">
    <w:name w:val="map"/>
    <w:basedOn w:val="a0"/>
    <w:qFormat/>
    <w:rsid w:val="00F37480"/>
  </w:style>
  <w:style w:type="character" w:customStyle="1" w:styleId="on1">
    <w:name w:val="on1"/>
    <w:basedOn w:val="a0"/>
    <w:qFormat/>
    <w:rsid w:val="00F37480"/>
  </w:style>
  <w:style w:type="character" w:customStyle="1" w:styleId="current12">
    <w:name w:val="current12"/>
    <w:basedOn w:val="a0"/>
    <w:qFormat/>
    <w:rsid w:val="00F37480"/>
    <w:rPr>
      <w:shd w:val="clear" w:color="auto" w:fill="FFFFFF"/>
    </w:rPr>
  </w:style>
  <w:style w:type="character" w:customStyle="1" w:styleId="current8">
    <w:name w:val="current8"/>
    <w:basedOn w:val="a0"/>
    <w:qFormat/>
    <w:rsid w:val="00F37480"/>
    <w:rPr>
      <w:shd w:val="clear" w:color="auto" w:fill="FFFFFF"/>
    </w:rPr>
  </w:style>
  <w:style w:type="character" w:customStyle="1" w:styleId="cen16">
    <w:name w:val="cen16"/>
    <w:basedOn w:val="a0"/>
    <w:qFormat/>
    <w:rsid w:val="00F37480"/>
  </w:style>
  <w:style w:type="character" w:customStyle="1" w:styleId="icons7">
    <w:name w:val="icons7"/>
    <w:basedOn w:val="a0"/>
    <w:qFormat/>
    <w:rsid w:val="00F37480"/>
  </w:style>
  <w:style w:type="character" w:customStyle="1" w:styleId="hover15">
    <w:name w:val="hover15"/>
    <w:basedOn w:val="a0"/>
    <w:qFormat/>
    <w:rsid w:val="00F37480"/>
    <w:rPr>
      <w:color w:val="1258AD"/>
      <w:u w:val="none"/>
      <w:bdr w:val="single" w:sz="6" w:space="0" w:color="1156A3"/>
    </w:rPr>
  </w:style>
  <w:style w:type="character" w:customStyle="1" w:styleId="cen11">
    <w:name w:val="cen11"/>
    <w:basedOn w:val="a0"/>
    <w:qFormat/>
    <w:rsid w:val="00F37480"/>
  </w:style>
  <w:style w:type="character" w:customStyle="1" w:styleId="traditional">
    <w:name w:val="traditional"/>
    <w:basedOn w:val="a0"/>
    <w:qFormat/>
    <w:rsid w:val="00F37480"/>
  </w:style>
  <w:style w:type="character" w:customStyle="1" w:styleId="blueicon">
    <w:name w:val="blueicon"/>
    <w:basedOn w:val="a0"/>
    <w:qFormat/>
    <w:rsid w:val="00F37480"/>
    <w:rPr>
      <w:shd w:val="clear" w:color="auto" w:fill="0066CC"/>
    </w:rPr>
  </w:style>
  <w:style w:type="character" w:customStyle="1" w:styleId="current5">
    <w:name w:val="current5"/>
    <w:basedOn w:val="a0"/>
    <w:qFormat/>
    <w:rsid w:val="00F37480"/>
    <w:rPr>
      <w:shd w:val="clear" w:color="auto" w:fill="27ABFE"/>
    </w:rPr>
  </w:style>
  <w:style w:type="character" w:customStyle="1" w:styleId="hover39">
    <w:name w:val="hover39"/>
    <w:basedOn w:val="a0"/>
    <w:qFormat/>
    <w:rsid w:val="00F37480"/>
    <w:rPr>
      <w:color w:val="000000"/>
      <w:shd w:val="clear" w:color="auto" w:fill="FFFFFF"/>
    </w:rPr>
  </w:style>
  <w:style w:type="character" w:customStyle="1" w:styleId="current9">
    <w:name w:val="current9"/>
    <w:basedOn w:val="a0"/>
    <w:qFormat/>
    <w:rsid w:val="00F37480"/>
    <w:rPr>
      <w:shd w:val="clear" w:color="auto" w:fill="FFFFFF"/>
    </w:rPr>
  </w:style>
  <w:style w:type="character" w:customStyle="1" w:styleId="jqr">
    <w:name w:val="jqr"/>
    <w:basedOn w:val="a0"/>
    <w:qFormat/>
    <w:rsid w:val="00F37480"/>
  </w:style>
  <w:style w:type="character" w:customStyle="1" w:styleId="b1">
    <w:name w:val="b1"/>
    <w:basedOn w:val="a0"/>
    <w:qFormat/>
    <w:rsid w:val="00F37480"/>
  </w:style>
  <w:style w:type="character" w:customStyle="1" w:styleId="on">
    <w:name w:val="on"/>
    <w:basedOn w:val="a0"/>
    <w:qFormat/>
    <w:rsid w:val="00F37480"/>
  </w:style>
  <w:style w:type="character" w:customStyle="1" w:styleId="current4">
    <w:name w:val="current4"/>
    <w:basedOn w:val="a0"/>
    <w:qFormat/>
    <w:rsid w:val="00F37480"/>
    <w:rPr>
      <w:shd w:val="clear" w:color="auto" w:fill="27ABFE"/>
    </w:rPr>
  </w:style>
  <w:style w:type="character" w:customStyle="1" w:styleId="wx-space1">
    <w:name w:val="wx-space1"/>
    <w:basedOn w:val="a0"/>
    <w:qFormat/>
    <w:rsid w:val="00F37480"/>
  </w:style>
  <w:style w:type="paragraph" w:customStyle="1" w:styleId="0">
    <w:name w:val="0"/>
    <w:basedOn w:val="a"/>
    <w:qFormat/>
    <w:rsid w:val="00F37480"/>
    <w:pPr>
      <w:widowControl/>
      <w:snapToGrid w:val="0"/>
      <w:spacing w:line="365" w:lineRule="atLeast"/>
      <w:ind w:left="1"/>
    </w:pPr>
    <w:rPr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2AD8E23-8284-4D91-9EBB-19707D137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9</Pages>
  <Words>643</Words>
  <Characters>3666</Characters>
  <Application>Microsoft Office Word</Application>
  <DocSecurity>0</DocSecurity>
  <Lines>30</Lines>
  <Paragraphs>8</Paragraphs>
  <ScaleCrop>false</ScaleCrop>
  <Company>信念技术论坛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seachan</dc:creator>
  <cp:lastModifiedBy>admin</cp:lastModifiedBy>
  <cp:revision>241</cp:revision>
  <cp:lastPrinted>2023-03-10T03:15:00Z</cp:lastPrinted>
  <dcterms:created xsi:type="dcterms:W3CDTF">2008-12-26T08:48:00Z</dcterms:created>
  <dcterms:modified xsi:type="dcterms:W3CDTF">2024-01-24T07:04:00Z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5DFD74DCD9D5419F93F7A60FBF42C86B</vt:lpwstr>
  </property>
</Properties>
</file>