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b/>
          <w:sz w:val="44"/>
          <w:szCs w:val="44"/>
          <w:lang w:val="en-US" w:eastAsia="zh-CN"/>
        </w:rPr>
      </w:pPr>
      <w:r>
        <w:rPr>
          <w:rFonts w:hint="eastAsia" w:ascii="宋体" w:hAnsi="宋体" w:cs="宋体"/>
          <w:b/>
          <w:sz w:val="44"/>
          <w:szCs w:val="44"/>
          <w:lang w:val="en-US" w:eastAsia="zh-CN"/>
        </w:rPr>
        <w:t>2022年度</w:t>
      </w:r>
      <w:bookmarkStart w:id="0" w:name="PO_title"/>
      <w:r>
        <w:rPr>
          <w:rFonts w:hint="eastAsia" w:ascii="宋体" w:hAnsi="宋体" w:cs="宋体"/>
          <w:b/>
          <w:color w:val="auto"/>
          <w:sz w:val="44"/>
          <w:szCs w:val="44"/>
          <w:highlight w:val="none"/>
        </w:rPr>
        <w:t>廉江市雅塘镇人民政府</w:t>
      </w:r>
      <w:r>
        <w:rPr>
          <w:rFonts w:hint="eastAsia" w:ascii="宋体" w:hAnsi="宋体" w:cs="宋体"/>
          <w:b/>
          <w:sz w:val="11"/>
          <w:szCs w:val="11"/>
          <w:lang w:val="en-US" w:eastAsia="zh-CN"/>
        </w:rPr>
        <w:t xml:space="preserve"> </w:t>
      </w:r>
      <w:bookmarkEnd w:id="0"/>
      <w:r>
        <w:rPr>
          <w:rFonts w:hint="eastAsia" w:ascii="宋体" w:hAnsi="宋体" w:cs="宋体"/>
          <w:b/>
          <w:sz w:val="44"/>
          <w:szCs w:val="44"/>
          <w:lang w:val="en-US" w:eastAsia="zh-CN"/>
        </w:rPr>
        <w:t>部门决算</w:t>
      </w:r>
    </w:p>
    <w:p>
      <w:pPr>
        <w:ind w:left="420"/>
        <w:jc w:val="center"/>
        <w:rPr>
          <w:rFonts w:hint="eastAsia"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hint="eastAsia" w:ascii="宋体" w:hAnsi="宋体" w:cs="宋体"/>
          <w:sz w:val="32"/>
          <w:szCs w:val="32"/>
        </w:rPr>
      </w:pP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第一部分</w:t>
      </w:r>
      <w:r>
        <w:rPr>
          <w:rFonts w:hint="eastAsia" w:ascii="宋体" w:hAnsi="宋体" w:cs="宋体"/>
          <w:b/>
          <w:sz w:val="36"/>
          <w:szCs w:val="36"/>
          <w:lang w:eastAsia="zh-CN"/>
        </w:rPr>
        <w:t>：</w:t>
      </w:r>
      <w:bookmarkStart w:id="1" w:name="PO_dirDivName1"/>
      <w:r>
        <w:rPr>
          <w:rFonts w:hint="eastAsia" w:ascii="宋体" w:hAnsi="宋体" w:cs="宋体"/>
          <w:b/>
          <w:color w:val="auto"/>
          <w:sz w:val="36"/>
          <w:szCs w:val="36"/>
          <w:highlight w:val="none"/>
        </w:rPr>
        <w:t>廉江市雅塘镇人民政府</w:t>
      </w:r>
      <w:r>
        <w:rPr>
          <w:rFonts w:hint="eastAsia" w:ascii="宋体" w:hAnsi="宋体" w:cs="宋体"/>
          <w:b/>
          <w:color w:val="auto"/>
          <w:sz w:val="11"/>
          <w:szCs w:val="11"/>
          <w:highlight w:val="none"/>
        </w:rPr>
        <w:t xml:space="preserve"> </w:t>
      </w:r>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lang w:val="en-US" w:eastAsia="zh-CN"/>
        </w:rPr>
        <w:t>一、</w:t>
      </w:r>
      <w:bookmarkStart w:id="2" w:name="PO_part1DivName2"/>
      <w:r>
        <w:rPr>
          <w:rFonts w:hint="eastAsia" w:ascii="宋体" w:hAnsi="宋体" w:cs="宋体"/>
          <w:sz w:val="32"/>
          <w:szCs w:val="32"/>
        </w:rPr>
        <w:t>部门</w:t>
      </w:r>
      <w:r>
        <w:rPr>
          <w:rFonts w:hint="eastAsia" w:ascii="宋体" w:hAnsi="宋体" w:cs="宋体"/>
          <w:sz w:val="32"/>
          <w:szCs w:val="32"/>
          <w:lang w:eastAsia="zh-CN"/>
        </w:rPr>
        <w:t>（单位）</w:t>
      </w:r>
      <w:r>
        <w:rPr>
          <w:rFonts w:hint="eastAsia" w:ascii="宋体" w:hAnsi="宋体" w:cs="宋体"/>
          <w:sz w:val="11"/>
          <w:szCs w:val="11"/>
          <w:lang w:val="en-US" w:eastAsia="zh-CN"/>
        </w:rPr>
        <w:t xml:space="preserve"> </w:t>
      </w:r>
      <w:bookmarkEnd w:id="2"/>
      <w:r>
        <w:rPr>
          <w:rFonts w:hint="eastAsia" w:ascii="宋体" w:hAnsi="宋体" w:cs="宋体"/>
          <w:sz w:val="32"/>
          <w:szCs w:val="32"/>
        </w:rPr>
        <w:t>主要职责</w:t>
      </w:r>
    </w:p>
    <w:p>
      <w:pPr>
        <w:spacing w:line="288" w:lineRule="auto"/>
        <w:ind w:firstLine="640" w:firstLineChars="200"/>
        <w:jc w:val="left"/>
        <w:rPr>
          <w:rFonts w:hint="eastAsia" w:ascii="宋体" w:hAnsi="宋体" w:cs="宋体"/>
          <w:sz w:val="32"/>
          <w:szCs w:val="32"/>
          <w:lang w:eastAsia="zh-CN"/>
        </w:rPr>
      </w:pPr>
      <w:r>
        <w:rPr>
          <w:rFonts w:hint="eastAsia" w:ascii="宋体" w:hAnsi="宋体" w:cs="宋体"/>
          <w:sz w:val="32"/>
          <w:szCs w:val="32"/>
        </w:rPr>
        <w:t>二、</w:t>
      </w:r>
      <w:bookmarkStart w:id="3" w:name="PO_part1DivName3"/>
      <w:r>
        <w:rPr>
          <w:rFonts w:hint="eastAsia" w:ascii="宋体" w:hAnsi="宋体" w:cs="宋体"/>
          <w:sz w:val="32"/>
          <w:szCs w:val="32"/>
        </w:rPr>
        <w:t>部门</w:t>
      </w:r>
      <w:r>
        <w:rPr>
          <w:rFonts w:hint="eastAsia" w:ascii="宋体" w:hAnsi="宋体" w:cs="宋体"/>
          <w:sz w:val="32"/>
          <w:szCs w:val="32"/>
          <w:lang w:eastAsia="zh-CN"/>
        </w:rPr>
        <w:t>（单位）</w:t>
      </w:r>
      <w:r>
        <w:rPr>
          <w:rFonts w:hint="eastAsia" w:ascii="宋体" w:hAnsi="宋体" w:cs="宋体"/>
          <w:sz w:val="11"/>
          <w:szCs w:val="11"/>
          <w:lang w:val="en-US" w:eastAsia="zh-CN"/>
        </w:rPr>
        <w:t xml:space="preserve"> </w:t>
      </w:r>
      <w:bookmarkEnd w:id="3"/>
      <w:r>
        <w:rPr>
          <w:rFonts w:hint="eastAsia" w:ascii="宋体" w:hAnsi="宋体" w:cs="宋体"/>
          <w:sz w:val="32"/>
          <w:szCs w:val="32"/>
          <w:lang w:eastAsia="zh-CN"/>
        </w:rPr>
        <w:t>机构设置</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lang w:val="en-US" w:eastAsia="zh-CN"/>
        </w:rPr>
        <w:t>三</w:t>
      </w:r>
      <w:r>
        <w:rPr>
          <w:rFonts w:hint="eastAsia" w:ascii="宋体" w:hAnsi="宋体" w:cs="宋体"/>
          <w:sz w:val="32"/>
          <w:szCs w:val="32"/>
        </w:rPr>
        <w:t>、部门决算单位构成</w:t>
      </w: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第二部分</w:t>
      </w:r>
      <w:r>
        <w:rPr>
          <w:rFonts w:hint="eastAsia" w:ascii="宋体" w:hAnsi="宋体" w:cs="宋体"/>
          <w:b/>
          <w:sz w:val="36"/>
          <w:szCs w:val="36"/>
          <w:lang w:eastAsia="zh-CN"/>
        </w:rPr>
        <w:t>：</w:t>
      </w:r>
      <w:bookmarkStart w:id="4" w:name="PO_dirDivNameYear1"/>
      <w:r>
        <w:rPr>
          <w:rFonts w:hint="eastAsia" w:ascii="宋体" w:hAnsi="宋体" w:cs="宋体"/>
          <w:b/>
          <w:color w:val="auto"/>
          <w:sz w:val="36"/>
          <w:szCs w:val="36"/>
          <w:highlight w:val="none"/>
        </w:rPr>
        <w:t>廉江市雅塘镇人民政府</w:t>
      </w:r>
      <w:r>
        <w:rPr>
          <w:rFonts w:hint="eastAsia" w:ascii="宋体" w:hAnsi="宋体" w:cs="宋体"/>
          <w:b/>
          <w:color w:val="auto"/>
          <w:sz w:val="36"/>
          <w:szCs w:val="36"/>
          <w:highlight w:val="none"/>
          <w:lang w:val="en-US" w:eastAsia="zh-CN"/>
        </w:rPr>
        <w:t>2022</w:t>
      </w:r>
      <w:r>
        <w:rPr>
          <w:rFonts w:hint="eastAsia" w:ascii="宋体" w:hAnsi="宋体" w:cs="宋体"/>
          <w:b/>
          <w:sz w:val="11"/>
          <w:szCs w:val="11"/>
        </w:rPr>
        <w:t xml:space="preserve"> </w:t>
      </w:r>
      <w:bookmarkEnd w:id="4"/>
      <w:r>
        <w:rPr>
          <w:rFonts w:hint="eastAsia" w:ascii="宋体" w:hAnsi="宋体" w:cs="宋体"/>
          <w:b/>
          <w:sz w:val="36"/>
          <w:szCs w:val="36"/>
        </w:rPr>
        <w:t>年</w:t>
      </w:r>
      <w:r>
        <w:rPr>
          <w:rFonts w:hint="eastAsia" w:ascii="宋体" w:hAnsi="宋体" w:cs="宋体"/>
          <w:b/>
          <w:sz w:val="36"/>
          <w:szCs w:val="36"/>
          <w:lang w:val="en-US" w:eastAsia="zh-CN"/>
        </w:rPr>
        <w:t>度</w:t>
      </w:r>
      <w:r>
        <w:rPr>
          <w:rFonts w:hint="eastAsia" w:ascii="宋体" w:hAnsi="宋体" w:cs="宋体"/>
          <w:b/>
          <w:sz w:val="36"/>
          <w:szCs w:val="36"/>
        </w:rPr>
        <w:t>部门决算表</w:t>
      </w:r>
    </w:p>
    <w:p>
      <w:pPr>
        <w:spacing w:line="288" w:lineRule="auto"/>
        <w:ind w:firstLine="640" w:firstLineChars="200"/>
        <w:jc w:val="left"/>
        <w:rPr>
          <w:rFonts w:hint="eastAsia"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hint="eastAsia"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hint="eastAsia" w:ascii="宋体" w:hAnsi="宋体" w:cs="宋体"/>
          <w:kern w:val="0"/>
          <w:sz w:val="32"/>
          <w:szCs w:val="32"/>
        </w:rPr>
      </w:pPr>
      <w:r>
        <w:rPr>
          <w:rFonts w:hint="eastAsia" w:ascii="宋体" w:hAnsi="宋体" w:cs="宋体"/>
          <w:color w:val="auto"/>
          <w:kern w:val="0"/>
          <w:sz w:val="32"/>
          <w:szCs w:val="32"/>
          <w:highlight w:val="none"/>
        </w:rPr>
        <w:t>六、一般公共预算财政拨款基本支</w:t>
      </w:r>
      <w:r>
        <w:rPr>
          <w:rFonts w:hint="eastAsia" w:ascii="宋体" w:hAnsi="宋体" w:cs="宋体"/>
          <w:kern w:val="0"/>
          <w:sz w:val="32"/>
          <w:szCs w:val="32"/>
        </w:rPr>
        <w:t>出决算</w:t>
      </w:r>
      <w:r>
        <w:rPr>
          <w:rFonts w:hint="eastAsia" w:ascii="宋体" w:hAnsi="宋体" w:cs="宋体"/>
          <w:kern w:val="0"/>
          <w:sz w:val="32"/>
          <w:szCs w:val="32"/>
          <w:lang w:eastAsia="zh-CN"/>
        </w:rPr>
        <w:t>明细</w:t>
      </w:r>
      <w:r>
        <w:rPr>
          <w:rFonts w:hint="eastAsia" w:ascii="宋体" w:hAnsi="宋体" w:cs="宋体"/>
          <w:kern w:val="0"/>
          <w:sz w:val="32"/>
          <w:szCs w:val="32"/>
        </w:rPr>
        <w:t>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七、政府性基金预算财政拨款收入支出决算表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八、</w:t>
      </w:r>
      <w:r>
        <w:rPr>
          <w:rFonts w:hint="eastAsia" w:ascii="宋体" w:hAnsi="宋体" w:cs="宋体"/>
          <w:kern w:val="0"/>
          <w:sz w:val="32"/>
          <w:szCs w:val="32"/>
          <w:lang w:eastAsia="zh-CN"/>
        </w:rPr>
        <w:t>国有资本经营</w:t>
      </w:r>
      <w:r>
        <w:rPr>
          <w:rFonts w:hint="eastAsia" w:ascii="宋体" w:hAnsi="宋体" w:cs="宋体"/>
          <w:kern w:val="0"/>
          <w:sz w:val="32"/>
          <w:szCs w:val="32"/>
        </w:rPr>
        <w:t>预算财政拨款支出决算表</w:t>
      </w:r>
    </w:p>
    <w:p>
      <w:pPr>
        <w:spacing w:line="288" w:lineRule="auto"/>
        <w:ind w:firstLine="640" w:firstLineChars="200"/>
        <w:jc w:val="left"/>
        <w:outlineLvl w:val="0"/>
        <w:rPr>
          <w:rFonts w:hint="eastAsia" w:ascii="宋体" w:hAnsi="宋体" w:eastAsia="宋体" w:cs="宋体"/>
          <w:kern w:val="0"/>
          <w:sz w:val="32"/>
          <w:szCs w:val="32"/>
          <w:lang w:val="en-US" w:eastAsia="zh-CN"/>
        </w:rPr>
      </w:pPr>
      <w:r>
        <w:rPr>
          <w:rFonts w:hint="eastAsia" w:ascii="宋体" w:hAnsi="宋体" w:cs="宋体"/>
          <w:kern w:val="0"/>
          <w:sz w:val="32"/>
          <w:szCs w:val="32"/>
          <w:lang w:eastAsia="zh-CN"/>
        </w:rPr>
        <w:t>九</w:t>
      </w:r>
      <w:r>
        <w:rPr>
          <w:rFonts w:hint="eastAsia" w:ascii="宋体" w:hAnsi="宋体" w:cs="宋体"/>
          <w:kern w:val="0"/>
          <w:sz w:val="32"/>
          <w:szCs w:val="32"/>
        </w:rPr>
        <w:t>、财政拨款“三公”经费支出决算表</w:t>
      </w:r>
      <w:bookmarkStart w:id="5" w:name="PO_part1DivName4"/>
    </w:p>
    <w:p>
      <w:pPr>
        <w:spacing w:line="288" w:lineRule="auto"/>
        <w:ind w:firstLine="640" w:firstLineChars="200"/>
        <w:jc w:val="left"/>
        <w:rPr>
          <w:rFonts w:hint="eastAsia" w:ascii="宋体" w:hAnsi="宋体" w:eastAsia="黑体" w:cs="宋体"/>
          <w:kern w:val="0"/>
          <w:sz w:val="32"/>
          <w:szCs w:val="32"/>
          <w:lang w:val="en-US" w:eastAsia="zh-CN"/>
        </w:rPr>
      </w:pPr>
      <w:r>
        <w:rPr>
          <w:rFonts w:hint="eastAsia" w:ascii="黑体" w:hAnsi="黑体" w:eastAsia="黑体" w:cs="仿宋_GB2312"/>
          <w:sz w:val="32"/>
          <w:szCs w:val="32"/>
        </w:rPr>
        <w:t>（注：如需插入表格请在此处插入表格标题，否则删除本行。）</w:t>
      </w:r>
      <w:r>
        <w:rPr>
          <w:rFonts w:hint="eastAsia" w:ascii="黑体" w:hAnsi="黑体" w:eastAsia="黑体" w:cs="仿宋_GB2312"/>
          <w:sz w:val="32"/>
          <w:szCs w:val="32"/>
          <w:lang w:val="en-US" w:eastAsia="zh-CN"/>
        </w:rPr>
        <w:t xml:space="preserve"> </w:t>
      </w:r>
      <w:bookmarkEnd w:id="5"/>
    </w:p>
    <w:p>
      <w:pPr>
        <w:spacing w:line="288" w:lineRule="auto"/>
        <w:ind w:firstLine="723" w:firstLineChars="200"/>
        <w:jc w:val="left"/>
        <w:outlineLvl w:val="0"/>
        <w:rPr>
          <w:rFonts w:hint="eastAsia" w:ascii="宋体" w:hAnsi="宋体" w:cs="宋体"/>
          <w:b/>
          <w:sz w:val="32"/>
          <w:szCs w:val="32"/>
        </w:rPr>
      </w:pPr>
      <w:r>
        <w:rPr>
          <w:rFonts w:hint="eastAsia" w:ascii="宋体" w:hAnsi="宋体" w:cs="宋体"/>
          <w:b/>
          <w:sz w:val="36"/>
          <w:szCs w:val="36"/>
        </w:rPr>
        <w:t>第三部分</w:t>
      </w:r>
      <w:r>
        <w:rPr>
          <w:rFonts w:hint="eastAsia" w:ascii="宋体" w:hAnsi="宋体" w:cs="宋体"/>
          <w:b/>
          <w:sz w:val="36"/>
          <w:szCs w:val="36"/>
          <w:lang w:eastAsia="zh-CN"/>
        </w:rPr>
        <w:t>：</w:t>
      </w:r>
      <w:bookmarkStart w:id="6" w:name="PO_dirDivNameYear2"/>
      <w:r>
        <w:rPr>
          <w:rFonts w:hint="eastAsia" w:ascii="宋体" w:hAnsi="宋体" w:cs="宋体"/>
          <w:b/>
          <w:color w:val="auto"/>
          <w:sz w:val="36"/>
          <w:szCs w:val="36"/>
          <w:highlight w:val="none"/>
        </w:rPr>
        <w:t>廉江市雅塘镇人民政府</w:t>
      </w:r>
      <w:r>
        <w:rPr>
          <w:rFonts w:hint="eastAsia" w:ascii="宋体" w:hAnsi="宋体" w:cs="宋体"/>
          <w:b/>
          <w:color w:val="auto"/>
          <w:sz w:val="36"/>
          <w:szCs w:val="36"/>
          <w:highlight w:val="none"/>
          <w:lang w:val="en-US" w:eastAsia="zh-CN"/>
        </w:rPr>
        <w:t>2022</w:t>
      </w:r>
      <w:r>
        <w:rPr>
          <w:rFonts w:hint="eastAsia" w:ascii="宋体" w:hAnsi="宋体" w:cs="宋体"/>
          <w:b/>
          <w:sz w:val="11"/>
          <w:szCs w:val="11"/>
        </w:rPr>
        <w:t xml:space="preserve"> </w:t>
      </w:r>
      <w:bookmarkEnd w:id="6"/>
      <w:r>
        <w:rPr>
          <w:rFonts w:hint="eastAsia" w:ascii="宋体" w:hAnsi="宋体" w:cs="宋体"/>
          <w:b/>
          <w:sz w:val="36"/>
          <w:szCs w:val="36"/>
        </w:rPr>
        <w:t>年</w:t>
      </w:r>
      <w:r>
        <w:rPr>
          <w:rFonts w:hint="eastAsia" w:ascii="宋体" w:hAnsi="宋体" w:cs="宋体"/>
          <w:b/>
          <w:sz w:val="36"/>
          <w:szCs w:val="36"/>
          <w:lang w:val="en-US" w:eastAsia="zh-CN"/>
        </w:rPr>
        <w:t>度</w:t>
      </w:r>
      <w:r>
        <w:rPr>
          <w:rFonts w:hint="eastAsia" w:ascii="宋体" w:hAnsi="宋体" w:cs="宋体"/>
          <w:b/>
          <w:sz w:val="36"/>
          <w:szCs w:val="36"/>
        </w:rPr>
        <w:t>部门决算情况说明</w:t>
      </w:r>
    </w:p>
    <w:p>
      <w:pPr>
        <w:numPr>
          <w:ilvl w:val="0"/>
          <w:numId w:val="0"/>
        </w:numPr>
        <w:spacing w:line="288" w:lineRule="auto"/>
        <w:ind w:firstLine="723" w:firstLineChars="200"/>
        <w:jc w:val="left"/>
        <w:rPr>
          <w:rFonts w:hint="eastAsia" w:ascii="宋体" w:hAnsi="宋体" w:eastAsia="宋体" w:cs="宋体"/>
          <w:b/>
          <w:sz w:val="36"/>
          <w:szCs w:val="36"/>
          <w:lang w:val="en-US" w:eastAsia="zh-CN"/>
        </w:rPr>
      </w:pPr>
      <w:r>
        <w:rPr>
          <w:rFonts w:hint="eastAsia" w:ascii="宋体" w:hAnsi="宋体" w:cs="宋体"/>
          <w:b/>
          <w:sz w:val="36"/>
          <w:szCs w:val="36"/>
          <w:lang w:eastAsia="zh-CN"/>
        </w:rPr>
        <w:t>第四部分：</w:t>
      </w:r>
      <w:r>
        <w:rPr>
          <w:rFonts w:hint="eastAsia" w:ascii="宋体" w:hAnsi="宋体" w:cs="宋体"/>
          <w:b/>
          <w:sz w:val="36"/>
          <w:szCs w:val="36"/>
        </w:rPr>
        <w:t>名词解释</w:t>
      </w:r>
      <w:bookmarkStart w:id="7" w:name="PO_part1DivName5"/>
    </w:p>
    <w:p>
      <w:pPr>
        <w:numPr>
          <w:ilvl w:val="0"/>
          <w:numId w:val="0"/>
        </w:numPr>
        <w:spacing w:line="288" w:lineRule="auto"/>
        <w:ind w:left="0" w:leftChars="0" w:firstLine="640" w:firstLineChars="200"/>
        <w:jc w:val="left"/>
        <w:rPr>
          <w:rFonts w:hint="eastAsia" w:ascii="宋体" w:hAnsi="宋体" w:eastAsia="黑体" w:cs="宋体"/>
          <w:b/>
          <w:sz w:val="36"/>
          <w:szCs w:val="36"/>
          <w:lang w:val="en-US" w:eastAsia="zh-CN"/>
        </w:rPr>
      </w:pPr>
      <w:r>
        <w:rPr>
          <w:rFonts w:hint="eastAsia" w:ascii="黑体" w:hAnsi="黑体" w:eastAsia="黑体" w:cs="仿宋_GB2312"/>
          <w:sz w:val="32"/>
          <w:szCs w:val="32"/>
        </w:rPr>
        <w:t>（注：如需说明支出绩效自评报告请在此处插入标题，否则删除本行。</w:t>
      </w:r>
      <w:r>
        <w:rPr>
          <w:rFonts w:hint="eastAsia" w:ascii="黑体" w:hAnsi="黑体" w:eastAsia="黑体" w:cs="仿宋_GB2312"/>
          <w:sz w:val="32"/>
          <w:szCs w:val="32"/>
          <w:lang w:eastAsia="zh-CN"/>
        </w:rPr>
        <w:t>）</w:t>
      </w:r>
      <w:r>
        <w:rPr>
          <w:rFonts w:hint="eastAsia" w:ascii="黑体" w:hAnsi="黑体" w:eastAsia="黑体" w:cs="仿宋_GB2312"/>
          <w:sz w:val="32"/>
          <w:szCs w:val="32"/>
          <w:lang w:val="en-US" w:eastAsia="zh-CN"/>
        </w:rPr>
        <w:t xml:space="preserve"> </w:t>
      </w:r>
      <w:bookmarkEnd w:id="7"/>
    </w:p>
    <w:p>
      <w:pPr>
        <w:spacing w:line="288" w:lineRule="auto"/>
        <w:jc w:val="left"/>
        <w:rPr>
          <w:rFonts w:hint="eastAsia" w:ascii="宋体" w:hAnsi="宋体" w:cs="宋体"/>
          <w:b/>
          <w:sz w:val="36"/>
          <w:szCs w:val="36"/>
        </w:rPr>
        <w:sectPr>
          <w:footerReference r:id="rId3" w:type="default"/>
          <w:footerReference r:id="rId4" w:type="even"/>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spacing w:line="288" w:lineRule="auto"/>
        <w:jc w:val="center"/>
        <w:rPr>
          <w:rFonts w:hint="eastAsia" w:ascii="宋体" w:hAnsi="宋体" w:cs="宋体"/>
          <w:b/>
          <w:sz w:val="36"/>
          <w:szCs w:val="36"/>
        </w:rPr>
      </w:pPr>
      <w:r>
        <w:rPr>
          <w:rFonts w:hint="eastAsia" w:ascii="宋体" w:hAnsi="宋体" w:cs="宋体"/>
          <w:b/>
          <w:sz w:val="36"/>
          <w:szCs w:val="36"/>
        </w:rPr>
        <w:t>第一部分</w:t>
      </w:r>
      <w:r>
        <w:rPr>
          <w:rFonts w:hint="eastAsia" w:ascii="宋体" w:hAnsi="宋体" w:cs="宋体"/>
          <w:b/>
          <w:sz w:val="36"/>
          <w:szCs w:val="36"/>
          <w:lang w:eastAsia="zh-CN"/>
        </w:rPr>
        <w:t>：</w:t>
      </w:r>
      <w:bookmarkStart w:id="8" w:name="PO_part1DivName1"/>
      <w:r>
        <w:rPr>
          <w:rFonts w:hint="eastAsia" w:ascii="宋体" w:hAnsi="宋体" w:cs="宋体"/>
          <w:b/>
          <w:color w:val="auto"/>
          <w:sz w:val="36"/>
          <w:szCs w:val="36"/>
          <w:highlight w:val="none"/>
        </w:rPr>
        <w:t>廉江市雅塘镇人民政府</w:t>
      </w:r>
      <w:bookmarkStart w:id="150" w:name="_GoBack"/>
      <w:bookmarkEnd w:id="150"/>
      <w:r>
        <w:rPr>
          <w:rFonts w:hint="eastAsia" w:ascii="宋体" w:hAnsi="宋体" w:cs="宋体"/>
          <w:b/>
          <w:sz w:val="11"/>
          <w:szCs w:val="11"/>
        </w:rPr>
        <w:t xml:space="preserve"> </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hint="eastAsia" w:ascii="宋体" w:hAnsi="宋体" w:cs="宋体"/>
          <w:b/>
          <w:bCs/>
          <w:sz w:val="32"/>
          <w:szCs w:val="32"/>
          <w:lang w:eastAsia="zh-CN"/>
        </w:rPr>
      </w:pPr>
      <w:bookmarkStart w:id="9" w:name="PO_part1DivName6"/>
      <w:r>
        <w:rPr>
          <w:rFonts w:hint="eastAsia" w:ascii="宋体" w:hAnsi="宋体" w:cs="宋体"/>
          <w:b/>
          <w:bCs/>
          <w:sz w:val="32"/>
          <w:szCs w:val="32"/>
          <w:lang w:eastAsia="zh-CN"/>
        </w:rPr>
        <w:t>部门（单位）</w:t>
      </w:r>
      <w:r>
        <w:rPr>
          <w:rFonts w:hint="eastAsia" w:ascii="宋体" w:hAnsi="宋体" w:cs="宋体"/>
          <w:b/>
          <w:bCs/>
          <w:sz w:val="11"/>
          <w:szCs w:val="11"/>
          <w:lang w:val="en-US" w:eastAsia="zh-CN"/>
        </w:rPr>
        <w:t xml:space="preserve"> </w:t>
      </w:r>
      <w:bookmarkEnd w:id="9"/>
      <w:r>
        <w:rPr>
          <w:rFonts w:hint="eastAsia" w:ascii="宋体" w:hAnsi="宋体" w:cs="宋体"/>
          <w:b/>
          <w:bCs/>
          <w:sz w:val="32"/>
          <w:szCs w:val="32"/>
          <w:lang w:eastAsia="zh-CN"/>
        </w:rPr>
        <w:t>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hAnsi="Times New Roman" w:eastAsia="仿宋_GB2312" w:cs="Times New Roman"/>
          <w:color w:val="auto"/>
          <w:kern w:val="2"/>
          <w:sz w:val="32"/>
          <w:szCs w:val="32"/>
          <w:highlight w:val="none"/>
          <w:lang w:val="en-US" w:eastAsia="zh-CN" w:bidi="ar-SA"/>
        </w:rPr>
      </w:pPr>
      <w:bookmarkStart w:id="10" w:name="PO_part1Responsibilities"/>
      <w:r>
        <w:rPr>
          <w:rFonts w:hint="default" w:ascii="仿宋_GB2312" w:hAnsi="Times New Roman" w:eastAsia="仿宋_GB2312" w:cs="Times New Roman"/>
          <w:color w:val="auto"/>
          <w:kern w:val="2"/>
          <w:sz w:val="32"/>
          <w:szCs w:val="32"/>
          <w:highlight w:val="none"/>
          <w:lang w:val="en-US" w:eastAsia="zh-CN" w:bidi="ar-SA"/>
        </w:rPr>
        <w:t>（一）贯彻执行党和国家各项方针、政策、法律、法规，以及省委、省政府和湛江、廉江市委、市政府的各项决议、决定和工作部署，努力促进本镇经济和社会各项事业稳步发展。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default" w:ascii="仿宋_GB2312"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kern w:val="2"/>
          <w:sz w:val="32"/>
          <w:szCs w:val="32"/>
          <w:highlight w:val="none"/>
          <w:lang w:val="en-US" w:eastAsia="zh-CN" w:bidi="ar-SA"/>
        </w:rPr>
        <w:t>（二）拟定本镇各项事业发展的中长期规划、年度计划，并组织实施。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default" w:ascii="仿宋_GB2312"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kern w:val="2"/>
          <w:sz w:val="32"/>
          <w:szCs w:val="32"/>
          <w:highlight w:val="none"/>
          <w:lang w:val="en-US" w:eastAsia="zh-CN" w:bidi="ar-SA"/>
        </w:rPr>
        <w:t>（三）负责本镇管理范围的村委（居委会）建设、村委（居委会）服务、计划生育、民政、信访、普法、司法、人民调解、社会治安综合治理、市容环境卫生和门前“三包”等工作。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default" w:ascii="仿宋_GB2312"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kern w:val="2"/>
          <w:sz w:val="32"/>
          <w:szCs w:val="32"/>
          <w:highlight w:val="none"/>
          <w:lang w:val="en-US" w:eastAsia="zh-CN" w:bidi="ar-SA"/>
        </w:rPr>
        <w:t>（四）协助有关部门抓好有关初级保健、计划免疫、物价管理、劳动就业和征兵等工作。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default" w:ascii="仿宋_GB2312"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kern w:val="2"/>
          <w:sz w:val="32"/>
          <w:szCs w:val="32"/>
          <w:highlight w:val="none"/>
          <w:lang w:val="en-US" w:eastAsia="zh-CN" w:bidi="ar-SA"/>
        </w:rPr>
        <w:t>（五）负责管理本镇属下企业。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default" w:ascii="仿宋_GB2312"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kern w:val="2"/>
          <w:sz w:val="32"/>
          <w:szCs w:val="32"/>
          <w:highlight w:val="none"/>
          <w:lang w:val="en-US" w:eastAsia="zh-CN" w:bidi="ar-SA"/>
        </w:rPr>
        <w:t>（六）指导本镇各居委会、村委会工作。</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40" w:firstLineChars="200"/>
        <w:jc w:val="both"/>
        <w:textAlignment w:val="auto"/>
        <w:rPr>
          <w:rFonts w:hint="eastAsia" w:ascii="仿宋_GB2312" w:eastAsia="仿宋_GB2312"/>
          <w:sz w:val="32"/>
          <w:szCs w:val="32"/>
        </w:rPr>
      </w:pPr>
      <w:r>
        <w:rPr>
          <w:rFonts w:hint="default" w:ascii="仿宋_GB2312" w:hAnsi="Times New Roman" w:eastAsia="仿宋_GB2312" w:cs="Times New Roman"/>
          <w:color w:val="auto"/>
          <w:kern w:val="2"/>
          <w:sz w:val="32"/>
          <w:szCs w:val="32"/>
          <w:highlight w:val="none"/>
          <w:lang w:val="en-US" w:eastAsia="zh-CN" w:bidi="ar-SA"/>
        </w:rPr>
        <w:t>（七）承办市委、市政府及有关职能部门交办的其他事项。</w:t>
      </w:r>
      <w:r>
        <w:rPr>
          <w:rFonts w:hint="eastAsia" w:ascii="仿宋_GB2312" w:eastAsia="仿宋_GB2312"/>
          <w:sz w:val="32"/>
          <w:szCs w:val="32"/>
        </w:rPr>
        <w:t xml:space="preserve">  </w:t>
      </w:r>
      <w:bookmarkEnd w:id="10"/>
    </w:p>
    <w:p>
      <w:pPr>
        <w:numPr>
          <w:ilvl w:val="0"/>
          <w:numId w:val="1"/>
        </w:numPr>
        <w:spacing w:line="288" w:lineRule="auto"/>
        <w:ind w:left="0" w:leftChars="0" w:firstLine="643" w:firstLineChars="200"/>
        <w:jc w:val="left"/>
        <w:rPr>
          <w:rFonts w:hint="eastAsia" w:ascii="宋体" w:hAnsi="宋体" w:cs="宋体"/>
          <w:b/>
          <w:bCs/>
          <w:sz w:val="32"/>
          <w:szCs w:val="32"/>
          <w:lang w:eastAsia="zh-CN"/>
        </w:rPr>
      </w:pPr>
      <w:bookmarkStart w:id="11" w:name="PO_part1DivName7"/>
      <w:r>
        <w:rPr>
          <w:rFonts w:hint="eastAsia" w:ascii="宋体" w:hAnsi="宋体" w:cs="宋体"/>
          <w:b/>
          <w:bCs/>
          <w:sz w:val="32"/>
          <w:szCs w:val="32"/>
          <w:lang w:eastAsia="zh-CN"/>
        </w:rPr>
        <w:t>部门（单位）</w:t>
      </w:r>
      <w:r>
        <w:rPr>
          <w:rFonts w:hint="eastAsia" w:ascii="宋体" w:hAnsi="宋体" w:cs="宋体"/>
          <w:b/>
          <w:bCs/>
          <w:sz w:val="11"/>
          <w:szCs w:val="11"/>
          <w:lang w:val="en-US" w:eastAsia="zh-CN"/>
        </w:rPr>
        <w:t xml:space="preserve"> </w:t>
      </w:r>
      <w:bookmarkEnd w:id="11"/>
      <w:r>
        <w:rPr>
          <w:rFonts w:hint="eastAsia" w:ascii="宋体" w:hAnsi="宋体" w:cs="宋体"/>
          <w:b/>
          <w:bCs/>
          <w:sz w:val="32"/>
          <w:szCs w:val="32"/>
          <w:lang w:eastAsia="zh-CN"/>
        </w:rPr>
        <w:t>机构设置</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90"/>
        <w:gridCol w:w="5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nil"/>
              <w:left w:val="nil"/>
              <w:bottom w:val="nil"/>
              <w:right w:val="nil"/>
            </w:tcBorders>
            <w:shd w:val="clear" w:color="auto" w:fill="FFFFFF"/>
            <w:noWrap w:val="0"/>
            <w:tcMar>
              <w:top w:w="80" w:type="dxa"/>
              <w:left w:w="0" w:type="dxa"/>
              <w:bottom w:w="9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仿宋_GB2312" w:hAnsi="Times New Roman" w:eastAsia="仿宋_GB2312" w:cs="Times New Roman"/>
                <w:color w:val="auto"/>
                <w:kern w:val="2"/>
                <w:sz w:val="32"/>
                <w:szCs w:val="32"/>
                <w:highlight w:val="none"/>
                <w:lang w:val="en-US" w:eastAsia="zh-CN" w:bidi="ar-SA"/>
              </w:rPr>
            </w:pPr>
            <w:bookmarkStart w:id="12" w:name="PO_part1Responsibilities1"/>
            <w:r>
              <w:rPr>
                <w:rFonts w:hint="eastAsia" w:ascii="仿宋_GB2312" w:hAnsi="Times New Roman" w:eastAsia="仿宋_GB2312" w:cs="Times New Roman"/>
                <w:color w:val="auto"/>
                <w:kern w:val="2"/>
                <w:sz w:val="32"/>
                <w:szCs w:val="32"/>
                <w:highlight w:val="none"/>
                <w:lang w:val="en-US" w:eastAsia="zh-CN" w:bidi="ar-SA"/>
              </w:rPr>
              <w:t>雅塘镇政府机构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8F8F8"/>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kern w:val="2"/>
                <w:sz w:val="32"/>
                <w:szCs w:val="32"/>
                <w:highlight w:val="none"/>
                <w:lang w:val="en-US" w:eastAsia="zh-CN" w:bidi="ar-SA"/>
              </w:rPr>
              <w:t>机构名称</w:t>
            </w:r>
          </w:p>
        </w:tc>
        <w:tc>
          <w:tcPr>
            <w:tcW w:w="5930" w:type="dxa"/>
            <w:tcBorders>
              <w:top w:val="single" w:color="E6E6E6" w:sz="4" w:space="0"/>
              <w:left w:val="single" w:color="E6E6E6" w:sz="4" w:space="0"/>
              <w:bottom w:val="single" w:color="E6E6E6" w:sz="4" w:space="0"/>
              <w:right w:val="single" w:color="E6E6E6" w:sz="4" w:space="0"/>
            </w:tcBorders>
            <w:shd w:val="clear" w:color="auto" w:fill="F8F8F8"/>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kern w:val="2"/>
                <w:sz w:val="32"/>
                <w:szCs w:val="32"/>
                <w:highlight w:val="none"/>
                <w:lang w:val="en-US" w:eastAsia="zh-CN" w:bidi="ar-SA"/>
              </w:rPr>
              <w:t>主要职能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党政综合办公室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承担镇党委、政府日常事务。负责文电、会务、机要、保密、档案、接待、信息、财务、调研、印鉴管理、督查考核、综合协调、</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务政务公开、对外联络、后勤保障等工作。负责检查和督促重要工作和中心任务的完成落实情况。负责国防动员相关工作。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人大办公室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负责筹备组织召开镇人大会议及闭会期</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sz w:val="32"/>
                <w:szCs w:val="32"/>
              </w:rPr>
              <w:t>的日常工作。负责联系驻本镇各级人大代表，负责办理人大代表建议议案，组织人大代表学习、视察、调研、执法检查等履职服务保障工作。承担本镇人民代表大会及主席团决定事项的组织实施和督促、检查等工作。根据市人大常委会授权开展监督、选举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党建工作办公室（组织人事办公室)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负责基层党的政治建设、组织建设、宣传、统战、民族宗教、侨务、</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rPr>
              <w:t>港澳事务、意识形态、精神文明建设、</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校、关心下一代等工作。负责</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代表的选举、联络及相关服务工作。负责组织人事、机构编制、离退休人员服务、人才等工作。负责基层治理体系建设工作。指导协调工会、共青团、妇联等群团组织工作。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纪检监察办公室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承担镇党的纪律检查、监察等有关工作。负责推进全面从严治党加强党风廉政建设和反腐败工作，依照党章和有关党</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法规、法律法规履行监督、执纪、问责职责。负责对辖区行使公权力的公职人员开展党风廉政教育。受理处置党员群众检举举报。负责村务监督工作</w:t>
            </w:r>
            <w:r>
              <w:rPr>
                <w:rFonts w:hint="default" w:ascii="仿宋_GB2312" w:hAnsi="Times New Roman" w:eastAsia="仿宋_GB2312" w:cs="Times New Roman"/>
                <w:color w:val="auto"/>
                <w:kern w:val="2"/>
                <w:sz w:val="32"/>
                <w:szCs w:val="32"/>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公共服务办公室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负责公共服务、</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群服务、社会事务、政务服务等工作。负责劳动就业、社会保障、民政、教育、文化、广电、旅游、体育、卫生健康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人口生育管理、医疗保障、保障房申请、退役军人事务、数字政府等工作。负责党群服务平</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rPr>
              <w:t>建设及政务服务平</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rPr>
              <w:t>管理协调工作。指导推进村（社区）公共服务和综合管理。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综合治理办公室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承担社会治安综合治理工作。负责维护辖区内社会秩序稳定，做好社会治安综合治理、平安建设、法治建设、信访维稳、法制宣传教育、人民调解、法律服务、矛盾化解、村（社区）戒毒、禁毒、法制宣传教育等工作。受理上级各部门批转来信来访、投诉群众来信来访、投诉事项及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综合行政执法办公室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负责辖区综合行政执法工作，实施自然资源和规划建设、生态保护、市场监管、卫生健康、镇区和乡村治理、农业技术推广使用等方面的行政处罚权以及与之相关的行政检查权、行政强制措施权。负责农村村民非法占用土地建住宅行政执法工作以及相关的行政检查、行政强制工作。负责辖区日常行政执法巡查和监督管理工作。统一指挥调度市派驻（派出）执法机构开展执法行动，维护社会经济秩序。协调配合上级相关行政主管部门在本镇的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规划建设办公室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承担规划建设的编制和</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批，负责土地储备管理、工程项目建设和监管、基础设施建设和维护、乡道村道公路建设养护管理、工程招投标、农村建房管理、园林绿化、镇容环卫、垃圾处理等工作。负责自然资源及林业管理、镇村规划建设、征地拆迁等工作。会同镇相关机构和市派驻(派出）机构做好违法占地和违法建设管控、征地拆迁等工作.贯彻执行生态环境保护法律法规和规章，组织实施辖区生态环境规划、计划和专项规划。组织污染防治、生态保护、核与辐射安全等</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常监督检查，开展环境污染</w:t>
            </w:r>
            <w:r>
              <w:rPr>
                <w:rFonts w:hint="eastAsia" w:ascii="仿宋_GB2312" w:hAnsi="仿宋_GB2312" w:eastAsia="仿宋_GB2312" w:cs="仿宋_GB2312"/>
                <w:sz w:val="32"/>
                <w:szCs w:val="32"/>
                <w:lang w:val="en-US" w:eastAsia="zh-CN"/>
              </w:rPr>
              <w:t>隐患</w:t>
            </w:r>
            <w:r>
              <w:rPr>
                <w:rFonts w:hint="eastAsia" w:ascii="仿宋_GB2312" w:hAnsi="仿宋_GB2312" w:eastAsia="仿宋_GB2312" w:cs="仿宋_GB2312"/>
                <w:sz w:val="32"/>
                <w:szCs w:val="32"/>
              </w:rPr>
              <w:t>排查。对大</w:t>
            </w:r>
            <w:r>
              <w:rPr>
                <w:rFonts w:hint="eastAsia" w:ascii="仿宋_GB2312" w:hAnsi="仿宋_GB2312" w:eastAsia="仿宋_GB2312" w:cs="仿宋_GB2312"/>
                <w:sz w:val="32"/>
                <w:szCs w:val="32"/>
                <w:lang w:val="en-US" w:eastAsia="zh-CN"/>
              </w:rPr>
              <w:t>气</w:t>
            </w:r>
            <w:r>
              <w:rPr>
                <w:rFonts w:hint="eastAsia" w:ascii="仿宋_GB2312" w:hAnsi="仿宋_GB2312" w:eastAsia="仿宋_GB2312" w:cs="仿宋_GB2312"/>
                <w:sz w:val="32"/>
                <w:szCs w:val="32"/>
              </w:rPr>
              <w:t>、水、土壤、噪声、光、恶臭、固体废物、生活污水以及机动车等的污染防治和生态环境保护实施统一监督管理。督促指导辖区企事业单位、村（居)委会、生产经营者等落实环境保护措施。负责突发环境事件的预警及应急处理。负责调查处理生态环境污染事故和生态破坏事件。监督指导生态保护修复，落实各类自然保护地生态环境监管制度。组织实施生态环境保护目标责任制。组织开展生态环境保护督察整</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rPr>
              <w:t>和有关专项督察整改。负责生态环境保护宣传教育工作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协助做好生态环境问题信访调查和污染纠纷、投诉的调解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协助做好生态环境执法工作。负责社区建设、管理和服务等工作。负责森林防火工作。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应急管理办公室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负责安全生产、防风防汛防旱、防灾救灾、消防管理等各类应急管理工作。负责组织制定、完善和实施各类应急预案。负责组织应急力量，定期开展应急培训和演练，做好应急设备和应急物资的储备。负责组织安全生产和消防宣传教育工作，开展安全隐患排查治理，指导</w:t>
            </w:r>
            <w:r>
              <w:rPr>
                <w:rFonts w:hint="eastAsia" w:ascii="仿宋_GB2312" w:hAnsi="仿宋_GB2312" w:eastAsia="仿宋_GB2312" w:cs="仿宋_GB2312"/>
                <w:sz w:val="32"/>
                <w:szCs w:val="32"/>
                <w:lang w:val="en-US" w:eastAsia="zh-CN"/>
              </w:rPr>
              <w:t>村（社区）做好应急管理相关工作。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楷体" w:hAnsi="楷体" w:eastAsia="楷体" w:cs="楷体"/>
                <w:sz w:val="32"/>
                <w:szCs w:val="32"/>
                <w:lang w:val="en-US" w:eastAsia="zh-CN"/>
              </w:rPr>
              <w:t>农业农村办公室</w:t>
            </w: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rPr>
              <w:t>牵头做好乡村振兴、人居环境整治、美丽乡村建设工作。负责农村土地流转、农村土地承包合同管理、农村产业结构调整和产业化发展的指导、协调等综合管理服务工作。负责发展村（社区）集体经济、扶贫开发、水库移民、农村宅基地审批、农业农村、农村“三资”管理、“三资”服务平合管理、农业技术推广（水产技术推广）、农业机械推广、畜牧兽医、渔业、水利等工作。承担建立健全河长制相关工作。协助做好动植物防疫检疫、动物重大疫病和农作物重大病虫害监测与防控等工作。负责编制执行辖区经济、社会发展计划，优化营商环境，推进商业、工业、招商引资等工作，保护各种经济组织的合法权益。负责统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1" w:hRule="atLeast"/>
        </w:trPr>
        <w:tc>
          <w:tcPr>
            <w:tcW w:w="169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jc w:val="left"/>
              <w:rPr>
                <w:rFonts w:hint="default" w:ascii="仿宋_GB2312" w:hAnsi="Times New Roman" w:eastAsia="仿宋_GB2312" w:cs="Times New Roman"/>
                <w:color w:val="auto"/>
                <w:kern w:val="2"/>
                <w:sz w:val="32"/>
                <w:szCs w:val="32"/>
                <w:highlight w:val="none"/>
                <w:lang w:val="en-US" w:eastAsia="zh-CN" w:bidi="ar-SA"/>
              </w:rPr>
            </w:pPr>
          </w:p>
        </w:tc>
        <w:tc>
          <w:tcPr>
            <w:tcW w:w="5930" w:type="dxa"/>
            <w:tcBorders>
              <w:top w:val="single" w:color="E6E6E6" w:sz="4" w:space="0"/>
              <w:left w:val="single" w:color="E6E6E6" w:sz="4" w:space="0"/>
              <w:bottom w:val="single" w:color="E6E6E6" w:sz="4" w:space="0"/>
              <w:right w:val="single" w:color="E6E6E6" w:sz="4" w:space="0"/>
            </w:tcBorders>
            <w:shd w:val="clear" w:color="auto" w:fill="FFFFFF"/>
            <w:noWrap w:val="0"/>
            <w:tcMar>
              <w:top w:w="20" w:type="dxa"/>
              <w:left w:w="100" w:type="dxa"/>
              <w:bottom w:w="20" w:type="dxa"/>
              <w:right w:w="100" w:type="dxa"/>
            </w:tcMar>
            <w:vAlign w:val="center"/>
          </w:tcPr>
          <w:p>
            <w:pPr>
              <w:spacing w:line="288" w:lineRule="auto"/>
              <w:ind w:firstLine="419" w:firstLineChars="131"/>
              <w:jc w:val="left"/>
              <w:rPr>
                <w:rFonts w:hint="default" w:ascii="仿宋_GB2312" w:hAnsi="Times New Roman" w:eastAsia="仿宋_GB2312" w:cs="Times New Roman"/>
                <w:color w:val="auto"/>
                <w:kern w:val="2"/>
                <w:sz w:val="32"/>
                <w:szCs w:val="32"/>
                <w:highlight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 </w:t>
      </w:r>
      <w:bookmarkEnd w:id="12"/>
    </w:p>
    <w:p>
      <w:pPr>
        <w:numPr>
          <w:ilvl w:val="0"/>
          <w:numId w:val="1"/>
        </w:numPr>
        <w:spacing w:line="288" w:lineRule="auto"/>
        <w:ind w:left="0" w:leftChars="0" w:firstLine="643" w:firstLineChars="200"/>
        <w:jc w:val="left"/>
        <w:rPr>
          <w:rFonts w:hint="eastAsia" w:ascii="宋体" w:hAnsi="宋体" w:cs="宋体"/>
          <w:b/>
          <w:bCs/>
          <w:sz w:val="32"/>
          <w:szCs w:val="32"/>
        </w:rPr>
      </w:pPr>
      <w:r>
        <w:rPr>
          <w:rFonts w:hint="eastAsia" w:ascii="宋体" w:hAnsi="宋体" w:cs="宋体"/>
          <w:b/>
          <w:bCs/>
          <w:sz w:val="32"/>
          <w:szCs w:val="32"/>
        </w:rPr>
        <w:t>部门决算单位构成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40" w:firstLineChars="200"/>
        <w:jc w:val="both"/>
        <w:textAlignment w:val="auto"/>
        <w:rPr>
          <w:rFonts w:ascii="仿宋_GB2312" w:eastAsia="仿宋_GB2312"/>
          <w:sz w:val="32"/>
          <w:szCs w:val="32"/>
        </w:rPr>
      </w:pPr>
      <w:bookmarkStart w:id="13" w:name="PO_part1Organization"/>
      <w:r>
        <w:rPr>
          <w:rFonts w:hint="eastAsia" w:ascii="仿宋_GB2312" w:eastAsia="仿宋_GB2312"/>
          <w:color w:val="auto"/>
          <w:sz w:val="32"/>
          <w:szCs w:val="32"/>
          <w:highlight w:val="none"/>
        </w:rPr>
        <w:t>按照部门决算编报要求，纳入我部门</w:t>
      </w:r>
      <w:r>
        <w:rPr>
          <w:rFonts w:hint="eastAsia" w:ascii="仿宋_GB2312" w:eastAsia="仿宋_GB2312"/>
          <w:color w:val="auto"/>
          <w:sz w:val="32"/>
          <w:szCs w:val="32"/>
          <w:highlight w:val="none"/>
          <w:lang w:val="en-US" w:eastAsia="zh-CN"/>
        </w:rPr>
        <w:t>（单位）</w:t>
      </w:r>
      <w:r>
        <w:rPr>
          <w:rFonts w:hint="eastAsia" w:ascii="仿宋_GB2312" w:eastAsia="仿宋_GB2312"/>
          <w:color w:val="auto"/>
          <w:sz w:val="32"/>
          <w:szCs w:val="32"/>
          <w:highlight w:val="none"/>
        </w:rPr>
        <w:t>（部门</w:t>
      </w:r>
      <w:r>
        <w:rPr>
          <w:rFonts w:hint="eastAsia" w:ascii="仿宋_GB2312" w:eastAsia="仿宋_GB2312"/>
          <w:color w:val="auto"/>
          <w:sz w:val="32"/>
          <w:szCs w:val="32"/>
          <w:highlight w:val="none"/>
          <w:lang w:val="en-US" w:eastAsia="zh-CN"/>
        </w:rPr>
        <w:t>/单位</w:t>
      </w:r>
      <w:r>
        <w:rPr>
          <w:rFonts w:hint="eastAsia" w:ascii="仿宋_GB2312" w:eastAsia="仿宋_GB2312"/>
          <w:color w:val="auto"/>
          <w:sz w:val="32"/>
          <w:szCs w:val="32"/>
          <w:highlight w:val="none"/>
        </w:rPr>
        <w:t>名称）</w:t>
      </w:r>
      <w:r>
        <w:rPr>
          <w:rFonts w:hint="eastAsia" w:ascii="仿宋_GB2312" w:eastAsia="仿宋_GB2312"/>
          <w:color w:val="auto"/>
          <w:sz w:val="32"/>
          <w:szCs w:val="32"/>
          <w:highlight w:val="none"/>
          <w:lang w:val="en-US" w:eastAsia="zh-CN"/>
        </w:rPr>
        <w:t>廉江市雅塘镇人民政府</w:t>
      </w:r>
      <w:r>
        <w:rPr>
          <w:rFonts w:hint="eastAsia" w:ascii="仿宋_GB2312" w:eastAsia="仿宋_GB2312"/>
          <w:color w:val="auto"/>
          <w:sz w:val="32"/>
          <w:szCs w:val="32"/>
          <w:highlight w:val="none"/>
        </w:rPr>
        <w:t>年部门决算编报范围的单位共</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个，包括本级和下属</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个预算单位，</w:t>
      </w:r>
      <w:r>
        <w:rPr>
          <w:rFonts w:hint="eastAsia" w:ascii="仿宋_GB2312" w:eastAsia="仿宋_GB2312"/>
          <w:color w:val="auto"/>
          <w:sz w:val="32"/>
          <w:szCs w:val="32"/>
          <w:highlight w:val="none"/>
          <w:lang w:eastAsia="zh-CN"/>
        </w:rPr>
        <w:t>下属单位</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lang w:val="en-US" w:eastAsia="zh-CN"/>
        </w:rPr>
        <w:t xml:space="preserve">廉江市雅塘财政所 </w:t>
      </w:r>
      <w:r>
        <w:rPr>
          <w:rFonts w:hint="eastAsia" w:ascii="仿宋_GB2312" w:eastAsia="仿宋_GB2312"/>
          <w:color w:val="auto"/>
          <w:sz w:val="32"/>
          <w:szCs w:val="32"/>
          <w:highlight w:val="none"/>
        </w:rPr>
        <w:t>。</w:t>
      </w:r>
      <w:r>
        <w:rPr>
          <w:rFonts w:hint="eastAsia" w:ascii="仿宋_GB2312" w:eastAsia="仿宋_GB2312"/>
          <w:sz w:val="32"/>
          <w:szCs w:val="32"/>
        </w:rPr>
        <w:t xml:space="preserve">  </w:t>
      </w:r>
      <w:bookmarkEnd w:id="13"/>
    </w:p>
    <w:p>
      <w:pPr>
        <w:keepNext w:val="0"/>
        <w:keepLines w:val="0"/>
        <w:pageBreakBefore w:val="0"/>
        <w:widowControl w:val="0"/>
        <w:tabs>
          <w:tab w:val="left" w:pos="5670"/>
        </w:tabs>
        <w:kinsoku/>
        <w:wordWrap/>
        <w:overflowPunct/>
        <w:topLinePunct w:val="0"/>
        <w:autoSpaceDE/>
        <w:autoSpaceDN/>
        <w:bidi w:val="0"/>
        <w:adjustRightInd/>
        <w:snapToGrid/>
        <w:spacing w:line="288" w:lineRule="auto"/>
        <w:ind w:firstLine="720" w:firstLineChars="200"/>
        <w:jc w:val="both"/>
        <w:textAlignment w:val="auto"/>
        <w:outlineLvl w:val="0"/>
        <w:rPr>
          <w:rFonts w:hint="eastAsia" w:ascii="宋体" w:hAnsi="宋体" w:cs="宋体"/>
          <w:sz w:val="36"/>
          <w:szCs w:val="36"/>
        </w:rPr>
        <w:sectPr>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spacing w:line="288" w:lineRule="auto"/>
        <w:ind w:firstLine="723" w:firstLineChars="200"/>
        <w:jc w:val="center"/>
        <w:outlineLvl w:val="0"/>
        <w:rPr>
          <w:rFonts w:hint="eastAsia" w:ascii="宋体" w:hAnsi="宋体" w:cs="宋体"/>
          <w:b/>
          <w:sz w:val="36"/>
          <w:szCs w:val="36"/>
        </w:rPr>
      </w:pPr>
      <w:r>
        <w:rPr>
          <w:rFonts w:hint="eastAsia" w:ascii="宋体" w:hAnsi="宋体" w:cs="宋体"/>
          <w:b/>
          <w:sz w:val="36"/>
          <w:szCs w:val="36"/>
        </w:rPr>
        <w:t>第二部分</w:t>
      </w:r>
      <w:r>
        <w:rPr>
          <w:rFonts w:hint="eastAsia" w:ascii="宋体" w:hAnsi="宋体" w:cs="宋体"/>
          <w:b/>
          <w:sz w:val="36"/>
          <w:szCs w:val="36"/>
          <w:lang w:eastAsia="zh-CN"/>
        </w:rPr>
        <w:t>：</w:t>
      </w:r>
      <w:bookmarkStart w:id="14" w:name="PO_part2DivNameYear1"/>
      <w:r>
        <w:rPr>
          <w:rFonts w:hint="eastAsia" w:ascii="宋体" w:hAnsi="宋体" w:cs="宋体"/>
          <w:b/>
          <w:color w:val="auto"/>
          <w:sz w:val="36"/>
          <w:szCs w:val="36"/>
          <w:highlight w:val="none"/>
        </w:rPr>
        <w:t>廉江市雅塘镇人民政府</w:t>
      </w:r>
      <w:r>
        <w:rPr>
          <w:rFonts w:hint="eastAsia" w:ascii="宋体" w:hAnsi="宋体" w:cs="宋体"/>
          <w:b/>
          <w:color w:val="auto"/>
          <w:sz w:val="36"/>
          <w:szCs w:val="36"/>
          <w:highlight w:val="none"/>
          <w:lang w:val="en-US" w:eastAsia="zh-CN"/>
        </w:rPr>
        <w:t>2022</w:t>
      </w:r>
      <w:r>
        <w:rPr>
          <w:rFonts w:hint="eastAsia" w:ascii="宋体" w:hAnsi="宋体" w:cs="宋体"/>
          <w:b/>
          <w:sz w:val="11"/>
          <w:szCs w:val="11"/>
        </w:rPr>
        <w:t xml:space="preserve"> </w:t>
      </w:r>
      <w:bookmarkEnd w:id="14"/>
      <w:r>
        <w:rPr>
          <w:rFonts w:hint="eastAsia" w:ascii="宋体" w:hAnsi="宋体" w:cs="宋体"/>
          <w:b/>
          <w:sz w:val="36"/>
          <w:szCs w:val="36"/>
        </w:rPr>
        <w:t>年</w:t>
      </w:r>
      <w:r>
        <w:rPr>
          <w:rFonts w:hint="eastAsia" w:ascii="宋体" w:hAnsi="宋体" w:cs="宋体"/>
          <w:b/>
          <w:sz w:val="36"/>
          <w:szCs w:val="36"/>
          <w:lang w:val="en-US" w:eastAsia="zh-CN"/>
        </w:rPr>
        <w:t>度</w:t>
      </w:r>
      <w:r>
        <w:rPr>
          <w:rFonts w:hint="eastAsia" w:ascii="宋体" w:hAnsi="宋体" w:cs="宋体"/>
          <w:b/>
          <w:sz w:val="36"/>
          <w:szCs w:val="36"/>
        </w:rPr>
        <w:t>部门决算表</w:t>
      </w:r>
    </w:p>
    <w:p>
      <w:pPr>
        <w:spacing w:line="288" w:lineRule="auto"/>
        <w:outlineLvl w:val="0"/>
        <w:rPr>
          <w:rFonts w:hint="eastAsia" w:ascii="宋体" w:hAnsi="宋体" w:cs="宋体"/>
          <w:b/>
          <w:sz w:val="36"/>
          <w:szCs w:val="36"/>
        </w:rPr>
      </w:pPr>
      <w:bookmarkStart w:id="15" w:name="PO_part2Table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noWrap w:val="0"/>
            <w:vAlign w:val="center"/>
          </w:tcPr>
          <w:p>
            <w:pPr>
              <w:rPr>
                <w:rFonts w:hint="eastAsia" w:ascii="宋体" w:hAnsi="宋体" w:cs="宋体"/>
              </w:rPr>
            </w:pPr>
            <w:bookmarkStart w:id="16" w:name="PO_part2DivName1"/>
            <w:r>
              <w:rPr>
                <w:rFonts w:hint="eastAsia" w:ascii="宋体" w:hAnsi="宋体" w:cs="宋体"/>
                <w:kern w:val="0"/>
                <w:sz w:val="20"/>
                <w:szCs w:val="20"/>
                <w:lang w:val="en-US" w:eastAsia="zh-CN"/>
              </w:rPr>
              <w:t xml:space="preserve"> </w:t>
            </w:r>
            <w:r>
              <w:rPr>
                <w:rFonts w:hint="eastAsia" w:ascii="宋体" w:hAnsi="宋体" w:cs="宋体"/>
                <w:kern w:val="0"/>
                <w:sz w:val="20"/>
                <w:szCs w:val="20"/>
              </w:rPr>
              <w:t>部门</w:t>
            </w:r>
            <w:r>
              <w:rPr>
                <w:rFonts w:hint="eastAsia" w:ascii="宋体" w:hAnsi="宋体" w:cs="宋体"/>
                <w:kern w:val="0"/>
                <w:sz w:val="11"/>
                <w:szCs w:val="11"/>
                <w:lang w:val="en-US" w:eastAsia="zh-CN"/>
              </w:rPr>
              <w:t xml:space="preserve"> </w:t>
            </w:r>
            <w:bookmarkEnd w:id="16"/>
            <w:r>
              <w:rPr>
                <w:rFonts w:hint="eastAsia" w:ascii="宋体" w:hAnsi="宋体" w:cs="宋体"/>
                <w:kern w:val="0"/>
                <w:sz w:val="20"/>
                <w:szCs w:val="20"/>
              </w:rPr>
              <w:t>：</w:t>
            </w:r>
            <w:bookmarkStart w:id="17" w:name="PO_part2Table1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rPr>
              <w:t xml:space="preserve"> </w:t>
            </w:r>
            <w:bookmarkEnd w:id="17"/>
          </w:p>
        </w:tc>
        <w:tc>
          <w:tcPr>
            <w:tcW w:w="2748" w:type="dxa"/>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一、一般公共预算财政拨款收入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noWrap w:val="0"/>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rPr>
              <w:t>1558</w:t>
            </w:r>
            <w:r>
              <w:rPr>
                <w:rFonts w:hint="eastAsia" w:ascii="宋体" w:hAnsi="宋体" w:cs="宋体"/>
                <w:kern w:val="0"/>
                <w:szCs w:val="21"/>
                <w:lang w:val="en-US" w:eastAsia="zh-CN"/>
              </w:rPr>
              <w:t>.02</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一、一般公共服务支出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31</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1195</w:t>
            </w:r>
            <w:r>
              <w:rPr>
                <w:rFonts w:hint="eastAsia" w:ascii="宋体" w:hAnsi="宋体" w:cs="宋体"/>
                <w:kern w:val="0"/>
                <w:szCs w:val="21"/>
                <w:lang w:val="en-US" w:eastAsia="zh-CN"/>
              </w:rPr>
              <w:t>.</w:t>
            </w:r>
            <w:r>
              <w:rPr>
                <w:rFonts w:hint="eastAsia" w:ascii="宋体" w:hAnsi="宋体" w:cs="宋体"/>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二、政府性基金预算财政拨款收入</w:t>
            </w: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noWrap w:val="0"/>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二、外交支出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32</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三、国有资本经营预算财政拨款收入</w:t>
            </w: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三、国防支出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33</w:t>
            </w:r>
          </w:p>
        </w:tc>
        <w:tc>
          <w:tcPr>
            <w:tcW w:w="2748"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rPr>
              <w:t>0.</w:t>
            </w: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四、上级补助收入</w:t>
            </w: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四、公共安全支出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34</w:t>
            </w:r>
          </w:p>
        </w:tc>
        <w:tc>
          <w:tcPr>
            <w:tcW w:w="2748"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五、事业收入</w:t>
            </w: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五、教育支出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35</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六、经营收入</w:t>
            </w:r>
          </w:p>
        </w:tc>
        <w:tc>
          <w:tcPr>
            <w:tcW w:w="998" w:type="dxa"/>
            <w:noWrap w:val="0"/>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六、科学技术支出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36</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七、附属单位上缴收入</w:t>
            </w: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七、文化旅游体育与传媒支出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37</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八、其他收入</w:t>
            </w:r>
          </w:p>
        </w:tc>
        <w:tc>
          <w:tcPr>
            <w:tcW w:w="998" w:type="dxa"/>
            <w:noWrap w:val="0"/>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八、社会保障和就业支出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38</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w:t>
            </w:r>
            <w:r>
              <w:rPr>
                <w:rFonts w:hint="eastAsia" w:ascii="宋体" w:hAnsi="宋体" w:cs="宋体"/>
                <w:kern w:val="0"/>
                <w:szCs w:val="21"/>
                <w:lang w:val="en-US" w:eastAsia="zh-CN"/>
              </w:rPr>
              <w:t>.</w:t>
            </w:r>
            <w:r>
              <w:rPr>
                <w:rFonts w:hint="eastAsia" w:ascii="宋体" w:hAnsi="宋体" w:cs="宋体"/>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九、卫生健康支出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39</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w:t>
            </w:r>
            <w:r>
              <w:rPr>
                <w:rFonts w:hint="eastAsia" w:ascii="宋体" w:hAnsi="宋体" w:cs="宋体"/>
                <w:kern w:val="0"/>
                <w:szCs w:val="21"/>
                <w:lang w:val="en-US" w:eastAsia="zh-CN"/>
              </w:rPr>
              <w:t>.</w:t>
            </w:r>
            <w:r>
              <w:rPr>
                <w:rFonts w:hint="eastAsia" w:ascii="宋体" w:hAnsi="宋体" w:cs="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十、节能环保支出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40</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十一、城乡社区支出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41</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13</w:t>
            </w:r>
            <w:r>
              <w:rPr>
                <w:rFonts w:hint="eastAsia" w:ascii="宋体" w:hAnsi="宋体" w:cs="宋体"/>
                <w:kern w:val="0"/>
                <w:szCs w:val="21"/>
                <w:lang w:val="en-US" w:eastAsia="zh-CN"/>
              </w:rPr>
              <w:t>.</w:t>
            </w:r>
            <w:r>
              <w:rPr>
                <w:rFonts w:hint="eastAsia" w:ascii="宋体" w:hAnsi="宋体" w:cs="宋体"/>
                <w:kern w:val="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十二、农林水支出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42</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十三、交通运输支出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43</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十四、资源勘探工业信息等支出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44</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十五、商业服务业等支出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45</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十六、金融支出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46</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十七、援助其他地区支出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47</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十八、自然资源海洋气象等支出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48</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十九、住房保障支出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49</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二十、粮油物资储备支出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二十一、国有资本经营预算支出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51</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二十二、灾害防治及应急管理支出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52</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both"/>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二十三、其他支出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53</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both"/>
              <w:rPr>
                <w:rFonts w:hint="eastAsia" w:ascii="宋体" w:hAnsi="宋体" w:cs="宋体"/>
                <w:kern w:val="0"/>
                <w:szCs w:val="21"/>
              </w:rPr>
            </w:pPr>
          </w:p>
        </w:tc>
        <w:tc>
          <w:tcPr>
            <w:tcW w:w="99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24</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二十四、债务还本支出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54</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both"/>
              <w:rPr>
                <w:rFonts w:hint="eastAsia" w:ascii="宋体" w:hAnsi="宋体" w:cs="宋体"/>
                <w:kern w:val="0"/>
                <w:szCs w:val="21"/>
              </w:rPr>
            </w:pPr>
          </w:p>
        </w:tc>
        <w:tc>
          <w:tcPr>
            <w:tcW w:w="99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25</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二十五、债务付息支出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55</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both"/>
              <w:rPr>
                <w:rFonts w:hint="eastAsia" w:ascii="宋体" w:hAnsi="宋体" w:cs="宋体"/>
                <w:kern w:val="0"/>
                <w:szCs w:val="21"/>
              </w:rPr>
            </w:pPr>
          </w:p>
        </w:tc>
        <w:tc>
          <w:tcPr>
            <w:tcW w:w="99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26</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二十六、抗疫特别国债安排的支出</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56</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27</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57</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lang w:eastAsia="zh-CN"/>
              </w:rPr>
              <w:t>使用非财政拨款结余</w:t>
            </w:r>
          </w:p>
        </w:tc>
        <w:tc>
          <w:tcPr>
            <w:tcW w:w="99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28</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ind w:firstLine="1050" w:firstLineChars="500"/>
              <w:jc w:val="left"/>
              <w:rPr>
                <w:rFonts w:hint="eastAsia" w:ascii="宋体" w:hAnsi="宋体" w:cs="宋体"/>
                <w:kern w:val="0"/>
                <w:szCs w:val="21"/>
              </w:rPr>
            </w:pPr>
            <w:r>
              <w:rPr>
                <w:rFonts w:hint="eastAsia" w:ascii="宋体" w:hAnsi="宋体" w:cs="宋体"/>
                <w:kern w:val="0"/>
                <w:szCs w:val="21"/>
              </w:rPr>
              <w:t>结余分配</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58</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29</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59</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99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30</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60</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cs="宋体"/>
          <w:szCs w:val="21"/>
        </w:rPr>
      </w:pPr>
      <w:r>
        <w:rPr>
          <w:rFonts w:hint="eastAsia" w:ascii="宋体" w:hAnsi="宋体" w:cs="宋体"/>
          <w:szCs w:val="21"/>
        </w:rPr>
        <w:t>注：</w:t>
      </w:r>
      <w:bookmarkStart w:id="18" w:name="PO_part2Table1Remark1"/>
      <w:r>
        <w:rPr>
          <w:rFonts w:hint="eastAsia" w:ascii="宋体" w:hAnsi="宋体" w:cs="宋体"/>
          <w:szCs w:val="21"/>
          <w:lang w:val="en-US" w:eastAsia="zh-CN"/>
        </w:rPr>
        <w:t>1.</w:t>
      </w:r>
      <w:r>
        <w:rPr>
          <w:rFonts w:hint="eastAsia" w:ascii="宋体" w:hAnsi="宋体" w:cs="宋体"/>
          <w:szCs w:val="21"/>
        </w:rPr>
        <w:t>本表反映部门</w:t>
      </w:r>
      <w:r>
        <w:rPr>
          <w:rFonts w:hint="eastAsia" w:ascii="宋体" w:hAnsi="宋体" w:cs="宋体"/>
          <w:szCs w:val="21"/>
          <w:lang w:eastAsia="zh-CN"/>
        </w:rPr>
        <w:t>（单位）</w:t>
      </w:r>
      <w:r>
        <w:rPr>
          <w:rFonts w:hint="eastAsia" w:ascii="宋体" w:hAnsi="宋体" w:cs="宋体"/>
          <w:szCs w:val="21"/>
        </w:rPr>
        <w:t>本年度的总收支和年末结转</w:t>
      </w:r>
      <w:r>
        <w:rPr>
          <w:rFonts w:hint="eastAsia" w:ascii="宋体" w:hAnsi="宋体" w:cs="宋体"/>
          <w:szCs w:val="21"/>
          <w:lang w:eastAsia="zh-CN"/>
        </w:rPr>
        <w:t>结余</w:t>
      </w:r>
      <w:r>
        <w:rPr>
          <w:rFonts w:hint="eastAsia" w:ascii="宋体" w:hAnsi="宋体" w:cs="宋体"/>
          <w:szCs w:val="21"/>
        </w:rPr>
        <w:t>情况。</w:t>
      </w:r>
      <w:r>
        <w:rPr>
          <w:rFonts w:hint="eastAsia" w:ascii="宋体" w:hAnsi="宋体" w:cs="宋体"/>
          <w:szCs w:val="21"/>
          <w:lang w:val="en-US" w:eastAsia="zh-CN"/>
        </w:rPr>
        <w:t xml:space="preserve">  </w:t>
      </w:r>
      <w:bookmarkEnd w:id="18"/>
      <w:r>
        <w:rPr>
          <w:rFonts w:hint="eastAsia" w:ascii="宋体" w:hAnsi="宋体" w:cs="宋体"/>
          <w:szCs w:val="21"/>
        </w:rPr>
        <w:t xml:space="preserve"> </w:t>
      </w:r>
      <w:bookmarkEnd w:id="15"/>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cs="宋体"/>
        </w:rPr>
      </w:pPr>
      <w:r>
        <w:rPr>
          <w:rFonts w:hint="eastAsia" w:ascii="宋体" w:hAnsi="宋体" w:cs="宋体"/>
          <w:szCs w:val="21"/>
          <w:lang w:val="en-US" w:eastAsia="zh-CN"/>
        </w:rPr>
        <w:t xml:space="preserve">    2.本套报表金额单位转换时可能存在尾数误差。</w:t>
      </w:r>
      <w:r>
        <w:rPr>
          <w:rFonts w:hint="eastAsia" w:ascii="宋体" w:hAnsi="宋体" w:cs="宋体"/>
        </w:rPr>
        <w:br w:type="page"/>
      </w:r>
      <w:bookmarkStart w:id="19" w:name="PO_part2Table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noWrap w:val="0"/>
            <w:vAlign w:val="top"/>
          </w:tcPr>
          <w:p>
            <w:pPr>
              <w:spacing w:line="360" w:lineRule="auto"/>
              <w:rPr>
                <w:rFonts w:hint="eastAsia" w:ascii="宋体" w:hAnsi="宋体" w:cs="宋体"/>
                <w:sz w:val="28"/>
                <w:szCs w:val="28"/>
              </w:rPr>
            </w:pPr>
            <w:bookmarkStart w:id="20" w:name="PO_part2DivName2"/>
            <w:r>
              <w:rPr>
                <w:rFonts w:hint="eastAsia" w:ascii="宋体" w:hAnsi="宋体" w:cs="宋体"/>
                <w:kern w:val="0"/>
                <w:sz w:val="20"/>
                <w:szCs w:val="20"/>
              </w:rPr>
              <w:t>部门</w:t>
            </w:r>
            <w:r>
              <w:rPr>
                <w:rFonts w:hint="eastAsia" w:ascii="宋体" w:hAnsi="宋体" w:cs="宋体"/>
                <w:kern w:val="0"/>
                <w:sz w:val="11"/>
                <w:szCs w:val="11"/>
                <w:lang w:val="en-US" w:eastAsia="zh-CN"/>
              </w:rPr>
              <w:t xml:space="preserve"> </w:t>
            </w:r>
            <w:bookmarkEnd w:id="20"/>
            <w:r>
              <w:rPr>
                <w:rFonts w:hint="eastAsia" w:ascii="宋体" w:hAnsi="宋体" w:cs="宋体"/>
                <w:kern w:val="0"/>
                <w:sz w:val="20"/>
                <w:szCs w:val="20"/>
              </w:rPr>
              <w:t>：</w:t>
            </w:r>
            <w:bookmarkStart w:id="21" w:name="PO_part2Table2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rPr>
              <w:t xml:space="preserve"> </w:t>
            </w:r>
            <w:bookmarkEnd w:id="21"/>
          </w:p>
        </w:tc>
        <w:tc>
          <w:tcPr>
            <w:tcW w:w="1568"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noWrap w:val="0"/>
            <w:vAlign w:val="center"/>
          </w:tcPr>
          <w:p>
            <w:pPr>
              <w:jc w:val="center"/>
              <w:rPr>
                <w:rFonts w:hint="eastAsia" w:ascii="宋体" w:hAnsi="宋体" w:cs="宋体"/>
                <w:szCs w:val="21"/>
              </w:rPr>
            </w:pPr>
          </w:p>
        </w:tc>
        <w:tc>
          <w:tcPr>
            <w:tcW w:w="2050" w:type="dxa"/>
            <w:tcBorders>
              <w:top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noWrap w:val="0"/>
            <w:vAlign w:val="center"/>
          </w:tcPr>
          <w:p>
            <w:pPr>
              <w:widowControl/>
              <w:jc w:val="right"/>
              <w:rPr>
                <w:rFonts w:ascii="宋体" w:hAnsi="宋体" w:cs="宋体"/>
                <w:kern w:val="0"/>
                <w:szCs w:val="21"/>
              </w:rPr>
            </w:pPr>
            <w:r>
              <w:rPr>
                <w:rFonts w:hint="eastAsia" w:ascii="宋体" w:hAnsi="宋体" w:cs="宋体"/>
                <w:color w:val="000000"/>
                <w:kern w:val="0"/>
                <w:szCs w:val="21"/>
                <w:lang w:bidi="ar"/>
              </w:rPr>
              <w:t>1568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54</w:t>
            </w:r>
          </w:p>
        </w:tc>
        <w:tc>
          <w:tcPr>
            <w:tcW w:w="1491"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1568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54</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1195</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1195</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政府办公厅（室）及相关机构事务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1188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1188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2010399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其他政府办公厅（室）及相关机构事务支出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82</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82</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发展与改革事务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2010499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其他发展与改革事务支出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20111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纪检监察事务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2011199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其他纪检监察事务支出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20135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对外联络事务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2013599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其他对外联络事务支出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公共安全支出</w:t>
            </w:r>
          </w:p>
        </w:tc>
        <w:tc>
          <w:tcPr>
            <w:tcW w:w="1552" w:type="dxa"/>
            <w:noWrap w:val="0"/>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1491" w:type="dxa"/>
            <w:noWrap w:val="0"/>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1576" w:type="dxa"/>
            <w:noWrap w:val="0"/>
            <w:vAlign w:val="center"/>
          </w:tcPr>
          <w:p>
            <w:pPr>
              <w:widowControl/>
              <w:jc w:val="right"/>
              <w:textAlignment w:val="center"/>
              <w:rPr>
                <w:rFonts w:hint="default" w:ascii="宋体" w:hAnsi="宋体" w:cs="宋体"/>
                <w:color w:val="000000"/>
                <w:kern w:val="0"/>
                <w:szCs w:val="21"/>
                <w:lang w:val="en-US" w:bidi="ar"/>
              </w:rPr>
            </w:pP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检察</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一般行政管理事务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2040409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两房建设</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其他检察支出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法院</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一般行政管理事务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案件审判</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2040506</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两庭建设</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其他法院支出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noWrap w:val="0"/>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1491" w:type="dxa"/>
            <w:noWrap w:val="0"/>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w:t>
            </w:r>
          </w:p>
        </w:tc>
        <w:tc>
          <w:tcPr>
            <w:tcW w:w="1491" w:type="dxa"/>
            <w:noWrap w:val="0"/>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教育支出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普通教育</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2050205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高等教育</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职业教育</w:t>
            </w:r>
          </w:p>
        </w:tc>
        <w:tc>
          <w:tcPr>
            <w:tcW w:w="1552"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中专教育</w:t>
            </w:r>
          </w:p>
        </w:tc>
        <w:tc>
          <w:tcPr>
            <w:tcW w:w="1552"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高等职业教育</w:t>
            </w:r>
          </w:p>
        </w:tc>
        <w:tc>
          <w:tcPr>
            <w:tcW w:w="1552"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其他职业教育支出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top"/>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科学技术支出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top"/>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应用研究</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top"/>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2060302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社会公益研究</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科技条件与服务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2060503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科技条件专项</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20607</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科学技术普及</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2060703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青少年科技活动</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其他科学技术支出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2069901</w:t>
            </w:r>
          </w:p>
        </w:tc>
        <w:tc>
          <w:tcPr>
            <w:tcW w:w="2050" w:type="dxa"/>
            <w:noWrap w:val="0"/>
            <w:vAlign w:val="center"/>
          </w:tcPr>
          <w:p>
            <w:pPr>
              <w:widowControl/>
              <w:jc w:val="left"/>
              <w:textAlignment w:val="center"/>
              <w:rPr>
                <w:rFonts w:hint="eastAsia" w:ascii="宋体" w:hAnsi="宋体" w:cs="宋体"/>
                <w:color w:val="000000"/>
                <w:kern w:val="0"/>
                <w:szCs w:val="21"/>
                <w:lang w:eastAsia="zh-CN" w:bidi="ar"/>
              </w:rPr>
            </w:pPr>
            <w:r>
              <w:rPr>
                <w:rFonts w:hint="eastAsia" w:ascii="宋体" w:hAnsi="宋体" w:cs="宋体"/>
                <w:color w:val="000000"/>
                <w:kern w:val="0"/>
                <w:szCs w:val="21"/>
                <w:lang w:bidi="ar"/>
              </w:rPr>
              <w:t>科技奖励</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其他科学技术支出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auto"/>
                <w:kern w:val="0"/>
                <w:szCs w:val="21"/>
                <w:lang w:bidi="ar"/>
              </w:rPr>
              <w:t>文化</w:t>
            </w:r>
            <w:r>
              <w:rPr>
                <w:rFonts w:hint="eastAsia" w:ascii="宋体" w:hAnsi="宋体" w:cs="宋体"/>
                <w:color w:val="auto"/>
                <w:kern w:val="0"/>
                <w:szCs w:val="21"/>
                <w:lang w:eastAsia="zh-CN" w:bidi="ar"/>
              </w:rPr>
              <w:t>旅游</w:t>
            </w:r>
            <w:r>
              <w:rPr>
                <w:rFonts w:hint="eastAsia" w:ascii="宋体" w:hAnsi="宋体" w:cs="宋体"/>
                <w:color w:val="auto"/>
                <w:kern w:val="0"/>
                <w:szCs w:val="21"/>
                <w:lang w:bidi="ar"/>
              </w:rPr>
              <w:t>体育与传媒支出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auto"/>
                <w:kern w:val="0"/>
                <w:szCs w:val="21"/>
                <w:lang w:bidi="ar"/>
              </w:rPr>
              <w:t>文化</w:t>
            </w:r>
            <w:r>
              <w:rPr>
                <w:rFonts w:hint="eastAsia" w:ascii="宋体" w:hAnsi="宋体" w:cs="宋体"/>
                <w:color w:val="auto"/>
                <w:kern w:val="0"/>
                <w:szCs w:val="21"/>
                <w:lang w:eastAsia="zh-CN" w:bidi="ar"/>
              </w:rPr>
              <w:t>和旅游</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2070199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auto"/>
                <w:kern w:val="0"/>
                <w:szCs w:val="21"/>
                <w:lang w:bidi="ar"/>
              </w:rPr>
              <w:t>其他文化</w:t>
            </w:r>
            <w:r>
              <w:rPr>
                <w:rFonts w:hint="eastAsia" w:ascii="宋体" w:hAnsi="宋体" w:cs="宋体"/>
                <w:color w:val="auto"/>
                <w:kern w:val="0"/>
                <w:szCs w:val="21"/>
                <w:lang w:eastAsia="zh-CN" w:bidi="ar"/>
              </w:rPr>
              <w:t>和旅游</w:t>
            </w:r>
            <w:r>
              <w:rPr>
                <w:rFonts w:hint="eastAsia" w:ascii="宋体" w:hAnsi="宋体" w:cs="宋体"/>
                <w:color w:val="auto"/>
                <w:kern w:val="0"/>
                <w:szCs w:val="21"/>
                <w:lang w:bidi="ar"/>
              </w:rPr>
              <w:t>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auto"/>
                <w:kern w:val="0"/>
                <w:szCs w:val="21"/>
                <w:lang w:bidi="ar"/>
              </w:rPr>
              <w:t>其他文化体育与传媒支出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其他文化体育与传媒支出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43</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43</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行政事业单位离退休</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归口管理的行政单位离退休</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事业单位离退休</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其他行政事业单位离退休支出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20808</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抚恤</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29.36</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29.36</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2080801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死亡抚恤</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auto"/>
                <w:kern w:val="0"/>
                <w:szCs w:val="21"/>
                <w:lang w:eastAsia="zh-CN" w:bidi="ar"/>
              </w:rPr>
              <w:t>卫生健康</w:t>
            </w:r>
            <w:r>
              <w:rPr>
                <w:rFonts w:hint="eastAsia" w:ascii="宋体" w:hAnsi="宋体" w:cs="宋体"/>
                <w:color w:val="000000"/>
                <w:kern w:val="0"/>
                <w:szCs w:val="21"/>
                <w:lang w:bidi="ar"/>
              </w:rPr>
              <w:t>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行政单位医疗</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2101102</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事业单位医疗</w:t>
            </w:r>
          </w:p>
        </w:tc>
        <w:tc>
          <w:tcPr>
            <w:tcW w:w="1552"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2101199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其他行政事业单位医疗支出</w:t>
            </w:r>
          </w:p>
        </w:tc>
        <w:tc>
          <w:tcPr>
            <w:tcW w:w="1552"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211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节能环保支出</w:t>
            </w:r>
          </w:p>
        </w:tc>
        <w:tc>
          <w:tcPr>
            <w:tcW w:w="1552"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21101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环境保护管理事务</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2110199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其他环境保护管理事务支出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9</w:t>
            </w:r>
            <w:r>
              <w:rPr>
                <w:rFonts w:hint="eastAsia" w:ascii="宋体" w:hAnsi="宋体" w:cs="宋体"/>
                <w:kern w:val="0"/>
                <w:szCs w:val="21"/>
                <w:lang w:val="en-US" w:eastAsia="zh-CN"/>
              </w:rPr>
              <w:t>.</w:t>
            </w:r>
            <w:r>
              <w:rPr>
                <w:rFonts w:hint="eastAsia" w:ascii="宋体" w:hAnsi="宋体" w:cs="宋体"/>
                <w:kern w:val="0"/>
                <w:szCs w:val="21"/>
              </w:rPr>
              <w:t>34</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9</w:t>
            </w:r>
            <w:r>
              <w:rPr>
                <w:rFonts w:hint="eastAsia" w:ascii="宋体" w:hAnsi="宋体" w:cs="宋体"/>
                <w:kern w:val="0"/>
                <w:szCs w:val="21"/>
                <w:lang w:val="en-US" w:eastAsia="zh-CN"/>
              </w:rPr>
              <w:t>.</w:t>
            </w:r>
            <w:r>
              <w:rPr>
                <w:rFonts w:hint="eastAsia" w:ascii="宋体" w:hAnsi="宋体" w:cs="宋体"/>
                <w:kern w:val="0"/>
                <w:szCs w:val="21"/>
              </w:rPr>
              <w:t>34</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2130199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其他农业支出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val="en-US" w:eastAsia="zh-CN"/>
              </w:rPr>
              <w:t>.</w:t>
            </w:r>
            <w:r>
              <w:rPr>
                <w:rFonts w:hint="eastAsia" w:ascii="宋体" w:hAnsi="宋体" w:cs="宋体"/>
                <w:kern w:val="0"/>
                <w:szCs w:val="21"/>
              </w:rPr>
              <w:t>49</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val="en-US" w:eastAsia="zh-CN"/>
              </w:rPr>
              <w:t>.</w:t>
            </w:r>
            <w:r>
              <w:rPr>
                <w:rFonts w:hint="eastAsia" w:ascii="宋体" w:hAnsi="宋体" w:cs="宋体"/>
                <w:kern w:val="0"/>
                <w:szCs w:val="21"/>
              </w:rPr>
              <w:t>49</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21303</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水利</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2130311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水资源节约管理与保护</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21305</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扶贫</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2130599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其他扶贫支出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住房保障支出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22102</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住房改革支出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2210201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住房公积金</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229</w:t>
            </w:r>
          </w:p>
        </w:tc>
        <w:tc>
          <w:tcPr>
            <w:tcW w:w="205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22999</w:t>
            </w:r>
          </w:p>
        </w:tc>
        <w:tc>
          <w:tcPr>
            <w:tcW w:w="205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2299901</w:t>
            </w:r>
          </w:p>
        </w:tc>
        <w:tc>
          <w:tcPr>
            <w:tcW w:w="205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w:t>
            </w:r>
          </w:p>
        </w:tc>
        <w:tc>
          <w:tcPr>
            <w:tcW w:w="205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功能科目按</w:t>
            </w:r>
            <w:r>
              <w:rPr>
                <w:rFonts w:hint="eastAsia" w:ascii="宋体" w:hAnsi="宋体" w:cs="宋体"/>
                <w:color w:val="auto"/>
                <w:kern w:val="0"/>
                <w:szCs w:val="21"/>
                <w:highlight w:val="none"/>
                <w:lang w:val="en-US" w:eastAsia="zh-CN"/>
              </w:rPr>
              <w:t>2022年度最新科目显示，</w:t>
            </w:r>
            <w:r>
              <w:rPr>
                <w:rFonts w:hint="eastAsia" w:ascii="宋体" w:hAnsi="宋体" w:cs="宋体"/>
                <w:color w:val="auto"/>
                <w:kern w:val="0"/>
                <w:szCs w:val="21"/>
                <w:highlight w:val="none"/>
              </w:rPr>
              <w:t>如需增加科目请插入新行，否则删除本行。）</w:t>
            </w:r>
          </w:p>
        </w:tc>
        <w:tc>
          <w:tcPr>
            <w:tcW w:w="1552" w:type="dxa"/>
            <w:noWrap w:val="0"/>
            <w:vAlign w:val="center"/>
          </w:tcPr>
          <w:p>
            <w:pPr>
              <w:widowControl/>
              <w:jc w:val="right"/>
              <w:rPr>
                <w:rFonts w:hint="eastAsia" w:ascii="宋体" w:hAnsi="宋体" w:cs="宋体"/>
                <w:kern w:val="0"/>
                <w:szCs w:val="21"/>
              </w:rPr>
            </w:pPr>
          </w:p>
        </w:tc>
        <w:tc>
          <w:tcPr>
            <w:tcW w:w="1491"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68" w:type="dxa"/>
            <w:noWrap w:val="0"/>
            <w:vAlign w:val="center"/>
          </w:tcPr>
          <w:p>
            <w:pPr>
              <w:widowControl/>
              <w:jc w:val="right"/>
              <w:rPr>
                <w:rFonts w:hint="eastAsia" w:ascii="宋体" w:hAnsi="宋体" w:cs="宋体"/>
                <w:kern w:val="0"/>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rPr>
      </w:pPr>
      <w:r>
        <w:rPr>
          <w:rFonts w:hint="eastAsia" w:ascii="宋体" w:hAnsi="宋体" w:cs="宋体"/>
          <w:szCs w:val="21"/>
        </w:rPr>
        <w:t>注：</w:t>
      </w:r>
      <w:bookmarkStart w:id="22" w:name="PO_part2Table1Remark2"/>
      <w:r>
        <w:rPr>
          <w:rFonts w:hint="eastAsia" w:ascii="宋体" w:hAnsi="宋体" w:cs="宋体"/>
          <w:szCs w:val="21"/>
        </w:rPr>
        <w:t>本表反映部门</w:t>
      </w:r>
      <w:r>
        <w:rPr>
          <w:rFonts w:hint="eastAsia" w:ascii="宋体" w:hAnsi="宋体" w:cs="宋体"/>
          <w:szCs w:val="21"/>
          <w:lang w:eastAsia="zh-CN"/>
        </w:rPr>
        <w:t>（单位）</w:t>
      </w:r>
      <w:r>
        <w:rPr>
          <w:rFonts w:hint="eastAsia" w:ascii="宋体" w:hAnsi="宋体" w:cs="宋体"/>
          <w:szCs w:val="21"/>
        </w:rPr>
        <w:t>本年度取得的各项收入情况。</w:t>
      </w:r>
      <w:r>
        <w:rPr>
          <w:rFonts w:hint="eastAsia" w:ascii="宋体" w:hAnsi="宋体" w:cs="宋体"/>
          <w:szCs w:val="21"/>
          <w:lang w:val="en-US" w:eastAsia="zh-CN"/>
        </w:rPr>
        <w:t xml:space="preserve">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center"/>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noWrap w:val="0"/>
            <w:vAlign w:val="center"/>
          </w:tcPr>
          <w:p>
            <w:pPr>
              <w:jc w:val="left"/>
              <w:rPr>
                <w:rFonts w:hint="eastAsia" w:ascii="宋体" w:hAnsi="宋体" w:cs="宋体"/>
                <w:szCs w:val="21"/>
              </w:rPr>
            </w:pPr>
            <w:bookmarkStart w:id="24" w:name="PO_part2DivName3"/>
            <w:r>
              <w:rPr>
                <w:rFonts w:hint="eastAsia" w:ascii="宋体" w:hAnsi="宋体" w:cs="宋体"/>
                <w:kern w:val="0"/>
                <w:sz w:val="20"/>
                <w:szCs w:val="20"/>
              </w:rPr>
              <w:t>部门</w:t>
            </w:r>
            <w:r>
              <w:rPr>
                <w:rFonts w:hint="eastAsia" w:ascii="宋体" w:hAnsi="宋体" w:cs="宋体"/>
                <w:kern w:val="0"/>
                <w:sz w:val="11"/>
                <w:szCs w:val="11"/>
                <w:lang w:val="en-US" w:eastAsia="zh-CN"/>
              </w:rPr>
              <w:t xml:space="preserve"> </w:t>
            </w:r>
            <w:bookmarkEnd w:id="24"/>
            <w:r>
              <w:rPr>
                <w:rFonts w:hint="eastAsia" w:ascii="宋体" w:hAnsi="宋体" w:cs="宋体"/>
                <w:kern w:val="0"/>
                <w:szCs w:val="21"/>
              </w:rPr>
              <w:t>：</w:t>
            </w:r>
            <w:bookmarkStart w:id="25" w:name="PO_part2Table3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lang w:val="en-US" w:eastAsia="zh-CN"/>
              </w:rPr>
              <w:t xml:space="preserve"> </w:t>
            </w:r>
            <w:bookmarkEnd w:id="25"/>
          </w:p>
        </w:tc>
        <w:tc>
          <w:tcPr>
            <w:tcW w:w="1772" w:type="dxa"/>
            <w:tcBorders>
              <w:top w:val="nil"/>
              <w:left w:val="nil"/>
              <w:bottom w:val="single" w:color="auto" w:sz="4" w:space="0"/>
              <w:right w:val="nil"/>
            </w:tcBorders>
            <w:noWrap w:val="0"/>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top"/>
          </w:tcPr>
          <w:p>
            <w:pPr>
              <w:jc w:val="center"/>
              <w:rPr>
                <w:rFonts w:hint="eastAsia" w:ascii="宋体" w:hAnsi="宋体" w:cs="宋体"/>
                <w:szCs w:val="21"/>
              </w:rPr>
            </w:pPr>
          </w:p>
        </w:tc>
        <w:tc>
          <w:tcPr>
            <w:tcW w:w="2174"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1772" w:type="dxa"/>
            <w:noWrap w:val="0"/>
            <w:vAlign w:val="center"/>
          </w:tcPr>
          <w:p>
            <w:pPr>
              <w:widowControl/>
              <w:jc w:val="right"/>
              <w:rPr>
                <w:rFonts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一般公共服务支出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1195</w:t>
            </w:r>
            <w:r>
              <w:rPr>
                <w:rFonts w:hint="eastAsia" w:ascii="宋体" w:hAnsi="宋体" w:cs="宋体"/>
                <w:kern w:val="0"/>
                <w:szCs w:val="21"/>
                <w:lang w:val="en-US" w:eastAsia="zh-CN"/>
              </w:rPr>
              <w:t>.</w:t>
            </w:r>
            <w:r>
              <w:rPr>
                <w:rFonts w:hint="eastAsia" w:ascii="宋体" w:hAnsi="宋体" w:cs="宋体"/>
                <w:kern w:val="0"/>
                <w:szCs w:val="21"/>
              </w:rPr>
              <w:t>47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1195</w:t>
            </w:r>
            <w:r>
              <w:rPr>
                <w:rFonts w:hint="eastAsia" w:ascii="宋体" w:hAnsi="宋体" w:cs="宋体"/>
                <w:kern w:val="0"/>
                <w:szCs w:val="21"/>
                <w:lang w:val="en-US" w:eastAsia="zh-CN"/>
              </w:rPr>
              <w:t>.</w:t>
            </w:r>
            <w:r>
              <w:rPr>
                <w:rFonts w:hint="eastAsia" w:ascii="宋体" w:hAnsi="宋体" w:cs="宋体"/>
                <w:kern w:val="0"/>
                <w:szCs w:val="21"/>
              </w:rPr>
              <w:t>47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政府办公厅（室）及相关机构事务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1188</w:t>
            </w:r>
            <w:r>
              <w:rPr>
                <w:rFonts w:hint="eastAsia" w:ascii="宋体" w:hAnsi="宋体" w:cs="宋体"/>
                <w:kern w:val="0"/>
                <w:szCs w:val="21"/>
                <w:lang w:val="en-US" w:eastAsia="zh-CN"/>
              </w:rPr>
              <w:t>.</w:t>
            </w:r>
            <w:r>
              <w:rPr>
                <w:rFonts w:hint="eastAsia" w:ascii="宋体" w:hAnsi="宋体" w:cs="宋体"/>
                <w:kern w:val="0"/>
                <w:szCs w:val="21"/>
              </w:rPr>
              <w:t>17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1188</w:t>
            </w:r>
            <w:r>
              <w:rPr>
                <w:rFonts w:hint="eastAsia" w:ascii="宋体" w:hAnsi="宋体" w:cs="宋体"/>
                <w:kern w:val="0"/>
                <w:szCs w:val="21"/>
                <w:lang w:val="en-US" w:eastAsia="zh-CN"/>
              </w:rPr>
              <w:t>.</w:t>
            </w:r>
            <w:r>
              <w:rPr>
                <w:rFonts w:hint="eastAsia" w:ascii="宋体" w:hAnsi="宋体" w:cs="宋体"/>
                <w:kern w:val="0"/>
                <w:szCs w:val="21"/>
              </w:rPr>
              <w:t>17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2010399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其他政府办公厅（室）及相关机构事务支出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476</w:t>
            </w:r>
            <w:r>
              <w:rPr>
                <w:rFonts w:hint="eastAsia" w:ascii="宋体" w:hAnsi="宋体" w:cs="宋体"/>
                <w:kern w:val="0"/>
                <w:szCs w:val="21"/>
                <w:lang w:val="en-US" w:eastAsia="zh-CN"/>
              </w:rPr>
              <w:t>.</w:t>
            </w:r>
            <w:r>
              <w:rPr>
                <w:rFonts w:hint="eastAsia" w:ascii="宋体" w:hAnsi="宋体" w:cs="宋体"/>
                <w:kern w:val="0"/>
                <w:szCs w:val="21"/>
              </w:rPr>
              <w:t>82</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476</w:t>
            </w:r>
            <w:r>
              <w:rPr>
                <w:rFonts w:hint="eastAsia" w:ascii="宋体" w:hAnsi="宋体" w:cs="宋体"/>
                <w:kern w:val="0"/>
                <w:szCs w:val="21"/>
                <w:lang w:val="en-US" w:eastAsia="zh-CN"/>
              </w:rPr>
              <w:t>.</w:t>
            </w:r>
            <w:r>
              <w:rPr>
                <w:rFonts w:hint="eastAsia" w:ascii="宋体" w:hAnsi="宋体" w:cs="宋体"/>
                <w:kern w:val="0"/>
                <w:szCs w:val="21"/>
              </w:rPr>
              <w:t>82</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发展与改革事务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2010499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其他发展与改革事务支出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20111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纪检监察事务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2011199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其他纪检监察事务支出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20131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党委办公厅（室）及相关机构事务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2013199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其他党委办公厅（室）及相关机构事务支出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公共安全支出</w:t>
            </w:r>
          </w:p>
        </w:tc>
        <w:tc>
          <w:tcPr>
            <w:tcW w:w="177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77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检察</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行政运行</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2040402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一般行政管理事务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2040403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机关服务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2040409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两房建设</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2040499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其他检察支出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法院</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2040501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行政运行</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2040502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一般行政管理事务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2040504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案件审判</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2040505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案件执行</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2040506</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两庭建设</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其他法院支出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其他公共安全支出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2049901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其他公共安全支出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普通教育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2050205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高等教育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职业教育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中专教育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高等职业教育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其他职业教育支出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科学技术支出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基础研究</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2060203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自然科学基金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应用研究</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2060302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社会公益研究</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技术研究与开发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2060403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产业技术研究与开发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科技条件与服务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2060502</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技术创新服务体系</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2060503</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科技条件专项</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20607</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科学技术普及</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2060703</w:t>
            </w:r>
          </w:p>
        </w:tc>
        <w:tc>
          <w:tcPr>
            <w:tcW w:w="2174" w:type="dxa"/>
            <w:noWrap w:val="0"/>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rPr>
              <w:t>青少年科技活动</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20699</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其他科学技术支出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2069901</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科技奖励</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其他科学技术支出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文化</w:t>
            </w:r>
            <w:r>
              <w:rPr>
                <w:rFonts w:hint="eastAsia" w:ascii="宋体" w:hAnsi="宋体" w:cs="宋体"/>
                <w:color w:val="auto"/>
                <w:kern w:val="0"/>
                <w:szCs w:val="21"/>
                <w:lang w:eastAsia="zh-CN"/>
              </w:rPr>
              <w:t>旅游</w:t>
            </w:r>
            <w:r>
              <w:rPr>
                <w:rFonts w:hint="eastAsia" w:ascii="宋体" w:hAnsi="宋体" w:cs="宋体"/>
                <w:color w:val="auto"/>
                <w:kern w:val="0"/>
                <w:szCs w:val="21"/>
              </w:rPr>
              <w:t>体育与传媒支出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文化</w:t>
            </w:r>
            <w:r>
              <w:rPr>
                <w:rFonts w:hint="eastAsia" w:ascii="宋体" w:hAnsi="宋体" w:cs="宋体"/>
                <w:color w:val="auto"/>
                <w:kern w:val="0"/>
                <w:szCs w:val="21"/>
                <w:lang w:eastAsia="zh-CN"/>
              </w:rPr>
              <w:t>和旅游</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2070199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其他文化</w:t>
            </w:r>
            <w:r>
              <w:rPr>
                <w:rFonts w:hint="eastAsia" w:ascii="宋体" w:hAnsi="宋体" w:cs="宋体"/>
                <w:color w:val="auto"/>
                <w:kern w:val="0"/>
                <w:szCs w:val="21"/>
                <w:lang w:eastAsia="zh-CN"/>
              </w:rPr>
              <w:t>和旅游</w:t>
            </w:r>
            <w:r>
              <w:rPr>
                <w:rFonts w:hint="eastAsia" w:ascii="宋体" w:hAnsi="宋体" w:cs="宋体"/>
                <w:color w:val="auto"/>
                <w:kern w:val="0"/>
                <w:szCs w:val="21"/>
              </w:rPr>
              <w:t>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其他文化体育与传媒支出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其他文化体育与传媒支出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w:t>
            </w:r>
            <w:r>
              <w:rPr>
                <w:rFonts w:hint="eastAsia" w:ascii="宋体" w:hAnsi="宋体" w:cs="宋体"/>
                <w:kern w:val="0"/>
                <w:szCs w:val="21"/>
                <w:lang w:val="en-US" w:eastAsia="zh-CN"/>
              </w:rPr>
              <w:t>.</w:t>
            </w:r>
            <w:r>
              <w:rPr>
                <w:rFonts w:hint="eastAsia" w:ascii="宋体" w:hAnsi="宋体" w:cs="宋体"/>
                <w:kern w:val="0"/>
                <w:szCs w:val="21"/>
              </w:rPr>
              <w:t>43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w:t>
            </w:r>
            <w:r>
              <w:rPr>
                <w:rFonts w:hint="eastAsia" w:ascii="宋体" w:hAnsi="宋体" w:cs="宋体"/>
                <w:kern w:val="0"/>
                <w:szCs w:val="21"/>
                <w:lang w:val="en-US" w:eastAsia="zh-CN"/>
              </w:rPr>
              <w:t>.</w:t>
            </w:r>
            <w:r>
              <w:rPr>
                <w:rFonts w:hint="eastAsia" w:ascii="宋体" w:hAnsi="宋体" w:cs="宋体"/>
                <w:kern w:val="0"/>
                <w:szCs w:val="21"/>
              </w:rPr>
              <w:t>43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行政事业单位离退休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2080501</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归口管理的行政单位离退休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2080502</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事业单位离退休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其他行政事业单位离退休支出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20808</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抚恤</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29</w:t>
            </w:r>
            <w:r>
              <w:rPr>
                <w:rFonts w:hint="eastAsia" w:ascii="宋体" w:hAnsi="宋体" w:cs="宋体"/>
                <w:kern w:val="0"/>
                <w:szCs w:val="21"/>
                <w:lang w:val="en-US" w:eastAsia="zh-CN"/>
              </w:rPr>
              <w:t>.</w:t>
            </w:r>
            <w:r>
              <w:rPr>
                <w:rFonts w:hint="eastAsia" w:ascii="宋体" w:hAnsi="宋体" w:cs="宋体"/>
                <w:kern w:val="0"/>
                <w:szCs w:val="21"/>
              </w:rPr>
              <w:t>36</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29</w:t>
            </w:r>
            <w:r>
              <w:rPr>
                <w:rFonts w:hint="eastAsia" w:ascii="宋体" w:hAnsi="宋体" w:cs="宋体"/>
                <w:kern w:val="0"/>
                <w:szCs w:val="21"/>
                <w:lang w:val="en-US" w:eastAsia="zh-CN"/>
              </w:rPr>
              <w:t>.</w:t>
            </w:r>
            <w:r>
              <w:rPr>
                <w:rFonts w:hint="eastAsia" w:ascii="宋体" w:hAnsi="宋体" w:cs="宋体"/>
                <w:kern w:val="0"/>
                <w:szCs w:val="21"/>
              </w:rPr>
              <w:t>36</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2080801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死亡抚恤</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lang w:eastAsia="zh-CN"/>
              </w:rPr>
              <w:t>卫生健康</w:t>
            </w:r>
            <w:r>
              <w:rPr>
                <w:rFonts w:hint="eastAsia" w:ascii="宋体" w:hAnsi="宋体" w:cs="宋体"/>
                <w:color w:val="auto"/>
                <w:kern w:val="0"/>
                <w:szCs w:val="21"/>
              </w:rPr>
              <w:t>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w:t>
            </w:r>
            <w:r>
              <w:rPr>
                <w:rFonts w:hint="eastAsia" w:ascii="宋体" w:hAnsi="宋体" w:cs="宋体"/>
                <w:kern w:val="0"/>
                <w:szCs w:val="21"/>
                <w:lang w:val="en-US" w:eastAsia="zh-CN"/>
              </w:rPr>
              <w:t>.</w:t>
            </w:r>
            <w:r>
              <w:rPr>
                <w:rFonts w:hint="eastAsia" w:ascii="宋体" w:hAnsi="宋体" w:cs="宋体"/>
                <w:kern w:val="0"/>
                <w:szCs w:val="21"/>
              </w:rPr>
              <w:t>37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w:t>
            </w:r>
            <w:r>
              <w:rPr>
                <w:rFonts w:hint="eastAsia" w:ascii="宋体" w:hAnsi="宋体" w:cs="宋体"/>
                <w:kern w:val="0"/>
                <w:szCs w:val="21"/>
                <w:lang w:val="en-US" w:eastAsia="zh-CN"/>
              </w:rPr>
              <w:t>.</w:t>
            </w:r>
            <w:r>
              <w:rPr>
                <w:rFonts w:hint="eastAsia" w:ascii="宋体" w:hAnsi="宋体" w:cs="宋体"/>
                <w:kern w:val="0"/>
                <w:szCs w:val="21"/>
              </w:rPr>
              <w:t>37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auto"/>
                <w:kern w:val="0"/>
                <w:szCs w:val="21"/>
              </w:rPr>
              <w:t>行政事业单位医疗</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行政单位医疗</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事业单位医疗</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其他行政事业单位医疗支出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节能环保支出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21110</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能源节约利用</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2111001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能源节约利用</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水利</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2130311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水资源节约管理与保护</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扶贫</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其他扶贫支出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资源勘探信息等支出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21505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工业和信息产业监管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2150599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其他工业和信息产业监管支出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住房保障支出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22102</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住房改革支出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2210201</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住房公积金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229</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22999</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2299901</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174" w:type="dxa"/>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功能科目按</w:t>
            </w:r>
            <w:r>
              <w:rPr>
                <w:rFonts w:hint="eastAsia" w:ascii="宋体" w:hAnsi="宋体" w:cs="宋体"/>
                <w:color w:val="auto"/>
                <w:kern w:val="0"/>
                <w:szCs w:val="21"/>
                <w:highlight w:val="none"/>
                <w:lang w:val="en-US" w:eastAsia="zh-CN"/>
              </w:rPr>
              <w:t>2022年度最新科目显示，</w:t>
            </w:r>
            <w:r>
              <w:rPr>
                <w:rFonts w:hint="eastAsia" w:ascii="宋体" w:hAnsi="宋体" w:cs="宋体"/>
                <w:color w:val="auto"/>
                <w:kern w:val="0"/>
                <w:szCs w:val="21"/>
                <w:highlight w:val="none"/>
              </w:rPr>
              <w:t>如需增加科目请插入新行，否则删除本行。）</w:t>
            </w: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rPr>
      </w:pPr>
      <w:r>
        <w:rPr>
          <w:rFonts w:hint="eastAsia" w:ascii="宋体" w:hAnsi="宋体" w:cs="宋体"/>
          <w:szCs w:val="21"/>
        </w:rPr>
        <w:t>注：</w:t>
      </w:r>
      <w:bookmarkStart w:id="26" w:name="PO_part2Table1Remark3"/>
      <w:r>
        <w:rPr>
          <w:rFonts w:hint="eastAsia" w:ascii="宋体" w:hAnsi="宋体" w:cs="宋体"/>
          <w:szCs w:val="21"/>
        </w:rPr>
        <w:t>本表反映部门</w:t>
      </w:r>
      <w:r>
        <w:rPr>
          <w:rFonts w:hint="eastAsia" w:ascii="宋体" w:hAnsi="宋体" w:cs="宋体"/>
          <w:szCs w:val="21"/>
          <w:lang w:eastAsia="zh-CN"/>
        </w:rPr>
        <w:t>（单位）</w:t>
      </w:r>
      <w:r>
        <w:rPr>
          <w:rFonts w:hint="eastAsia" w:ascii="宋体" w:hAnsi="宋体" w:cs="宋体"/>
          <w:szCs w:val="21"/>
        </w:rPr>
        <w:t>本年度各项支出情况</w:t>
      </w:r>
      <w:r>
        <w:rPr>
          <w:rFonts w:hint="eastAsia" w:ascii="宋体" w:hAnsi="宋体" w:cs="宋体"/>
          <w:szCs w:val="21"/>
          <w:lang w:eastAsia="zh-CN"/>
        </w:rPr>
        <w:t>。</w:t>
      </w:r>
      <w:r>
        <w:rPr>
          <w:rFonts w:hint="eastAsia" w:ascii="宋体" w:hAnsi="宋体" w:cs="宋体"/>
          <w:szCs w:val="21"/>
          <w:lang w:val="en-US" w:eastAsia="zh-CN"/>
        </w:rPr>
        <w:t xml:space="preserve">  </w:t>
      </w:r>
      <w:bookmarkEnd w:id="26"/>
      <w:r>
        <w:rPr>
          <w:rFonts w:hint="eastAsia" w:ascii="宋体" w:hAnsi="宋体" w:cs="宋体"/>
          <w:sz w:val="28"/>
          <w:szCs w:val="28"/>
        </w:rPr>
        <w:t xml:space="preserve"> </w:t>
      </w:r>
      <w:bookmarkEnd w:id="2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288" w:lineRule="auto"/>
        <w:rPr>
          <w:rFonts w:hint="eastAsia" w:ascii="宋体" w:hAnsi="宋体" w:cs="宋体"/>
        </w:rPr>
      </w:pPr>
      <w:bookmarkStart w:id="27" w:name="PO_part2Table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6"/>
        <w:gridCol w:w="1"/>
        <w:gridCol w:w="2462"/>
        <w:gridCol w:w="687"/>
        <w:gridCol w:w="1574"/>
        <w:gridCol w:w="1573"/>
        <w:gridCol w:w="1"/>
        <w:gridCol w:w="1571"/>
        <w:gridCol w:w="156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08" w:hRule="atLeast"/>
          <w:tblHeader/>
        </w:trPr>
        <w:tc>
          <w:tcPr>
            <w:tcW w:w="14151" w:type="dxa"/>
            <w:gridSpan w:val="11"/>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08" w:hRule="atLeast"/>
          <w:tblHeader/>
        </w:trPr>
        <w:tc>
          <w:tcPr>
            <w:tcW w:w="14151" w:type="dxa"/>
            <w:gridSpan w:val="11"/>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08" w:hRule="atLeast"/>
          <w:tblHeader/>
        </w:trPr>
        <w:tc>
          <w:tcPr>
            <w:tcW w:w="11017" w:type="dxa"/>
            <w:gridSpan w:val="8"/>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bookmarkStart w:id="28" w:name="PO_part2DivName4"/>
            <w:r>
              <w:rPr>
                <w:rFonts w:hint="eastAsia" w:ascii="宋体" w:hAnsi="宋体" w:cs="宋体"/>
                <w:kern w:val="0"/>
                <w:sz w:val="20"/>
                <w:szCs w:val="20"/>
              </w:rPr>
              <w:t>部门</w:t>
            </w:r>
            <w:r>
              <w:rPr>
                <w:rFonts w:hint="eastAsia" w:ascii="宋体" w:hAnsi="宋体" w:cs="宋体"/>
                <w:kern w:val="0"/>
                <w:sz w:val="11"/>
                <w:szCs w:val="11"/>
                <w:lang w:val="en-US" w:eastAsia="zh-CN"/>
              </w:rPr>
              <w:t xml:space="preserve"> </w:t>
            </w:r>
            <w:bookmarkEnd w:id="28"/>
            <w:r>
              <w:rPr>
                <w:rFonts w:hint="eastAsia" w:ascii="宋体" w:hAnsi="宋体" w:cs="宋体"/>
                <w:kern w:val="0"/>
                <w:sz w:val="20"/>
                <w:szCs w:val="20"/>
              </w:rPr>
              <w:t>：</w:t>
            </w:r>
            <w:bookmarkStart w:id="29" w:name="PO_part2Table4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rPr>
              <w:t xml:space="preserve"> </w:t>
            </w:r>
            <w:bookmarkEnd w:id="29"/>
          </w:p>
        </w:tc>
        <w:tc>
          <w:tcPr>
            <w:tcW w:w="3134" w:type="dxa"/>
            <w:gridSpan w:val="3"/>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08" w:hRule="atLeast"/>
          <w:tblHeader/>
        </w:trPr>
        <w:tc>
          <w:tcPr>
            <w:tcW w:w="472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收入</w:t>
            </w:r>
          </w:p>
        </w:tc>
        <w:tc>
          <w:tcPr>
            <w:tcW w:w="9431" w:type="dxa"/>
            <w:gridSpan w:val="8"/>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337"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57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5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63" w:type="dxa"/>
            <w:gridSpan w:val="2"/>
            <w:noWrap w:val="0"/>
            <w:vAlign w:val="center"/>
          </w:tcPr>
          <w:p>
            <w:pPr>
              <w:widowControl/>
              <w:tabs>
                <w:tab w:val="left" w:pos="673"/>
                <w:tab w:val="center" w:pos="7489"/>
              </w:tabs>
              <w:jc w:val="left"/>
              <w:rPr>
                <w:rFonts w:hint="eastAsia" w:ascii="宋体" w:hAnsi="宋体" w:cs="宋体"/>
                <w:kern w:val="0"/>
                <w:szCs w:val="21"/>
                <w:lang w:eastAsia="zh-CN"/>
              </w:rPr>
            </w:pPr>
            <w:r>
              <w:rPr>
                <w:rFonts w:hint="eastAsia" w:ascii="宋体" w:hAnsi="宋体" w:cs="宋体"/>
                <w:kern w:val="0"/>
                <w:szCs w:val="21"/>
                <w:lang w:eastAsia="zh-CN"/>
              </w:rPr>
              <w:t>国有资本经营预算财政拨款</w:t>
            </w:r>
            <w:r>
              <w:rPr>
                <w:rFonts w:hint="eastAsia" w:ascii="宋体" w:hAnsi="宋体" w:cs="宋体"/>
                <w:kern w:val="0"/>
                <w:szCs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337"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7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63" w:type="dxa"/>
            <w:gridSpan w:val="2"/>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left"/>
              <w:rPr>
                <w:rFonts w:hint="eastAsia" w:ascii="宋体" w:hAnsi="宋体" w:cs="宋体"/>
                <w:szCs w:val="21"/>
              </w:rPr>
            </w:pPr>
            <w:r>
              <w:rPr>
                <w:rFonts w:hint="eastAsia" w:ascii="宋体" w:hAnsi="宋体" w:cs="宋体"/>
                <w:szCs w:val="21"/>
              </w:rPr>
              <w:t>一、一般公共预算财政拨款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1558</w:t>
            </w:r>
            <w:r>
              <w:rPr>
                <w:rFonts w:hint="eastAsia" w:ascii="宋体" w:hAnsi="宋体" w:cs="宋体"/>
                <w:kern w:val="0"/>
                <w:szCs w:val="21"/>
                <w:lang w:val="en-US" w:eastAsia="zh-CN"/>
              </w:rPr>
              <w:t>.</w:t>
            </w:r>
            <w:r>
              <w:rPr>
                <w:rFonts w:hint="eastAsia" w:ascii="宋体" w:hAnsi="宋体" w:cs="宋体"/>
                <w:kern w:val="0"/>
                <w:szCs w:val="21"/>
              </w:rPr>
              <w:t>02</w:t>
            </w:r>
          </w:p>
        </w:tc>
        <w:tc>
          <w:tcPr>
            <w:tcW w:w="2462" w:type="dxa"/>
            <w:noWrap w:val="0"/>
            <w:vAlign w:val="top"/>
          </w:tcPr>
          <w:p>
            <w:pPr>
              <w:jc w:val="left"/>
              <w:rPr>
                <w:rFonts w:hint="eastAsia" w:ascii="宋体" w:hAnsi="宋体" w:cs="宋体"/>
                <w:szCs w:val="21"/>
              </w:rPr>
            </w:pPr>
            <w:r>
              <w:rPr>
                <w:rFonts w:hint="eastAsia" w:ascii="宋体" w:hAnsi="宋体" w:cs="宋体"/>
                <w:szCs w:val="21"/>
              </w:rPr>
              <w:t>一、一般公共服务支出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1195</w:t>
            </w:r>
            <w:r>
              <w:rPr>
                <w:rFonts w:hint="eastAsia" w:ascii="宋体" w:hAnsi="宋体" w:cs="宋体"/>
                <w:kern w:val="0"/>
                <w:szCs w:val="21"/>
                <w:lang w:val="en-US" w:eastAsia="zh-CN"/>
              </w:rPr>
              <w:t>.</w:t>
            </w:r>
            <w:r>
              <w:rPr>
                <w:rFonts w:hint="eastAsia" w:ascii="宋体" w:hAnsi="宋体" w:cs="宋体"/>
                <w:kern w:val="0"/>
                <w:szCs w:val="21"/>
              </w:rPr>
              <w:t>47</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1195</w:t>
            </w:r>
            <w:r>
              <w:rPr>
                <w:rFonts w:hint="eastAsia" w:ascii="宋体" w:hAnsi="宋体" w:cs="宋体"/>
                <w:kern w:val="0"/>
                <w:szCs w:val="21"/>
                <w:lang w:val="en-US" w:eastAsia="zh-CN"/>
              </w:rPr>
              <w:t>.</w:t>
            </w:r>
            <w:r>
              <w:rPr>
                <w:rFonts w:hint="eastAsia" w:ascii="宋体" w:hAnsi="宋体" w:cs="宋体"/>
                <w:kern w:val="0"/>
                <w:szCs w:val="21"/>
              </w:rPr>
              <w:t>47</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left"/>
              <w:rPr>
                <w:rFonts w:hint="eastAsia" w:ascii="宋体" w:hAnsi="宋体" w:cs="宋体"/>
                <w:szCs w:val="21"/>
              </w:rPr>
            </w:pPr>
            <w:r>
              <w:rPr>
                <w:rFonts w:hint="eastAsia" w:ascii="宋体" w:hAnsi="宋体" w:cs="宋体"/>
                <w:szCs w:val="21"/>
              </w:rPr>
              <w:t>二、政府性基金预算财政拨款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2462" w:type="dxa"/>
            <w:noWrap w:val="0"/>
            <w:vAlign w:val="top"/>
          </w:tcPr>
          <w:p>
            <w:pPr>
              <w:jc w:val="left"/>
              <w:rPr>
                <w:rFonts w:hint="eastAsia" w:ascii="宋体" w:hAnsi="宋体" w:cs="宋体"/>
                <w:szCs w:val="21"/>
              </w:rPr>
            </w:pPr>
            <w:r>
              <w:rPr>
                <w:rFonts w:hint="eastAsia" w:ascii="宋体" w:hAnsi="宋体" w:cs="宋体"/>
                <w:szCs w:val="21"/>
              </w:rPr>
              <w:t>二、外交支出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34</w:t>
            </w:r>
          </w:p>
        </w:tc>
        <w:tc>
          <w:tcPr>
            <w:tcW w:w="1574"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left"/>
              <w:rPr>
                <w:rFonts w:hint="eastAsia" w:ascii="宋体" w:hAnsi="宋体" w:cs="宋体"/>
                <w:szCs w:val="21"/>
              </w:rPr>
            </w:pPr>
            <w:r>
              <w:rPr>
                <w:rFonts w:hint="eastAsia" w:ascii="宋体" w:hAnsi="宋体" w:cs="宋体"/>
                <w:szCs w:val="21"/>
                <w:lang w:eastAsia="zh-CN"/>
              </w:rPr>
              <w:t>三、国有资本经营预算财政拨款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top"/>
          </w:tcPr>
          <w:p>
            <w:pPr>
              <w:jc w:val="left"/>
              <w:rPr>
                <w:rFonts w:hint="eastAsia" w:ascii="宋体" w:hAnsi="宋体" w:cs="宋体"/>
                <w:szCs w:val="21"/>
              </w:rPr>
            </w:pPr>
            <w:r>
              <w:rPr>
                <w:rFonts w:hint="eastAsia" w:ascii="宋体" w:hAnsi="宋体" w:cs="宋体"/>
                <w:szCs w:val="21"/>
              </w:rPr>
              <w:t>三、国防支出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w:t>
            </w:r>
          </w:p>
        </w:tc>
        <w:tc>
          <w:tcPr>
            <w:tcW w:w="1574" w:type="dxa"/>
            <w:noWrap w:val="0"/>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w:t>
            </w:r>
          </w:p>
        </w:tc>
        <w:tc>
          <w:tcPr>
            <w:tcW w:w="1574" w:type="dxa"/>
            <w:gridSpan w:val="2"/>
            <w:noWrap w:val="0"/>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四、公共安全支出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c>
          <w:tcPr>
            <w:tcW w:w="1574"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574" w:type="dxa"/>
            <w:gridSpan w:val="2"/>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五、教育支出</w:t>
            </w:r>
          </w:p>
        </w:tc>
        <w:tc>
          <w:tcPr>
            <w:tcW w:w="68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六、科学技术支出</w:t>
            </w:r>
          </w:p>
        </w:tc>
        <w:tc>
          <w:tcPr>
            <w:tcW w:w="68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68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9</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八、社会保障和就业支出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w:t>
            </w:r>
            <w:r>
              <w:rPr>
                <w:rFonts w:hint="eastAsia" w:ascii="宋体" w:hAnsi="宋体" w:cs="宋体"/>
                <w:kern w:val="0"/>
                <w:szCs w:val="21"/>
                <w:lang w:val="en-US" w:eastAsia="zh-CN"/>
              </w:rPr>
              <w:t>.</w:t>
            </w:r>
            <w:r>
              <w:rPr>
                <w:rFonts w:hint="eastAsia" w:ascii="宋体" w:hAnsi="宋体" w:cs="宋体"/>
                <w:kern w:val="0"/>
                <w:szCs w:val="21"/>
              </w:rPr>
              <w:t>43</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156</w:t>
            </w:r>
            <w:r>
              <w:rPr>
                <w:rFonts w:hint="eastAsia" w:ascii="宋体" w:hAnsi="宋体" w:cs="宋体"/>
                <w:kern w:val="0"/>
                <w:szCs w:val="21"/>
                <w:lang w:val="en-US" w:eastAsia="zh-CN"/>
              </w:rPr>
              <w:t>.</w:t>
            </w:r>
            <w:r>
              <w:rPr>
                <w:rFonts w:hint="eastAsia" w:ascii="宋体" w:hAnsi="宋体" w:cs="宋体"/>
                <w:kern w:val="0"/>
                <w:szCs w:val="21"/>
              </w:rPr>
              <w:t>43</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41</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w:t>
            </w:r>
            <w:r>
              <w:rPr>
                <w:rFonts w:hint="eastAsia" w:ascii="宋体" w:hAnsi="宋体" w:cs="宋体"/>
                <w:kern w:val="0"/>
                <w:szCs w:val="21"/>
                <w:lang w:val="en-US" w:eastAsia="zh-CN"/>
              </w:rPr>
              <w:t>.</w:t>
            </w:r>
            <w:r>
              <w:rPr>
                <w:rFonts w:hint="eastAsia" w:ascii="宋体" w:hAnsi="宋体" w:cs="宋体"/>
                <w:kern w:val="0"/>
                <w:szCs w:val="21"/>
              </w:rPr>
              <w:t>37</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47</w:t>
            </w:r>
            <w:r>
              <w:rPr>
                <w:rFonts w:hint="eastAsia" w:ascii="宋体" w:hAnsi="宋体" w:cs="宋体"/>
                <w:kern w:val="0"/>
                <w:szCs w:val="21"/>
                <w:lang w:val="en-US" w:eastAsia="zh-CN"/>
              </w:rPr>
              <w:t>.</w:t>
            </w:r>
            <w:r>
              <w:rPr>
                <w:rFonts w:hint="eastAsia" w:ascii="宋体" w:hAnsi="宋体" w:cs="宋体"/>
                <w:kern w:val="0"/>
                <w:szCs w:val="21"/>
              </w:rPr>
              <w:t>37</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十、节能环保支出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42</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十一、城乡社区支出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43</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13</w:t>
            </w:r>
            <w:r>
              <w:rPr>
                <w:rFonts w:hint="eastAsia" w:ascii="宋体" w:hAnsi="宋体" w:cs="宋体"/>
                <w:kern w:val="0"/>
                <w:szCs w:val="21"/>
                <w:lang w:val="en-US" w:eastAsia="zh-CN"/>
              </w:rPr>
              <w:t>.</w:t>
            </w:r>
            <w:r>
              <w:rPr>
                <w:rFonts w:hint="eastAsia" w:ascii="宋体" w:hAnsi="宋体" w:cs="宋体"/>
                <w:kern w:val="0"/>
                <w:szCs w:val="21"/>
              </w:rPr>
              <w:t>51</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13</w:t>
            </w:r>
            <w:r>
              <w:rPr>
                <w:rFonts w:hint="eastAsia" w:ascii="宋体" w:hAnsi="宋体" w:cs="宋体"/>
                <w:kern w:val="0"/>
                <w:szCs w:val="21"/>
                <w:lang w:val="en-US" w:eastAsia="zh-CN"/>
              </w:rPr>
              <w:t>.</w:t>
            </w:r>
            <w:r>
              <w:rPr>
                <w:rFonts w:hint="eastAsia" w:ascii="宋体" w:hAnsi="宋体" w:cs="宋体"/>
                <w:kern w:val="0"/>
                <w:szCs w:val="21"/>
              </w:rPr>
              <w:t>51</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十二、农林水支出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44</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十三、交通运输支出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45</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十四、资源勘探</w:t>
            </w:r>
            <w:r>
              <w:rPr>
                <w:rFonts w:hint="eastAsia" w:ascii="宋体" w:hAnsi="宋体" w:cs="宋体"/>
                <w:szCs w:val="21"/>
                <w:lang w:eastAsia="zh-CN"/>
              </w:rPr>
              <w:t>工业</w:t>
            </w:r>
            <w:r>
              <w:rPr>
                <w:rFonts w:hint="eastAsia" w:ascii="宋体" w:hAnsi="宋体" w:cs="宋体"/>
                <w:szCs w:val="21"/>
              </w:rPr>
              <w:t>信息等支出</w:t>
            </w:r>
          </w:p>
        </w:tc>
        <w:tc>
          <w:tcPr>
            <w:tcW w:w="68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十五、商业服务业等支出</w:t>
            </w:r>
          </w:p>
        </w:tc>
        <w:tc>
          <w:tcPr>
            <w:tcW w:w="68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十六、金融支出</w:t>
            </w:r>
          </w:p>
        </w:tc>
        <w:tc>
          <w:tcPr>
            <w:tcW w:w="68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十七、援助其他地区支出</w:t>
            </w:r>
          </w:p>
        </w:tc>
        <w:tc>
          <w:tcPr>
            <w:tcW w:w="68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9</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十九、住房保障支出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51</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二十、粮油物资储备支出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52</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lang w:eastAsia="zh-CN"/>
              </w:rPr>
            </w:pPr>
            <w:r>
              <w:rPr>
                <w:rFonts w:hint="eastAsia" w:ascii="宋体" w:hAnsi="宋体" w:cs="宋体"/>
                <w:szCs w:val="21"/>
                <w:lang w:eastAsia="zh-CN"/>
              </w:rPr>
              <w:t>二十一、国有资本经营预算支出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53</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w:t>
            </w:r>
          </w:p>
        </w:tc>
        <w:tc>
          <w:tcPr>
            <w:tcW w:w="1337" w:type="dxa"/>
            <w:gridSpan w:val="2"/>
            <w:noWrap w:val="0"/>
            <w:vAlign w:val="center"/>
          </w:tcPr>
          <w:p>
            <w:pPr>
              <w:widowControl/>
              <w:jc w:val="right"/>
              <w:rPr>
                <w:rFonts w:hint="eastAsia" w:ascii="宋体" w:hAnsi="宋体" w:cs="宋体"/>
                <w:kern w:val="0"/>
                <w:szCs w:val="21"/>
              </w:rPr>
            </w:pPr>
          </w:p>
        </w:tc>
        <w:tc>
          <w:tcPr>
            <w:tcW w:w="2462" w:type="dxa"/>
            <w:noWrap w:val="0"/>
            <w:vAlign w:val="top"/>
          </w:tcPr>
          <w:p>
            <w:pPr>
              <w:jc w:val="left"/>
              <w:rPr>
                <w:rFonts w:hint="eastAsia" w:ascii="宋体" w:hAnsi="宋体" w:cs="宋体"/>
                <w:szCs w:val="21"/>
                <w:lang w:eastAsia="zh-CN"/>
              </w:rPr>
            </w:pPr>
            <w:r>
              <w:rPr>
                <w:rFonts w:hint="eastAsia" w:ascii="宋体" w:hAnsi="宋体" w:cs="宋体"/>
                <w:szCs w:val="21"/>
                <w:lang w:eastAsia="zh-CN"/>
              </w:rPr>
              <w:t>二十二、灾害防治及应急管理支出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54</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center"/>
          </w:tcPr>
          <w:p>
            <w:pPr>
              <w:jc w:val="left"/>
              <w:rPr>
                <w:rFonts w:hint="eastAsia" w:ascii="宋体" w:hAnsi="宋体" w:cs="宋体"/>
                <w:szCs w:val="21"/>
              </w:rPr>
            </w:pPr>
            <w:r>
              <w:rPr>
                <w:rFonts w:hint="eastAsia" w:ascii="宋体" w:hAnsi="宋体" w:cs="宋体"/>
                <w:szCs w:val="21"/>
              </w:rPr>
              <w:t>二十</w:t>
            </w:r>
            <w:r>
              <w:rPr>
                <w:rFonts w:hint="eastAsia" w:ascii="宋体" w:hAnsi="宋体" w:cs="宋体"/>
                <w:szCs w:val="21"/>
                <w:lang w:eastAsia="zh-CN"/>
              </w:rPr>
              <w:t>三</w:t>
            </w:r>
            <w:r>
              <w:rPr>
                <w:rFonts w:hint="eastAsia" w:ascii="宋体" w:hAnsi="宋体" w:cs="宋体"/>
                <w:szCs w:val="21"/>
              </w:rPr>
              <w:t>、</w:t>
            </w:r>
            <w:r>
              <w:rPr>
                <w:rFonts w:hint="eastAsia" w:ascii="宋体" w:hAnsi="宋体" w:cs="宋体"/>
                <w:szCs w:val="21"/>
                <w:lang w:eastAsia="zh-CN"/>
              </w:rPr>
              <w:t>其他支出</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55</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24</w:t>
            </w:r>
          </w:p>
        </w:tc>
        <w:tc>
          <w:tcPr>
            <w:tcW w:w="1337" w:type="dxa"/>
            <w:gridSpan w:val="2"/>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lang w:eastAsia="zh-CN"/>
              </w:rPr>
              <w:t>二十四、债务还本支出</w:t>
            </w:r>
          </w:p>
        </w:tc>
        <w:tc>
          <w:tcPr>
            <w:tcW w:w="687"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56</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1337" w:type="dxa"/>
            <w:gridSpan w:val="2"/>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lang w:eastAsia="zh-CN"/>
              </w:rPr>
              <w:t>二十五、债务付息支出</w:t>
            </w:r>
          </w:p>
        </w:tc>
        <w:tc>
          <w:tcPr>
            <w:tcW w:w="687"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57</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1337" w:type="dxa"/>
            <w:gridSpan w:val="2"/>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lang w:eastAsia="zh-CN"/>
              </w:rPr>
              <w:t>二十六、抗疫特别国债安排的支出</w:t>
            </w:r>
          </w:p>
        </w:tc>
        <w:tc>
          <w:tcPr>
            <w:tcW w:w="687"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58</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678"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246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59</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1558</w:t>
            </w:r>
            <w:r>
              <w:rPr>
                <w:rFonts w:hint="eastAsia" w:ascii="宋体" w:hAnsi="宋体" w:cs="宋体"/>
                <w:kern w:val="0"/>
                <w:szCs w:val="21"/>
                <w:lang w:val="en-US" w:eastAsia="zh-CN"/>
              </w:rPr>
              <w:t>.</w:t>
            </w:r>
            <w:r>
              <w:rPr>
                <w:rFonts w:hint="eastAsia" w:ascii="宋体" w:hAnsi="宋体" w:cs="宋体"/>
                <w:kern w:val="0"/>
                <w:szCs w:val="21"/>
              </w:rPr>
              <w:t>02</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both"/>
              <w:rPr>
                <w:rFonts w:hint="eastAsia" w:ascii="宋体" w:hAnsi="宋体" w:cs="宋体"/>
                <w:kern w:val="0"/>
                <w:szCs w:val="21"/>
                <w:lang w:eastAsia="zh-CN"/>
              </w:rPr>
            </w:pPr>
            <w:r>
              <w:rPr>
                <w:rFonts w:hint="eastAsia" w:ascii="宋体" w:hAnsi="宋体" w:cs="宋体"/>
                <w:kern w:val="0"/>
                <w:szCs w:val="21"/>
              </w:rPr>
              <w:t>年初财政拨款结转和结余</w:t>
            </w:r>
          </w:p>
        </w:tc>
        <w:tc>
          <w:tcPr>
            <w:tcW w:w="678"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szCs w:val="21"/>
                <w:lang w:eastAsia="zh-CN"/>
              </w:rPr>
              <w:t>年末财政拨款结转和结余</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left"/>
              <w:rPr>
                <w:rFonts w:hint="eastAsia" w:ascii="宋体" w:hAnsi="宋体" w:cs="宋体"/>
                <w:kern w:val="0"/>
                <w:szCs w:val="21"/>
                <w:lang w:eastAsia="zh-CN"/>
              </w:rPr>
            </w:pPr>
            <w:r>
              <w:rPr>
                <w:rFonts w:hint="eastAsia" w:ascii="宋体" w:hAnsi="宋体" w:cs="宋体"/>
                <w:kern w:val="0"/>
                <w:szCs w:val="21"/>
              </w:rPr>
              <w:t>一般公共预算财政拨款</w:t>
            </w:r>
          </w:p>
        </w:tc>
        <w:tc>
          <w:tcPr>
            <w:tcW w:w="678"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9</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61</w:t>
            </w:r>
          </w:p>
        </w:tc>
        <w:tc>
          <w:tcPr>
            <w:tcW w:w="1574" w:type="dxa"/>
            <w:noWrap w:val="0"/>
            <w:vAlign w:val="center"/>
          </w:tcPr>
          <w:p>
            <w:pPr>
              <w:widowControl/>
              <w:jc w:val="right"/>
              <w:rPr>
                <w:rFonts w:hint="eastAsia" w:ascii="宋体" w:hAnsi="宋体" w:cs="宋体"/>
                <w:kern w:val="0"/>
                <w:szCs w:val="21"/>
              </w:rPr>
            </w:pPr>
          </w:p>
        </w:tc>
        <w:tc>
          <w:tcPr>
            <w:tcW w:w="1574" w:type="dxa"/>
            <w:gridSpan w:val="2"/>
            <w:noWrap w:val="0"/>
            <w:vAlign w:val="center"/>
          </w:tcPr>
          <w:p>
            <w:pPr>
              <w:widowControl/>
              <w:jc w:val="right"/>
              <w:rPr>
                <w:rFonts w:hint="eastAsia" w:ascii="宋体" w:hAnsi="宋体" w:cs="宋体"/>
                <w:kern w:val="0"/>
                <w:szCs w:val="21"/>
              </w:rPr>
            </w:pPr>
          </w:p>
        </w:tc>
        <w:tc>
          <w:tcPr>
            <w:tcW w:w="1571" w:type="dxa"/>
            <w:noWrap w:val="0"/>
            <w:vAlign w:val="center"/>
          </w:tcPr>
          <w:p>
            <w:pPr>
              <w:widowControl/>
              <w:jc w:val="right"/>
              <w:rPr>
                <w:rFonts w:hint="eastAsia" w:ascii="宋体" w:hAnsi="宋体" w:cs="宋体"/>
                <w:kern w:val="0"/>
                <w:szCs w:val="21"/>
              </w:rPr>
            </w:pPr>
          </w:p>
        </w:tc>
        <w:tc>
          <w:tcPr>
            <w:tcW w:w="1563" w:type="dxa"/>
            <w:gridSpan w:val="2"/>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left"/>
              <w:rPr>
                <w:rFonts w:hint="eastAsia" w:ascii="宋体" w:hAnsi="宋体" w:cs="宋体"/>
                <w:kern w:val="0"/>
                <w:szCs w:val="21"/>
                <w:lang w:eastAsia="zh-CN"/>
              </w:rPr>
            </w:pPr>
            <w:r>
              <w:rPr>
                <w:rFonts w:hint="eastAsia" w:ascii="宋体" w:hAnsi="宋体" w:cs="宋体"/>
                <w:kern w:val="0"/>
                <w:szCs w:val="21"/>
              </w:rPr>
              <w:t>政府性基金预算财政拨款</w:t>
            </w:r>
          </w:p>
        </w:tc>
        <w:tc>
          <w:tcPr>
            <w:tcW w:w="678"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62</w:t>
            </w:r>
          </w:p>
        </w:tc>
        <w:tc>
          <w:tcPr>
            <w:tcW w:w="1574" w:type="dxa"/>
            <w:noWrap w:val="0"/>
            <w:vAlign w:val="center"/>
          </w:tcPr>
          <w:p>
            <w:pPr>
              <w:widowControl/>
              <w:jc w:val="right"/>
              <w:rPr>
                <w:rFonts w:hint="eastAsia" w:ascii="宋体" w:hAnsi="宋体" w:cs="宋体"/>
                <w:kern w:val="0"/>
                <w:szCs w:val="21"/>
              </w:rPr>
            </w:pPr>
          </w:p>
        </w:tc>
        <w:tc>
          <w:tcPr>
            <w:tcW w:w="1574" w:type="dxa"/>
            <w:gridSpan w:val="2"/>
            <w:noWrap w:val="0"/>
            <w:vAlign w:val="center"/>
          </w:tcPr>
          <w:p>
            <w:pPr>
              <w:widowControl/>
              <w:jc w:val="right"/>
              <w:rPr>
                <w:rFonts w:hint="eastAsia" w:ascii="宋体" w:hAnsi="宋体" w:cs="宋体"/>
                <w:kern w:val="0"/>
                <w:szCs w:val="21"/>
              </w:rPr>
            </w:pP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1563" w:type="dxa"/>
            <w:gridSpan w:val="2"/>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left"/>
              <w:rPr>
                <w:rFonts w:hint="eastAsia" w:ascii="宋体" w:hAnsi="宋体" w:cs="宋体"/>
                <w:kern w:val="0"/>
                <w:szCs w:val="21"/>
                <w:lang w:eastAsia="zh-CN"/>
              </w:rPr>
            </w:pPr>
            <w:r>
              <w:rPr>
                <w:rFonts w:hint="eastAsia" w:ascii="宋体" w:hAnsi="宋体" w:cs="宋体"/>
                <w:kern w:val="0"/>
                <w:szCs w:val="21"/>
                <w:lang w:eastAsia="zh-CN"/>
              </w:rPr>
              <w:t>国有资本经营预算财政拨款</w:t>
            </w:r>
          </w:p>
        </w:tc>
        <w:tc>
          <w:tcPr>
            <w:tcW w:w="678"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31</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63</w:t>
            </w:r>
          </w:p>
        </w:tc>
        <w:tc>
          <w:tcPr>
            <w:tcW w:w="1574" w:type="dxa"/>
            <w:noWrap w:val="0"/>
            <w:vAlign w:val="center"/>
          </w:tcPr>
          <w:p>
            <w:pPr>
              <w:widowControl/>
              <w:jc w:val="right"/>
              <w:rPr>
                <w:rFonts w:hint="eastAsia" w:ascii="宋体" w:hAnsi="宋体" w:cs="宋体"/>
                <w:kern w:val="0"/>
                <w:szCs w:val="21"/>
              </w:rPr>
            </w:pPr>
          </w:p>
        </w:tc>
        <w:tc>
          <w:tcPr>
            <w:tcW w:w="1574" w:type="dxa"/>
            <w:gridSpan w:val="2"/>
            <w:noWrap w:val="0"/>
            <w:vAlign w:val="center"/>
          </w:tcPr>
          <w:p>
            <w:pPr>
              <w:widowControl/>
              <w:jc w:val="right"/>
              <w:rPr>
                <w:rFonts w:hint="eastAsia" w:ascii="宋体" w:hAnsi="宋体" w:cs="宋体"/>
                <w:kern w:val="0"/>
                <w:szCs w:val="21"/>
              </w:rPr>
            </w:pPr>
          </w:p>
        </w:tc>
        <w:tc>
          <w:tcPr>
            <w:tcW w:w="1571" w:type="dxa"/>
            <w:noWrap w:val="0"/>
            <w:vAlign w:val="center"/>
          </w:tcPr>
          <w:p>
            <w:pPr>
              <w:widowControl/>
              <w:jc w:val="right"/>
              <w:rPr>
                <w:rFonts w:hint="eastAsia" w:ascii="宋体" w:hAnsi="宋体" w:cs="宋体"/>
                <w:kern w:val="0"/>
                <w:szCs w:val="21"/>
              </w:rPr>
            </w:pPr>
          </w:p>
        </w:tc>
        <w:tc>
          <w:tcPr>
            <w:tcW w:w="1563" w:type="dxa"/>
            <w:gridSpan w:val="2"/>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678"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32</w:t>
            </w:r>
          </w:p>
        </w:tc>
        <w:tc>
          <w:tcPr>
            <w:tcW w:w="1337"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246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68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64</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1568</w:t>
            </w:r>
            <w:r>
              <w:rPr>
                <w:rFonts w:hint="eastAsia" w:ascii="宋体" w:hAnsi="宋体" w:cs="宋体"/>
                <w:kern w:val="0"/>
                <w:szCs w:val="21"/>
                <w:lang w:val="en-US" w:eastAsia="zh-CN"/>
              </w:rPr>
              <w:t>.</w:t>
            </w:r>
            <w:r>
              <w:rPr>
                <w:rFonts w:hint="eastAsia" w:ascii="宋体" w:hAnsi="宋体" w:cs="宋体"/>
                <w:kern w:val="0"/>
                <w:szCs w:val="21"/>
              </w:rPr>
              <w:t>54</w:t>
            </w:r>
          </w:p>
        </w:tc>
        <w:tc>
          <w:tcPr>
            <w:tcW w:w="1574"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1558</w:t>
            </w:r>
            <w:r>
              <w:rPr>
                <w:rFonts w:hint="eastAsia" w:ascii="宋体" w:hAnsi="宋体" w:cs="宋体"/>
                <w:kern w:val="0"/>
                <w:szCs w:val="21"/>
                <w:lang w:val="en-US" w:eastAsia="zh-CN"/>
              </w:rPr>
              <w:t>.</w:t>
            </w:r>
            <w:r>
              <w:rPr>
                <w:rFonts w:hint="eastAsia" w:ascii="宋体" w:hAnsi="宋体" w:cs="宋体"/>
                <w:kern w:val="0"/>
                <w:szCs w:val="21"/>
              </w:rPr>
              <w:t>02</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gridSpan w:val="2"/>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8"/>
          <w:szCs w:val="28"/>
        </w:rPr>
      </w:pPr>
      <w:r>
        <w:rPr>
          <w:rFonts w:hint="eastAsia" w:ascii="宋体" w:hAnsi="宋体" w:cs="宋体"/>
          <w:szCs w:val="21"/>
        </w:rPr>
        <w:t>注：</w:t>
      </w:r>
      <w:bookmarkStart w:id="30" w:name="PO_part2Table1Remark4"/>
      <w:r>
        <w:rPr>
          <w:rFonts w:hint="eastAsia" w:ascii="宋体" w:hAnsi="宋体" w:cs="宋体"/>
          <w:szCs w:val="21"/>
        </w:rPr>
        <w:t>本表反映部门</w:t>
      </w:r>
      <w:r>
        <w:rPr>
          <w:rFonts w:hint="eastAsia" w:ascii="宋体" w:hAnsi="宋体" w:cs="宋体"/>
          <w:szCs w:val="21"/>
          <w:lang w:eastAsia="zh-CN"/>
        </w:rPr>
        <w:t>（单位）</w:t>
      </w:r>
      <w:r>
        <w:rPr>
          <w:rFonts w:hint="eastAsia" w:ascii="宋体" w:hAnsi="宋体" w:cs="宋体"/>
          <w:szCs w:val="21"/>
        </w:rPr>
        <w:t>本年度一般公共预算财政拨款、政府性基金预算财政拨款和国有资本经营预算财政拨款的总收支和年末结转结余情况。</w:t>
      </w:r>
      <w:r>
        <w:rPr>
          <w:rFonts w:hint="eastAsia" w:ascii="宋体" w:hAnsi="宋体" w:cs="宋体"/>
          <w:szCs w:val="21"/>
          <w:lang w:val="en-US" w:eastAsia="zh-CN"/>
        </w:rPr>
        <w:t xml:space="preserve">  </w:t>
      </w:r>
      <w:bookmarkEnd w:id="30"/>
      <w:r>
        <w:rPr>
          <w:rFonts w:hint="eastAsia" w:ascii="宋体" w:hAnsi="宋体" w:cs="宋体"/>
          <w:sz w:val="28"/>
          <w:szCs w:val="28"/>
        </w:rPr>
        <w:t xml:space="preserve"> </w:t>
      </w:r>
      <w:bookmarkEnd w:id="2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288" w:lineRule="auto"/>
        <w:rPr>
          <w:rFonts w:hint="eastAsia" w:ascii="宋体" w:hAnsi="宋体" w:cs="宋体"/>
        </w:rPr>
      </w:pPr>
      <w:bookmarkStart w:id="31" w:name="PO_part2Table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bookmarkStart w:id="32" w:name="PO_part2DivName5"/>
            <w:r>
              <w:rPr>
                <w:rFonts w:hint="eastAsia" w:ascii="宋体" w:hAnsi="宋体" w:cs="宋体"/>
                <w:kern w:val="0"/>
                <w:sz w:val="20"/>
                <w:szCs w:val="20"/>
                <w:lang w:val="en-US" w:eastAsia="zh-CN"/>
              </w:rPr>
              <w:t xml:space="preserve"> </w:t>
            </w:r>
            <w:r>
              <w:rPr>
                <w:rFonts w:hint="eastAsia" w:ascii="宋体" w:hAnsi="宋体" w:cs="宋体"/>
                <w:kern w:val="0"/>
                <w:sz w:val="20"/>
                <w:szCs w:val="20"/>
              </w:rPr>
              <w:t>部门</w:t>
            </w:r>
            <w:r>
              <w:rPr>
                <w:rFonts w:hint="eastAsia" w:ascii="宋体" w:hAnsi="宋体" w:cs="宋体"/>
                <w:kern w:val="0"/>
                <w:sz w:val="11"/>
                <w:szCs w:val="11"/>
                <w:lang w:val="en-US" w:eastAsia="zh-CN"/>
              </w:rPr>
              <w:t xml:space="preserve"> </w:t>
            </w:r>
            <w:bookmarkEnd w:id="32"/>
            <w:r>
              <w:rPr>
                <w:rFonts w:hint="eastAsia" w:ascii="宋体" w:hAnsi="宋体" w:cs="宋体"/>
                <w:kern w:val="0"/>
                <w:sz w:val="20"/>
                <w:szCs w:val="20"/>
              </w:rPr>
              <w:t>：</w:t>
            </w:r>
            <w:bookmarkStart w:id="33" w:name="PO_part2Table5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lang w:val="en-US" w:eastAsia="zh-CN"/>
              </w:rPr>
              <w:t xml:space="preserve"> </w:t>
            </w:r>
            <w:bookmarkEnd w:id="33"/>
          </w:p>
        </w:tc>
        <w:tc>
          <w:tcPr>
            <w:tcW w:w="2835"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top"/>
          </w:tcPr>
          <w:p>
            <w:pPr>
              <w:jc w:val="center"/>
              <w:rPr>
                <w:rFonts w:hint="eastAsia" w:ascii="宋体" w:hAnsi="宋体" w:cs="宋体"/>
                <w:szCs w:val="21"/>
              </w:rPr>
            </w:pPr>
          </w:p>
        </w:tc>
        <w:tc>
          <w:tcPr>
            <w:tcW w:w="4196"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1558</w:t>
            </w:r>
            <w:r>
              <w:rPr>
                <w:rFonts w:hint="eastAsia" w:ascii="宋体" w:hAnsi="宋体" w:cs="宋体"/>
                <w:kern w:val="0"/>
                <w:szCs w:val="21"/>
                <w:lang w:val="en-US" w:eastAsia="zh-CN"/>
              </w:rPr>
              <w:t>.</w:t>
            </w:r>
            <w:r>
              <w:rPr>
                <w:rFonts w:hint="eastAsia" w:ascii="宋体" w:hAnsi="宋体" w:cs="宋体"/>
                <w:kern w:val="0"/>
                <w:szCs w:val="21"/>
              </w:rPr>
              <w:t>02</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1558</w:t>
            </w:r>
            <w:r>
              <w:rPr>
                <w:rFonts w:hint="eastAsia" w:ascii="宋体" w:hAnsi="宋体" w:cs="宋体"/>
                <w:kern w:val="0"/>
                <w:szCs w:val="21"/>
                <w:lang w:val="en-US" w:eastAsia="zh-CN"/>
              </w:rPr>
              <w:t>.</w:t>
            </w:r>
            <w:r>
              <w:rPr>
                <w:rFonts w:hint="eastAsia" w:ascii="宋体" w:hAnsi="宋体" w:cs="宋体"/>
                <w:kern w:val="0"/>
                <w:szCs w:val="21"/>
              </w:rPr>
              <w:t>02</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一般公共服务支出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1195</w:t>
            </w:r>
            <w:r>
              <w:rPr>
                <w:rFonts w:hint="eastAsia" w:ascii="宋体" w:hAnsi="宋体" w:cs="宋体"/>
                <w:kern w:val="0"/>
                <w:szCs w:val="21"/>
                <w:lang w:val="en-US" w:eastAsia="zh-CN"/>
              </w:rPr>
              <w:t>.</w:t>
            </w:r>
            <w:r>
              <w:rPr>
                <w:rFonts w:hint="eastAsia" w:ascii="宋体" w:hAnsi="宋体" w:cs="宋体"/>
                <w:kern w:val="0"/>
                <w:szCs w:val="21"/>
              </w:rPr>
              <w:t>47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1195</w:t>
            </w:r>
            <w:r>
              <w:rPr>
                <w:rFonts w:hint="eastAsia" w:ascii="宋体" w:hAnsi="宋体" w:cs="宋体"/>
                <w:kern w:val="0"/>
                <w:szCs w:val="21"/>
                <w:lang w:val="en-US" w:eastAsia="zh-CN"/>
              </w:rPr>
              <w:t>.</w:t>
            </w:r>
            <w:r>
              <w:rPr>
                <w:rFonts w:hint="eastAsia" w:ascii="宋体" w:hAnsi="宋体" w:cs="宋体"/>
                <w:kern w:val="0"/>
                <w:szCs w:val="21"/>
              </w:rPr>
              <w:t>47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政府办公厅（室）及相关机构事务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1188</w:t>
            </w:r>
            <w:r>
              <w:rPr>
                <w:rFonts w:hint="eastAsia" w:ascii="宋体" w:hAnsi="宋体" w:cs="宋体"/>
                <w:kern w:val="0"/>
                <w:szCs w:val="21"/>
                <w:lang w:val="en-US" w:eastAsia="zh-CN"/>
              </w:rPr>
              <w:t>.</w:t>
            </w:r>
            <w:r>
              <w:rPr>
                <w:rFonts w:hint="eastAsia" w:ascii="宋体" w:hAnsi="宋体" w:cs="宋体"/>
                <w:kern w:val="0"/>
                <w:szCs w:val="21"/>
              </w:rPr>
              <w:t>17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1188</w:t>
            </w:r>
            <w:r>
              <w:rPr>
                <w:rFonts w:hint="eastAsia" w:ascii="宋体" w:hAnsi="宋体" w:cs="宋体"/>
                <w:kern w:val="0"/>
                <w:szCs w:val="21"/>
                <w:lang w:val="en-US" w:eastAsia="zh-CN"/>
              </w:rPr>
              <w:t>.</w:t>
            </w:r>
            <w:r>
              <w:rPr>
                <w:rFonts w:hint="eastAsia" w:ascii="宋体" w:hAnsi="宋体" w:cs="宋体"/>
                <w:kern w:val="0"/>
                <w:szCs w:val="21"/>
              </w:rPr>
              <w:t>17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2010399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其他政府办公厅（室）及相关机构事务支出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476</w:t>
            </w:r>
            <w:r>
              <w:rPr>
                <w:rFonts w:hint="eastAsia" w:ascii="宋体" w:hAnsi="宋体" w:cs="宋体"/>
                <w:kern w:val="0"/>
                <w:szCs w:val="21"/>
                <w:lang w:val="en-US" w:eastAsia="zh-CN"/>
              </w:rPr>
              <w:t>.</w:t>
            </w:r>
            <w:r>
              <w:rPr>
                <w:rFonts w:hint="eastAsia" w:ascii="宋体" w:hAnsi="宋体" w:cs="宋体"/>
                <w:kern w:val="0"/>
                <w:szCs w:val="21"/>
              </w:rPr>
              <w:t>82</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476</w:t>
            </w:r>
            <w:r>
              <w:rPr>
                <w:rFonts w:hint="eastAsia" w:ascii="宋体" w:hAnsi="宋体" w:cs="宋体"/>
                <w:kern w:val="0"/>
                <w:szCs w:val="21"/>
                <w:lang w:val="en-US" w:eastAsia="zh-CN"/>
              </w:rPr>
              <w:t>.</w:t>
            </w:r>
            <w:r>
              <w:rPr>
                <w:rFonts w:hint="eastAsia" w:ascii="宋体" w:hAnsi="宋体" w:cs="宋体"/>
                <w:kern w:val="0"/>
                <w:szCs w:val="21"/>
              </w:rPr>
              <w:t>82</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发展与改革事务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2010499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其他发展与改革事务支出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纪检监察事务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2011199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其他纪检监察事务支出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20131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党委办公厅（室）及相关机构事务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2013199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其他党委办公厅（室）及相关机构事务支出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公共安全支出</w:t>
            </w:r>
          </w:p>
        </w:tc>
        <w:tc>
          <w:tcPr>
            <w:tcW w:w="2835"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2835"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检察</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行政运行</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一般行政管理事务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2040409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两房建设</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其他检察支出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法院</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行政运行</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一般行政管理事务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案件审判</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案件执行</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2040506</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两庭建设</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其他法院支出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其他公共安全支出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2049901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其他公共安全支出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职业教育</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中专教育</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高等职业教育</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其他职业教育支出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2059999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科学技术支出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基础研究</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2060203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自然科学基金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应用研究</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2060302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社会公益研究</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技术研究与开发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2060403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产业技术研究与开发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科技条件与服务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2060502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技术创新服务体系</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2060503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科技条件专项</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20607</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科学技术普及</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2060703</w:t>
            </w:r>
          </w:p>
        </w:tc>
        <w:tc>
          <w:tcPr>
            <w:tcW w:w="4196" w:type="dxa"/>
            <w:noWrap w:val="0"/>
            <w:vAlign w:val="center"/>
          </w:tcPr>
          <w:p>
            <w:pPr>
              <w:widowControl/>
              <w:jc w:val="left"/>
              <w:rPr>
                <w:rFonts w:hint="eastAsia" w:ascii="宋体" w:hAnsi="宋体" w:cs="宋体"/>
                <w:kern w:val="0"/>
                <w:szCs w:val="21"/>
                <w:lang w:eastAsia="zh-CN"/>
              </w:rPr>
            </w:pPr>
            <w:r>
              <w:rPr>
                <w:rFonts w:hint="eastAsia" w:ascii="宋体" w:hAnsi="宋体" w:cs="宋体"/>
                <w:kern w:val="0"/>
                <w:szCs w:val="21"/>
              </w:rPr>
              <w:t>青少年科技活动</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其他科学技术支出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2069901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科技奖励</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2069999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其他科学技术支出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文化</w:t>
            </w:r>
            <w:r>
              <w:rPr>
                <w:rFonts w:hint="eastAsia" w:ascii="宋体" w:hAnsi="宋体" w:cs="宋体"/>
                <w:color w:val="auto"/>
                <w:kern w:val="0"/>
                <w:szCs w:val="21"/>
                <w:lang w:eastAsia="zh-CN"/>
              </w:rPr>
              <w:t>旅游</w:t>
            </w:r>
            <w:r>
              <w:rPr>
                <w:rFonts w:hint="eastAsia" w:ascii="宋体" w:hAnsi="宋体" w:cs="宋体"/>
                <w:color w:val="auto"/>
                <w:kern w:val="0"/>
                <w:szCs w:val="21"/>
              </w:rPr>
              <w:t>体育与传媒支出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文化</w:t>
            </w:r>
            <w:r>
              <w:rPr>
                <w:rFonts w:hint="eastAsia" w:ascii="宋体" w:hAnsi="宋体" w:cs="宋体"/>
                <w:color w:val="auto"/>
                <w:kern w:val="0"/>
                <w:szCs w:val="21"/>
                <w:lang w:eastAsia="zh-CN"/>
              </w:rPr>
              <w:t>和旅游</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2070199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其他文化</w:t>
            </w:r>
            <w:r>
              <w:rPr>
                <w:rFonts w:hint="eastAsia" w:ascii="宋体" w:hAnsi="宋体" w:cs="宋体"/>
                <w:color w:val="auto"/>
                <w:kern w:val="0"/>
                <w:szCs w:val="21"/>
                <w:lang w:eastAsia="zh-CN"/>
              </w:rPr>
              <w:t>和旅游</w:t>
            </w:r>
            <w:r>
              <w:rPr>
                <w:rFonts w:hint="eastAsia" w:ascii="宋体" w:hAnsi="宋体" w:cs="宋体"/>
                <w:color w:val="auto"/>
                <w:kern w:val="0"/>
                <w:szCs w:val="21"/>
              </w:rPr>
              <w:t>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其他文化体育与传媒支出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2079999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其他文化体育与传媒支出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w:t>
            </w:r>
            <w:r>
              <w:rPr>
                <w:rFonts w:hint="eastAsia" w:ascii="宋体" w:hAnsi="宋体" w:cs="宋体"/>
                <w:kern w:val="0"/>
                <w:szCs w:val="21"/>
                <w:lang w:val="en-US" w:eastAsia="zh-CN"/>
              </w:rPr>
              <w:t>.</w:t>
            </w:r>
            <w:r>
              <w:rPr>
                <w:rFonts w:hint="eastAsia" w:ascii="宋体" w:hAnsi="宋体" w:cs="宋体"/>
                <w:kern w:val="0"/>
                <w:szCs w:val="21"/>
              </w:rPr>
              <w:t>43</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156</w:t>
            </w:r>
            <w:r>
              <w:rPr>
                <w:rFonts w:hint="eastAsia" w:ascii="宋体" w:hAnsi="宋体" w:cs="宋体"/>
                <w:kern w:val="0"/>
                <w:szCs w:val="21"/>
                <w:lang w:val="en-US" w:eastAsia="zh-CN"/>
              </w:rPr>
              <w:t>.</w:t>
            </w:r>
            <w:r>
              <w:rPr>
                <w:rFonts w:hint="eastAsia" w:ascii="宋体" w:hAnsi="宋体" w:cs="宋体"/>
                <w:kern w:val="0"/>
                <w:szCs w:val="21"/>
              </w:rPr>
              <w:t>43</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行政事业单位离退休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归口管理的行政单位离退休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事业单位离退休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其他行政事业单位离退休支出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210</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lang w:eastAsia="zh-CN"/>
              </w:rPr>
              <w:t>卫生健康</w:t>
            </w:r>
            <w:r>
              <w:rPr>
                <w:rFonts w:hint="eastAsia" w:ascii="宋体" w:hAnsi="宋体" w:cs="宋体"/>
                <w:color w:val="auto"/>
                <w:kern w:val="0"/>
                <w:szCs w:val="21"/>
              </w:rPr>
              <w:t>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w:t>
            </w:r>
            <w:r>
              <w:rPr>
                <w:rFonts w:hint="eastAsia" w:ascii="宋体" w:hAnsi="宋体" w:cs="宋体"/>
                <w:kern w:val="0"/>
                <w:szCs w:val="21"/>
                <w:lang w:val="en-US" w:eastAsia="zh-CN"/>
              </w:rPr>
              <w:t>.</w:t>
            </w:r>
            <w:r>
              <w:rPr>
                <w:rFonts w:hint="eastAsia" w:ascii="宋体" w:hAnsi="宋体" w:cs="宋体"/>
                <w:kern w:val="0"/>
                <w:szCs w:val="21"/>
              </w:rPr>
              <w:t>37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47</w:t>
            </w:r>
            <w:r>
              <w:rPr>
                <w:rFonts w:hint="eastAsia" w:ascii="宋体" w:hAnsi="宋体" w:cs="宋体"/>
                <w:kern w:val="0"/>
                <w:szCs w:val="21"/>
                <w:lang w:val="en-US" w:eastAsia="zh-CN"/>
              </w:rPr>
              <w:t>.</w:t>
            </w:r>
            <w:r>
              <w:rPr>
                <w:rFonts w:hint="eastAsia" w:ascii="宋体" w:hAnsi="宋体" w:cs="宋体"/>
                <w:kern w:val="0"/>
                <w:szCs w:val="21"/>
              </w:rPr>
              <w:t>37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21011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行政事业单位医疗</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2101199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其他行政事业单位医疗支出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rPr>
              <w:t>节能环保支出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21110</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能源节约利用</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2111001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能源节约利用</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70</w:t>
            </w:r>
            <w:r>
              <w:rPr>
                <w:rFonts w:hint="eastAsia" w:ascii="宋体" w:hAnsi="宋体" w:cs="宋体"/>
                <w:kern w:val="0"/>
                <w:szCs w:val="21"/>
                <w:lang w:val="en-US" w:eastAsia="zh-CN"/>
              </w:rPr>
              <w:t>.</w:t>
            </w:r>
            <w:r>
              <w:rPr>
                <w:rFonts w:hint="eastAsia" w:ascii="宋体" w:hAnsi="宋体" w:cs="宋体"/>
                <w:kern w:val="0"/>
                <w:szCs w:val="21"/>
              </w:rPr>
              <w:t>05</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21303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2130311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水资源节约管理与保护</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资源勘探信息等支出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21505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工业和信息产业监管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2150599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其他工业和信息产业监管支出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2299901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功能科目按</w:t>
            </w:r>
            <w:r>
              <w:rPr>
                <w:rFonts w:hint="eastAsia" w:ascii="宋体" w:hAnsi="宋体" w:cs="宋体"/>
                <w:color w:val="auto"/>
                <w:kern w:val="0"/>
                <w:szCs w:val="21"/>
                <w:highlight w:val="none"/>
                <w:lang w:val="en-US" w:eastAsia="zh-CN"/>
              </w:rPr>
              <w:t>2022年度最新科目显示，</w:t>
            </w:r>
            <w:r>
              <w:rPr>
                <w:rFonts w:hint="eastAsia" w:ascii="宋体" w:hAnsi="宋体" w:cs="宋体"/>
                <w:color w:val="auto"/>
                <w:kern w:val="0"/>
                <w:szCs w:val="21"/>
                <w:highlight w:val="none"/>
              </w:rPr>
              <w:t>如需增加科目请插入新行，否则删除本行。）</w:t>
            </w:r>
          </w:p>
        </w:tc>
        <w:tc>
          <w:tcPr>
            <w:tcW w:w="2835" w:type="dxa"/>
            <w:noWrap w:val="0"/>
            <w:vAlign w:val="center"/>
          </w:tcPr>
          <w:p>
            <w:pPr>
              <w:widowControl/>
              <w:jc w:val="right"/>
              <w:rPr>
                <w:rFonts w:hint="eastAsia" w:ascii="宋体" w:hAnsi="宋体" w:cs="宋体"/>
                <w:kern w:val="0"/>
                <w:szCs w:val="21"/>
              </w:rPr>
            </w:pPr>
          </w:p>
        </w:tc>
        <w:tc>
          <w:tcPr>
            <w:tcW w:w="2835" w:type="dxa"/>
            <w:noWrap w:val="0"/>
            <w:vAlign w:val="center"/>
          </w:tcPr>
          <w:p>
            <w:pPr>
              <w:widowControl/>
              <w:jc w:val="right"/>
              <w:rPr>
                <w:rFonts w:hint="eastAsia" w:ascii="宋体" w:hAnsi="宋体" w:cs="宋体"/>
                <w:kern w:val="0"/>
                <w:szCs w:val="21"/>
              </w:rPr>
            </w:pPr>
          </w:p>
        </w:tc>
        <w:tc>
          <w:tcPr>
            <w:tcW w:w="2835" w:type="dxa"/>
            <w:noWrap w:val="0"/>
            <w:vAlign w:val="center"/>
          </w:tcPr>
          <w:p>
            <w:pPr>
              <w:widowControl/>
              <w:jc w:val="right"/>
              <w:rPr>
                <w:rFonts w:hint="eastAsia" w:ascii="宋体" w:hAnsi="宋体" w:cs="宋体"/>
                <w:kern w:val="0"/>
                <w:szCs w:val="21"/>
              </w:rPr>
            </w:pP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lang w:eastAsia="zh-CN"/>
        </w:rPr>
      </w:pPr>
      <w:r>
        <w:rPr>
          <w:rFonts w:hint="eastAsia" w:ascii="宋体" w:hAnsi="宋体" w:cs="宋体"/>
          <w:szCs w:val="21"/>
        </w:rPr>
        <w:t>注：</w:t>
      </w:r>
      <w:bookmarkStart w:id="34" w:name="PO_part2Table1Remark5"/>
      <w:r>
        <w:rPr>
          <w:rFonts w:hint="eastAsia" w:ascii="宋体" w:hAnsi="宋体" w:cs="宋体"/>
          <w:szCs w:val="21"/>
        </w:rPr>
        <w:t>本表反映部门</w:t>
      </w:r>
      <w:r>
        <w:rPr>
          <w:rFonts w:hint="eastAsia" w:ascii="宋体" w:hAnsi="宋体" w:cs="宋体"/>
          <w:szCs w:val="21"/>
          <w:lang w:eastAsia="zh-CN"/>
        </w:rPr>
        <w:t>（单位）</w:t>
      </w:r>
      <w:r>
        <w:rPr>
          <w:rFonts w:hint="eastAsia" w:ascii="宋体" w:hAnsi="宋体" w:cs="宋体"/>
          <w:szCs w:val="21"/>
        </w:rPr>
        <w:t>本年度一般公共预算财政拨款实际支出情况</w:t>
      </w:r>
      <w:r>
        <w:rPr>
          <w:rFonts w:hint="eastAsia" w:ascii="宋体" w:hAnsi="宋体" w:cs="宋体"/>
          <w:szCs w:val="21"/>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840" w:firstLineChars="400"/>
        <w:jc w:val="both"/>
        <w:textAlignment w:val="auto"/>
        <w:rPr>
          <w:rFonts w:hint="eastAsia" w:ascii="宋体" w:hAnsi="宋体" w:cs="宋体"/>
        </w:rPr>
      </w:pPr>
      <w:r>
        <w:rPr>
          <w:rFonts w:hint="eastAsia" w:ascii="宋体" w:hAnsi="宋体" w:cs="宋体"/>
          <w:szCs w:val="21"/>
          <w:lang w:eastAsia="zh-CN"/>
        </w:rPr>
        <w:t>无数据的部门（单位）可增加本表本年度无发生额等表述。如有数据，无其他需备注事项，请删除本行内容</w:t>
      </w:r>
      <w:r>
        <w:rPr>
          <w:rFonts w:hint="eastAsia" w:ascii="宋体" w:hAnsi="宋体" w:cs="宋体"/>
          <w:szCs w:val="21"/>
          <w:lang w:val="en-US" w:eastAsia="zh-CN"/>
        </w:rPr>
        <w:t xml:space="preserve">  </w:t>
      </w:r>
      <w:bookmarkEnd w:id="34"/>
      <w:r>
        <w:rPr>
          <w:rFonts w:hint="eastAsia" w:ascii="宋体" w:hAnsi="宋体" w:cs="宋体"/>
          <w:sz w:val="28"/>
          <w:szCs w:val="28"/>
        </w:rPr>
        <w:t xml:space="preserve"> </w:t>
      </w:r>
      <w:bookmarkEnd w:id="3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288" w:lineRule="auto"/>
        <w:rPr>
          <w:rFonts w:hint="eastAsia" w:ascii="宋体" w:hAnsi="宋体" w:cs="宋体"/>
        </w:rPr>
      </w:pPr>
      <w:bookmarkStart w:id="35" w:name="PO_part2Table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w:t>
            </w:r>
            <w:r>
              <w:rPr>
                <w:rFonts w:hint="eastAsia" w:ascii="宋体" w:hAnsi="宋体" w:cs="宋体"/>
                <w:b/>
                <w:kern w:val="0"/>
                <w:sz w:val="32"/>
                <w:szCs w:val="32"/>
                <w:lang w:eastAsia="zh-CN"/>
              </w:rPr>
              <w:t>明细</w:t>
            </w:r>
            <w:r>
              <w:rPr>
                <w:rFonts w:hint="eastAsia" w:ascii="宋体" w:hAnsi="宋体" w:cs="宋体"/>
                <w:b/>
                <w:kern w:val="0"/>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noWrap w:val="0"/>
            <w:vAlign w:val="center"/>
          </w:tcPr>
          <w:p>
            <w:pPr>
              <w:jc w:val="left"/>
              <w:rPr>
                <w:rFonts w:hint="eastAsia" w:ascii="宋体" w:hAnsi="宋体" w:cs="宋体"/>
                <w:sz w:val="20"/>
                <w:szCs w:val="20"/>
              </w:rPr>
            </w:pPr>
            <w:bookmarkStart w:id="36" w:name="PO_part2DivName6"/>
            <w:r>
              <w:rPr>
                <w:rFonts w:hint="eastAsia" w:ascii="宋体" w:hAnsi="宋体" w:cs="宋体"/>
                <w:kern w:val="0"/>
                <w:sz w:val="20"/>
                <w:szCs w:val="20"/>
                <w:lang w:val="en-US" w:eastAsia="zh-CN"/>
              </w:rPr>
              <w:t xml:space="preserve"> </w:t>
            </w:r>
            <w:r>
              <w:rPr>
                <w:rFonts w:hint="eastAsia" w:ascii="宋体" w:hAnsi="宋体" w:cs="宋体"/>
                <w:kern w:val="0"/>
                <w:sz w:val="20"/>
                <w:szCs w:val="20"/>
              </w:rPr>
              <w:t>部门</w:t>
            </w:r>
            <w:r>
              <w:rPr>
                <w:rFonts w:hint="eastAsia" w:ascii="宋体" w:hAnsi="宋体" w:cs="宋体"/>
                <w:kern w:val="0"/>
                <w:sz w:val="11"/>
                <w:szCs w:val="11"/>
                <w:lang w:val="en-US" w:eastAsia="zh-CN"/>
              </w:rPr>
              <w:t xml:space="preserve"> </w:t>
            </w:r>
            <w:bookmarkEnd w:id="36"/>
            <w:r>
              <w:rPr>
                <w:rFonts w:hint="eastAsia" w:ascii="宋体" w:hAnsi="宋体" w:cs="宋体"/>
                <w:kern w:val="0"/>
                <w:sz w:val="20"/>
                <w:szCs w:val="20"/>
              </w:rPr>
              <w:t>：</w:t>
            </w:r>
            <w:bookmarkStart w:id="37" w:name="PO_part2Table6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lang w:val="en-US" w:eastAsia="zh-CN"/>
              </w:rPr>
              <w:t xml:space="preserve"> </w:t>
            </w:r>
            <w:bookmarkEnd w:id="37"/>
          </w:p>
        </w:tc>
        <w:tc>
          <w:tcPr>
            <w:tcW w:w="2199" w:type="dxa"/>
            <w:tcBorders>
              <w:top w:val="nil"/>
              <w:left w:val="nil"/>
              <w:bottom w:val="single" w:color="auto" w:sz="4" w:space="0"/>
              <w:right w:val="nil"/>
            </w:tcBorders>
            <w:noWrap w:val="0"/>
            <w:vAlign w:val="center"/>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1080</w:t>
            </w:r>
            <w:r>
              <w:rPr>
                <w:rFonts w:hint="eastAsia" w:ascii="宋体" w:hAnsi="宋体" w:cs="宋体"/>
                <w:kern w:val="0"/>
                <w:szCs w:val="21"/>
                <w:lang w:val="en-US" w:eastAsia="zh-CN"/>
              </w:rPr>
              <w:t>.</w:t>
            </w:r>
            <w:r>
              <w:rPr>
                <w:rFonts w:hint="eastAsia" w:ascii="宋体" w:hAnsi="宋体" w:cs="宋体"/>
                <w:kern w:val="0"/>
                <w:szCs w:val="21"/>
              </w:rPr>
              <w:t>94</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287</w:t>
            </w:r>
            <w:r>
              <w:rPr>
                <w:rFonts w:hint="eastAsia" w:ascii="宋体" w:hAnsi="宋体" w:cs="宋体"/>
                <w:kern w:val="0"/>
                <w:szCs w:val="21"/>
                <w:lang w:val="en-US" w:eastAsia="zh-CN"/>
              </w:rPr>
              <w:t>.</w:t>
            </w:r>
            <w:r>
              <w:rPr>
                <w:rFonts w:hint="eastAsia" w:ascii="宋体" w:hAnsi="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37378</w:t>
            </w:r>
            <w:r>
              <w:rPr>
                <w:rFonts w:hint="eastAsia" w:ascii="宋体" w:hAnsi="宋体" w:cs="宋体"/>
                <w:kern w:val="0"/>
                <w:szCs w:val="21"/>
                <w:lang w:val="en-US" w:eastAsia="zh-CN"/>
              </w:rPr>
              <w:t>.</w:t>
            </w:r>
            <w:r>
              <w:rPr>
                <w:rFonts w:hint="eastAsia" w:ascii="宋体" w:hAnsi="宋体" w:cs="宋体"/>
                <w:kern w:val="0"/>
                <w:szCs w:val="21"/>
              </w:rPr>
              <w:t>58</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107</w:t>
            </w:r>
            <w:r>
              <w:rPr>
                <w:rFonts w:hint="eastAsia" w:ascii="宋体" w:hAnsi="宋体" w:cs="宋体"/>
                <w:kern w:val="0"/>
                <w:szCs w:val="21"/>
                <w:lang w:val="en-US" w:eastAsia="zh-CN"/>
              </w:rPr>
              <w:t>.</w:t>
            </w:r>
            <w:r>
              <w:rPr>
                <w:rFonts w:hint="eastAsia" w:ascii="宋体" w:hAnsi="宋体" w:cs="宋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36394</w:t>
            </w:r>
            <w:r>
              <w:rPr>
                <w:rFonts w:hint="eastAsia" w:ascii="宋体" w:hAnsi="宋体" w:cs="宋体"/>
                <w:kern w:val="0"/>
                <w:szCs w:val="21"/>
                <w:lang w:val="en-US" w:eastAsia="zh-CN"/>
              </w:rPr>
              <w:t>.</w:t>
            </w:r>
            <w:r>
              <w:rPr>
                <w:rFonts w:hint="eastAsia" w:ascii="宋体" w:hAnsi="宋体" w:cs="宋体"/>
                <w:kern w:val="0"/>
                <w:szCs w:val="21"/>
              </w:rPr>
              <w:t>74</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12</w:t>
            </w:r>
            <w:r>
              <w:rPr>
                <w:rFonts w:hint="eastAsia" w:ascii="宋体" w:hAnsi="宋体" w:cs="宋体"/>
                <w:kern w:val="0"/>
                <w:szCs w:val="21"/>
                <w:lang w:val="en-US" w:eastAsia="zh-CN"/>
              </w:rPr>
              <w:t>.</w:t>
            </w:r>
            <w:r>
              <w:rPr>
                <w:rFonts w:hint="eastAsia" w:ascii="宋体" w:hAnsi="宋体" w:cs="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769</w:t>
            </w:r>
            <w:r>
              <w:rPr>
                <w:rFonts w:hint="eastAsia" w:ascii="宋体" w:hAnsi="宋体" w:cs="宋体"/>
                <w:kern w:val="0"/>
                <w:szCs w:val="21"/>
                <w:lang w:val="en-US" w:eastAsia="zh-CN"/>
              </w:rPr>
              <w:t>.</w:t>
            </w:r>
            <w:r>
              <w:rPr>
                <w:rFonts w:hint="eastAsia" w:ascii="宋体" w:hAnsi="宋体" w:cs="宋体"/>
                <w:kern w:val="0"/>
                <w:szCs w:val="21"/>
              </w:rPr>
              <w:t>09</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82</w:t>
            </w:r>
            <w:r>
              <w:rPr>
                <w:rFonts w:hint="eastAsia" w:ascii="宋体" w:hAnsi="宋体" w:cs="宋体"/>
                <w:kern w:val="0"/>
                <w:szCs w:val="21"/>
                <w:lang w:val="en-US" w:eastAsia="zh-CN"/>
              </w:rPr>
              <w:t>.</w:t>
            </w:r>
            <w:r>
              <w:rPr>
                <w:rFonts w:hint="eastAsia" w:ascii="宋体" w:hAnsi="宋体" w:cs="宋体"/>
                <w:kern w:val="0"/>
                <w:szCs w:val="21"/>
              </w:rPr>
              <w:t>21</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73</w:t>
            </w:r>
            <w:r>
              <w:rPr>
                <w:rFonts w:hint="eastAsia" w:ascii="宋体" w:hAnsi="宋体" w:cs="宋体"/>
                <w:kern w:val="0"/>
                <w:szCs w:val="21"/>
                <w:lang w:val="en-US" w:eastAsia="zh-CN"/>
              </w:rPr>
              <w:t>.</w:t>
            </w:r>
            <w:r>
              <w:rPr>
                <w:rFonts w:hint="eastAsia" w:ascii="宋体" w:hAnsi="宋体" w:cs="宋体"/>
                <w:kern w:val="0"/>
                <w:szCs w:val="21"/>
              </w:rPr>
              <w:t>59</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36</w:t>
            </w:r>
            <w:r>
              <w:rPr>
                <w:rFonts w:hint="eastAsia" w:ascii="宋体" w:hAnsi="宋体" w:cs="宋体"/>
                <w:kern w:val="0"/>
                <w:szCs w:val="21"/>
                <w:lang w:val="en-US" w:eastAsia="zh-CN"/>
              </w:rPr>
              <w:t>.</w:t>
            </w:r>
            <w:r>
              <w:rPr>
                <w:rFonts w:hint="eastAsia" w:ascii="宋体" w:hAnsi="宋体" w:cs="宋体"/>
                <w:kern w:val="0"/>
                <w:szCs w:val="21"/>
              </w:rPr>
              <w:t>74</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30</w:t>
            </w:r>
            <w:r>
              <w:rPr>
                <w:rFonts w:hint="eastAsia" w:ascii="宋体" w:hAnsi="宋体" w:cs="宋体"/>
                <w:kern w:val="0"/>
                <w:szCs w:val="21"/>
                <w:lang w:val="en-US" w:eastAsia="zh-CN"/>
              </w:rPr>
              <w:t>.</w:t>
            </w:r>
            <w:r>
              <w:rPr>
                <w:rFonts w:hint="eastAsia" w:ascii="宋体" w:hAnsi="宋体" w:cs="宋体"/>
                <w:kern w:val="0"/>
                <w:szCs w:val="21"/>
              </w:rPr>
              <w:t>29</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68</w:t>
            </w:r>
            <w:r>
              <w:rPr>
                <w:rFonts w:hint="eastAsia" w:ascii="宋体" w:hAnsi="宋体" w:cs="宋体"/>
                <w:kern w:val="0"/>
                <w:szCs w:val="21"/>
                <w:lang w:val="en-US" w:eastAsia="zh-CN"/>
              </w:rPr>
              <w:t>.</w:t>
            </w:r>
            <w:r>
              <w:rPr>
                <w:rFonts w:hint="eastAsia" w:ascii="宋体" w:hAnsi="宋体" w:cs="宋体"/>
                <w:kern w:val="0"/>
                <w:szCs w:val="21"/>
              </w:rPr>
              <w:t>67</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61</w:t>
            </w:r>
            <w:r>
              <w:rPr>
                <w:rFonts w:hint="eastAsia" w:ascii="宋体" w:hAnsi="宋体" w:cs="宋体"/>
                <w:kern w:val="0"/>
                <w:szCs w:val="21"/>
                <w:lang w:val="en-US" w:eastAsia="zh-CN"/>
              </w:rPr>
              <w:t>.</w:t>
            </w:r>
            <w:r>
              <w:rPr>
                <w:rFonts w:hint="eastAsia" w:ascii="宋体" w:hAnsi="宋体" w:cs="宋体"/>
                <w:kern w:val="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43</w:t>
            </w:r>
            <w:r>
              <w:rPr>
                <w:rFonts w:hint="eastAsia" w:ascii="宋体" w:hAnsi="宋体" w:cs="宋体"/>
                <w:kern w:val="0"/>
                <w:szCs w:val="21"/>
                <w:lang w:val="en-US" w:eastAsia="zh-CN"/>
              </w:rPr>
              <w:t>.</w:t>
            </w:r>
            <w:r>
              <w:rPr>
                <w:rFonts w:hint="eastAsia" w:ascii="宋体" w:hAnsi="宋体" w:cs="宋体"/>
                <w:kern w:val="0"/>
                <w:szCs w:val="21"/>
              </w:rPr>
              <w:t>99</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6</w:t>
            </w:r>
            <w:r>
              <w:rPr>
                <w:rFonts w:hint="eastAsia" w:ascii="宋体" w:hAnsi="宋体" w:cs="宋体"/>
                <w:kern w:val="0"/>
                <w:szCs w:val="21"/>
                <w:lang w:val="en-US" w:eastAsia="zh-CN"/>
              </w:rPr>
              <w:t>.</w:t>
            </w: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31</w:t>
            </w:r>
            <w:r>
              <w:rPr>
                <w:rFonts w:hint="eastAsia" w:ascii="宋体" w:hAnsi="宋体" w:cs="宋体"/>
                <w:kern w:val="0"/>
                <w:szCs w:val="21"/>
                <w:lang w:val="en-US" w:eastAsia="zh-CN"/>
              </w:rPr>
              <w:t>.</w:t>
            </w: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w:t>
            </w:r>
            <w:r>
              <w:rPr>
                <w:rFonts w:hint="eastAsia" w:ascii="宋体" w:hAnsi="宋体" w:cs="宋体"/>
                <w:color w:val="000000"/>
                <w:szCs w:val="21"/>
                <w:lang w:val="en-US" w:eastAsia="zh-CN"/>
              </w:rPr>
              <w:t>11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eastAsia="zh-CN"/>
              </w:rPr>
              <w:t>代缴社会保险费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11</w:t>
            </w:r>
            <w:r>
              <w:rPr>
                <w:rFonts w:hint="eastAsia" w:ascii="宋体" w:hAnsi="宋体" w:cs="宋体"/>
                <w:kern w:val="0"/>
                <w:szCs w:val="21"/>
                <w:lang w:val="en-US" w:eastAsia="zh-CN"/>
              </w:rPr>
              <w:t>.</w:t>
            </w:r>
            <w:r>
              <w:rPr>
                <w:rFonts w:hint="eastAsia" w:ascii="宋体" w:hAnsi="宋体" w:cs="宋体"/>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16</w:t>
            </w:r>
            <w:r>
              <w:rPr>
                <w:rFonts w:hint="eastAsia" w:ascii="宋体" w:hAnsi="宋体" w:cs="宋体"/>
                <w:kern w:val="0"/>
                <w:szCs w:val="21"/>
                <w:lang w:val="en-US" w:eastAsia="zh-CN"/>
              </w:rPr>
              <w:t>.</w:t>
            </w:r>
            <w:r>
              <w:rPr>
                <w:rFonts w:hint="eastAsia" w:ascii="宋体" w:hAnsi="宋体" w:cs="宋体"/>
                <w:kern w:val="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21</w:t>
            </w:r>
            <w:r>
              <w:rPr>
                <w:rFonts w:hint="eastAsia" w:ascii="宋体" w:hAnsi="宋体" w:cs="宋体"/>
                <w:kern w:val="0"/>
                <w:szCs w:val="21"/>
                <w:lang w:val="en-US" w:eastAsia="zh-CN"/>
              </w:rPr>
              <w:t>.</w:t>
            </w:r>
            <w:r>
              <w:rPr>
                <w:rFonts w:hint="eastAsia" w:ascii="宋体" w:hAnsi="宋体" w:cs="宋体"/>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39907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39908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39909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经常性赠与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39910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资本性赠与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39999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eastAsia="宋体" w:cs="宋体"/>
                <w:kern w:val="2"/>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noWrap w:val="0"/>
            <w:vAlign w:val="center"/>
          </w:tcPr>
          <w:p>
            <w:pPr>
              <w:widowControl/>
              <w:jc w:val="left"/>
              <w:rPr>
                <w:rFonts w:hint="eastAsia" w:ascii="宋体" w:hAnsi="宋体" w:cs="宋体"/>
                <w:kern w:val="0"/>
                <w:szCs w:val="21"/>
              </w:rPr>
            </w:pPr>
          </w:p>
        </w:tc>
        <w:tc>
          <w:tcPr>
            <w:tcW w:w="367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17" w:type="dxa"/>
            <w:noWrap w:val="0"/>
            <w:vAlign w:val="center"/>
          </w:tcPr>
          <w:p>
            <w:pPr>
              <w:widowControl/>
              <w:jc w:val="left"/>
              <w:rPr>
                <w:rFonts w:hint="eastAsia" w:ascii="宋体" w:hAnsi="宋体" w:cs="宋体"/>
                <w:kern w:val="0"/>
                <w:szCs w:val="21"/>
              </w:rPr>
            </w:pPr>
          </w:p>
        </w:tc>
        <w:tc>
          <w:tcPr>
            <w:tcW w:w="346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287</w:t>
            </w:r>
            <w:r>
              <w:rPr>
                <w:rFonts w:hint="eastAsia" w:ascii="宋体" w:hAnsi="宋体" w:cs="宋体"/>
                <w:kern w:val="0"/>
                <w:szCs w:val="21"/>
                <w:lang w:val="en-US" w:eastAsia="zh-CN"/>
              </w:rPr>
              <w:t>.</w:t>
            </w:r>
            <w:r>
              <w:rPr>
                <w:rFonts w:hint="eastAsia" w:ascii="宋体" w:hAnsi="宋体" w:cs="宋体"/>
                <w:kern w:val="0"/>
                <w:szCs w:val="21"/>
              </w:rPr>
              <w:t>16</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rPr>
        <w:t>注：</w:t>
      </w:r>
      <w:bookmarkStart w:id="38" w:name="PO_part2Table1Remark6"/>
      <w:r>
        <w:rPr>
          <w:rFonts w:hint="eastAsia" w:ascii="宋体" w:hAnsi="宋体" w:cs="宋体"/>
          <w:szCs w:val="21"/>
        </w:rPr>
        <w:t>本表反映部门</w:t>
      </w:r>
      <w:r>
        <w:rPr>
          <w:rFonts w:hint="eastAsia" w:ascii="宋体" w:hAnsi="宋体" w:cs="宋体"/>
          <w:szCs w:val="21"/>
          <w:lang w:eastAsia="zh-CN"/>
        </w:rPr>
        <w:t>（单位）</w:t>
      </w:r>
      <w:r>
        <w:rPr>
          <w:rFonts w:hint="eastAsia" w:ascii="宋体" w:hAnsi="宋体" w:cs="宋体"/>
          <w:szCs w:val="21"/>
        </w:rPr>
        <w:t>本年度一般公共预算财政拨款基本支出明细情况</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szCs w:val="21"/>
          <w:lang w:eastAsia="zh-CN"/>
        </w:rPr>
        <w:t>无数据的部门（单位）可增加本表本年度无发生额等表述。如有数据，无其他需备注事项，请删除本行内容</w:t>
      </w:r>
      <w:r>
        <w:rPr>
          <w:rFonts w:hint="eastAsia" w:ascii="宋体" w:hAnsi="宋体" w:cs="宋体"/>
          <w:szCs w:val="21"/>
          <w:lang w:val="en-US" w:eastAsia="zh-CN"/>
        </w:rPr>
        <w:t xml:space="preserve">  </w:t>
      </w:r>
      <w:bookmarkEnd w:id="38"/>
      <w:r>
        <w:rPr>
          <w:rFonts w:hint="eastAsia" w:ascii="宋体" w:hAnsi="宋体" w:cs="宋体"/>
          <w:b/>
          <w:sz w:val="32"/>
          <w:szCs w:val="32"/>
        </w:rPr>
        <w:t xml:space="preserve"> </w:t>
      </w:r>
      <w:bookmarkEnd w:id="35"/>
    </w:p>
    <w:p>
      <w:pPr>
        <w:rPr>
          <w:rFonts w:hint="eastAsia" w:ascii="宋体" w:hAnsi="宋体" w:cs="宋体"/>
        </w:rPr>
      </w:pPr>
      <w:bookmarkStart w:id="39" w:name="PO_part2Table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noWrap w:val="0"/>
            <w:vAlign w:val="center"/>
          </w:tcPr>
          <w:p>
            <w:pPr>
              <w:jc w:val="right"/>
              <w:rPr>
                <w:rFonts w:hint="eastAsia" w:ascii="宋体" w:hAnsi="宋体" w:eastAsia="宋体" w:cs="宋体"/>
                <w:lang w:val="en-US" w:eastAsia="zh-CN"/>
              </w:rPr>
            </w:pPr>
            <w:r>
              <w:rPr>
                <w:rFonts w:hint="eastAsia" w:ascii="宋体" w:hAnsi="宋体" w:cs="宋体"/>
                <w:kern w:val="0"/>
                <w:sz w:val="20"/>
                <w:szCs w:val="20"/>
              </w:rPr>
              <w:t>表</w:t>
            </w:r>
            <w:r>
              <w:rPr>
                <w:rFonts w:hint="eastAsia" w:ascii="宋体" w:hAnsi="宋体"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cs="宋体"/>
              </w:rPr>
            </w:pPr>
            <w:bookmarkStart w:id="40" w:name="PO_part2DivName7"/>
            <w:r>
              <w:rPr>
                <w:rFonts w:hint="eastAsia" w:ascii="宋体" w:hAnsi="宋体" w:cs="宋体"/>
                <w:kern w:val="0"/>
                <w:sz w:val="20"/>
                <w:szCs w:val="20"/>
                <w:lang w:val="en-US" w:eastAsia="zh-CN"/>
              </w:rPr>
              <w:t xml:space="preserve"> </w:t>
            </w:r>
            <w:r>
              <w:rPr>
                <w:rFonts w:hint="eastAsia" w:ascii="宋体" w:hAnsi="宋体" w:cs="宋体"/>
                <w:kern w:val="0"/>
                <w:sz w:val="20"/>
                <w:szCs w:val="20"/>
              </w:rPr>
              <w:t>部门</w:t>
            </w:r>
            <w:r>
              <w:rPr>
                <w:rFonts w:hint="eastAsia" w:ascii="宋体" w:hAnsi="宋体" w:cs="宋体"/>
                <w:kern w:val="0"/>
                <w:sz w:val="20"/>
                <w:szCs w:val="20"/>
                <w:lang w:val="en-US" w:eastAsia="zh-CN"/>
              </w:rPr>
              <w:t xml:space="preserve"> </w:t>
            </w:r>
            <w:bookmarkEnd w:id="40"/>
            <w:r>
              <w:rPr>
                <w:rFonts w:hint="eastAsia" w:ascii="宋体" w:hAnsi="宋体" w:cs="宋体"/>
                <w:kern w:val="0"/>
                <w:sz w:val="20"/>
                <w:szCs w:val="20"/>
              </w:rPr>
              <w:t>：</w:t>
            </w:r>
            <w:bookmarkStart w:id="41" w:name="PO_part2Table7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lang w:val="en-US" w:eastAsia="zh-CN"/>
              </w:rPr>
              <w:t xml:space="preserve"> </w:t>
            </w:r>
            <w:bookmarkEnd w:id="41"/>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353"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noWrap w:val="0"/>
            <w:vAlign w:val="top"/>
          </w:tcPr>
          <w:p>
            <w:pPr>
              <w:rPr>
                <w:rFonts w:hint="eastAsia" w:ascii="宋体" w:hAnsi="宋体" w:cs="宋体"/>
                <w:szCs w:val="21"/>
              </w:rPr>
            </w:pPr>
          </w:p>
        </w:tc>
        <w:tc>
          <w:tcPr>
            <w:tcW w:w="1666" w:type="dxa"/>
            <w:vMerge w:val="continue"/>
            <w:noWrap w:val="0"/>
            <w:vAlign w:val="top"/>
          </w:tcPr>
          <w:p>
            <w:pPr>
              <w:rPr>
                <w:rFonts w:hint="eastAsia" w:ascii="宋体" w:hAnsi="宋体" w:cs="宋体"/>
                <w:szCs w:val="21"/>
              </w:rPr>
            </w:pP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noWrap w:val="0"/>
            <w:vAlign w:val="center"/>
          </w:tcPr>
          <w:p>
            <w:pPr>
              <w:widowControl/>
              <w:jc w:val="center"/>
              <w:rPr>
                <w:rFonts w:hint="eastAsia" w:ascii="宋体" w:hAnsi="宋体" w:cs="宋体"/>
                <w:kern w:val="0"/>
                <w:szCs w:val="21"/>
              </w:rPr>
            </w:pPr>
          </w:p>
        </w:tc>
        <w:tc>
          <w:tcPr>
            <w:tcW w:w="235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20822</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大中型水库移民后期扶持基金支出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2082299</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其他大中型水库移民后期扶持基金支出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城乡社区支出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21208</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2120801</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征地和拆迁补偿支出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21211</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2121100</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51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22908</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彩票发行销售机构业务费安排的支出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2290805</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体育彩票销售机构的业务费支出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2290808</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彩票市场调控资金支出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22960</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彩票公益金安排的支出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2296003</w:t>
            </w:r>
          </w:p>
        </w:tc>
        <w:tc>
          <w:tcPr>
            <w:tcW w:w="235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用于体育事业的彩票公益金支出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2353"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kern w:val="0"/>
                <w:szCs w:val="21"/>
              </w:rPr>
              <w:t>（注：</w:t>
            </w:r>
            <w:r>
              <w:rPr>
                <w:rFonts w:hint="eastAsia" w:ascii="宋体" w:hAnsi="宋体" w:cs="宋体"/>
                <w:kern w:val="0"/>
                <w:szCs w:val="21"/>
                <w:lang w:eastAsia="zh-CN"/>
              </w:rPr>
              <w:t>功能科目按</w:t>
            </w:r>
            <w:r>
              <w:rPr>
                <w:rFonts w:hint="eastAsia" w:ascii="宋体" w:hAnsi="宋体" w:cs="宋体"/>
                <w:kern w:val="0"/>
                <w:szCs w:val="21"/>
                <w:lang w:val="en-US" w:eastAsia="zh-CN"/>
              </w:rPr>
              <w:t>2022年度最新科目显示，</w:t>
            </w:r>
            <w:r>
              <w:rPr>
                <w:rFonts w:hint="eastAsia" w:ascii="宋体" w:hAnsi="宋体" w:cs="宋体"/>
                <w:kern w:val="0"/>
                <w:szCs w:val="21"/>
              </w:rPr>
              <w:t>如需增加科目请插入新行，否则删除本行。）</w:t>
            </w:r>
          </w:p>
        </w:tc>
        <w:tc>
          <w:tcPr>
            <w:tcW w:w="1740" w:type="dxa"/>
            <w:noWrap w:val="0"/>
            <w:vAlign w:val="center"/>
          </w:tcPr>
          <w:p>
            <w:pPr>
              <w:widowControl/>
              <w:jc w:val="right"/>
              <w:rPr>
                <w:rFonts w:hint="eastAsia" w:ascii="宋体" w:hAnsi="宋体" w:cs="宋体"/>
                <w:kern w:val="0"/>
                <w:szCs w:val="21"/>
              </w:rPr>
            </w:pPr>
          </w:p>
        </w:tc>
        <w:tc>
          <w:tcPr>
            <w:tcW w:w="1666"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rPr>
        <w:t>注：</w:t>
      </w:r>
      <w:bookmarkStart w:id="42" w:name="PO_part2Table1Remark7"/>
      <w:r>
        <w:rPr>
          <w:rFonts w:hint="eastAsia" w:ascii="宋体" w:hAnsi="宋体" w:cs="宋体"/>
          <w:szCs w:val="21"/>
        </w:rPr>
        <w:t>本表反映部门</w:t>
      </w:r>
      <w:r>
        <w:rPr>
          <w:rFonts w:hint="eastAsia" w:ascii="宋体" w:hAnsi="宋体" w:cs="宋体"/>
          <w:szCs w:val="21"/>
          <w:lang w:eastAsia="zh-CN"/>
        </w:rPr>
        <w:t>（单位）</w:t>
      </w:r>
      <w:r>
        <w:rPr>
          <w:rFonts w:hint="eastAsia" w:ascii="宋体" w:hAnsi="宋体" w:cs="宋体"/>
          <w:szCs w:val="21"/>
        </w:rPr>
        <w:t>本年度政府性基金预算财政拨款收入、支出及结转结余情况</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default" w:ascii="宋体" w:hAnsi="宋体" w:cs="宋体"/>
          <w:szCs w:val="21"/>
          <w:lang w:val="en-US" w:eastAsia="zh-CN"/>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szCs w:val="21"/>
          <w:lang w:eastAsia="zh-CN"/>
        </w:rPr>
        <w:t>无数据的部门（单位）可增加本表本年度无发生额等表述。如有数据，无其他需备注事项，请删除本行内容</w:t>
      </w:r>
      <w:r>
        <w:rPr>
          <w:rFonts w:hint="eastAsia" w:ascii="宋体" w:hAnsi="宋体" w:cs="宋体"/>
          <w:szCs w:val="21"/>
          <w:lang w:val="en-US" w:eastAsia="zh-CN"/>
        </w:rPr>
        <w:t xml:space="preserve"> </w:t>
      </w:r>
      <w:bookmarkEnd w:id="42"/>
      <w:r>
        <w:rPr>
          <w:rFonts w:hint="eastAsia" w:ascii="宋体" w:hAnsi="宋体" w:cs="宋体"/>
          <w:szCs w:val="21"/>
          <w:lang w:val="en-US" w:eastAsia="zh-CN"/>
        </w:rPr>
        <w:t xml:space="preserve"> </w:t>
      </w:r>
      <w:bookmarkEnd w:id="39"/>
      <w:r>
        <w:rPr>
          <w:rFonts w:hint="eastAsia" w:ascii="宋体" w:hAnsi="宋体" w:cs="宋体"/>
          <w:szCs w:val="21"/>
          <w:lang w:val="en-US" w:eastAsia="zh-CN"/>
        </w:rPr>
        <w:t xml:space="preserve"> </w:t>
      </w:r>
    </w:p>
    <w:p>
      <w:pPr>
        <w:rPr>
          <w:rFonts w:hint="default" w:ascii="宋体" w:hAnsi="宋体" w:cs="宋体"/>
          <w:szCs w:val="21"/>
          <w:lang w:val="en-US" w:eastAsia="zh-CN"/>
        </w:rPr>
      </w:pPr>
      <w:bookmarkStart w:id="43"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center"/>
          </w:tcPr>
          <w:p>
            <w:pPr>
              <w:jc w:val="right"/>
              <w:rPr>
                <w:rFonts w:hint="eastAsia" w:ascii="宋体" w:hAnsi="宋体" w:eastAsia="宋体" w:cs="宋体"/>
                <w:szCs w:val="21"/>
                <w:vertAlign w:val="baseline"/>
                <w:lang w:val="en-US" w:eastAsia="zh-CN"/>
              </w:rPr>
            </w:pPr>
            <w:r>
              <w:rPr>
                <w:rFonts w:hint="eastAsia" w:ascii="宋体" w:hAnsi="宋体" w:cs="宋体"/>
                <w:kern w:val="0"/>
                <w:sz w:val="20"/>
                <w:szCs w:val="20"/>
              </w:rPr>
              <w:t>表</w:t>
            </w:r>
            <w:r>
              <w:rPr>
                <w:rFonts w:hint="eastAsia" w:ascii="宋体" w:hAnsi="宋体"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center"/>
          </w:tcPr>
          <w:p>
            <w:pPr>
              <w:jc w:val="center"/>
              <w:rPr>
                <w:rFonts w:hint="default" w:ascii="宋体" w:hAnsi="宋体" w:cs="宋体"/>
                <w:szCs w:val="21"/>
                <w:vertAlign w:val="baseline"/>
                <w:lang w:val="en-US" w:eastAsia="zh-CN"/>
              </w:rPr>
            </w:pPr>
            <w:r>
              <w:rPr>
                <w:rFonts w:hint="eastAsia" w:ascii="宋体" w:hAnsi="宋体" w:cs="宋体"/>
                <w:b/>
                <w:bCs/>
                <w:kern w:val="0"/>
                <w:sz w:val="32"/>
                <w:szCs w:val="32"/>
                <w:lang w:val="en-US" w:eastAsia="zh-CN"/>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noWrap w:val="0"/>
            <w:vAlign w:val="center"/>
          </w:tcPr>
          <w:p>
            <w:pPr>
              <w:jc w:val="left"/>
              <w:rPr>
                <w:rFonts w:hint="default" w:ascii="宋体" w:hAnsi="宋体" w:cs="宋体"/>
                <w:szCs w:val="21"/>
                <w:vertAlign w:val="baseline"/>
                <w:lang w:val="en-US" w:eastAsia="zh-CN"/>
              </w:rPr>
            </w:pPr>
            <w:bookmarkStart w:id="44" w:name="PO_part2DivName8"/>
            <w:r>
              <w:rPr>
                <w:rFonts w:hint="eastAsia" w:ascii="宋体" w:hAnsi="宋体" w:cs="宋体"/>
                <w:kern w:val="0"/>
                <w:sz w:val="20"/>
                <w:szCs w:val="20"/>
                <w:lang w:val="en-US" w:eastAsia="zh-CN"/>
              </w:rPr>
              <w:t xml:space="preserve"> </w:t>
            </w:r>
            <w:r>
              <w:rPr>
                <w:rFonts w:hint="eastAsia" w:ascii="宋体" w:hAnsi="宋体" w:cs="宋体"/>
                <w:kern w:val="0"/>
                <w:sz w:val="20"/>
                <w:szCs w:val="20"/>
              </w:rPr>
              <w:t>部门</w:t>
            </w:r>
            <w:r>
              <w:rPr>
                <w:rFonts w:hint="eastAsia" w:ascii="宋体" w:hAnsi="宋体" w:cs="宋体"/>
                <w:kern w:val="0"/>
                <w:sz w:val="20"/>
                <w:szCs w:val="20"/>
                <w:lang w:val="en-US" w:eastAsia="zh-CN"/>
              </w:rPr>
              <w:t xml:space="preserve"> </w:t>
            </w:r>
            <w:bookmarkEnd w:id="44"/>
            <w:r>
              <w:rPr>
                <w:rFonts w:hint="eastAsia" w:ascii="宋体" w:hAnsi="宋体" w:cs="宋体"/>
                <w:kern w:val="0"/>
                <w:sz w:val="11"/>
                <w:szCs w:val="11"/>
                <w:lang w:val="en-US" w:eastAsia="zh-CN"/>
              </w:rPr>
              <w:t xml:space="preserve"> </w:t>
            </w:r>
            <w:r>
              <w:rPr>
                <w:rFonts w:hint="eastAsia" w:ascii="宋体" w:hAnsi="宋体" w:cs="宋体"/>
                <w:kern w:val="0"/>
                <w:sz w:val="20"/>
                <w:szCs w:val="20"/>
              </w:rPr>
              <w:t>：</w:t>
            </w:r>
            <w:bookmarkStart w:id="45" w:name="PO_part2Table8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lang w:val="en-US" w:eastAsia="zh-CN"/>
              </w:rPr>
              <w:t xml:space="preserve"> </w:t>
            </w:r>
            <w:bookmarkEnd w:id="45"/>
          </w:p>
        </w:tc>
        <w:tc>
          <w:tcPr>
            <w:tcW w:w="2835" w:type="dxa"/>
            <w:tcBorders>
              <w:top w:val="nil"/>
              <w:left w:val="nil"/>
              <w:bottom w:val="single" w:color="000000" w:sz="4" w:space="0"/>
              <w:right w:val="nil"/>
            </w:tcBorders>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项    目</w:t>
            </w:r>
          </w:p>
        </w:tc>
        <w:tc>
          <w:tcPr>
            <w:tcW w:w="85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功能分类</w:t>
            </w:r>
          </w:p>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科目编码</w:t>
            </w:r>
          </w:p>
        </w:tc>
        <w:tc>
          <w:tcPr>
            <w:tcW w:w="4328" w:type="dxa"/>
            <w:tcBorders>
              <w:top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科目名称</w:t>
            </w:r>
          </w:p>
        </w:tc>
        <w:tc>
          <w:tcPr>
            <w:tcW w:w="2835" w:type="dxa"/>
            <w:tcBorders>
              <w:top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小计</w:t>
            </w:r>
          </w:p>
        </w:tc>
        <w:tc>
          <w:tcPr>
            <w:tcW w:w="2835" w:type="dxa"/>
            <w:tcBorders>
              <w:top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基本支出</w:t>
            </w:r>
          </w:p>
        </w:tc>
        <w:tc>
          <w:tcPr>
            <w:tcW w:w="2835" w:type="dxa"/>
            <w:tcBorders>
              <w:top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栏次</w:t>
            </w:r>
          </w:p>
        </w:tc>
        <w:tc>
          <w:tcPr>
            <w:tcW w:w="2835" w:type="dxa"/>
            <w:noWrap w:val="0"/>
            <w:vAlign w:val="center"/>
          </w:tcPr>
          <w:p>
            <w:pPr>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1</w:t>
            </w:r>
          </w:p>
        </w:tc>
        <w:tc>
          <w:tcPr>
            <w:tcW w:w="2835" w:type="dxa"/>
            <w:noWrap w:val="0"/>
            <w:vAlign w:val="center"/>
          </w:tcPr>
          <w:p>
            <w:pPr>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2</w:t>
            </w:r>
          </w:p>
        </w:tc>
        <w:tc>
          <w:tcPr>
            <w:tcW w:w="2835" w:type="dxa"/>
            <w:noWrap w:val="0"/>
            <w:vAlign w:val="center"/>
          </w:tcPr>
          <w:p>
            <w:pPr>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noWrap w:val="0"/>
            <w:vAlign w:val="center"/>
          </w:tcPr>
          <w:p>
            <w:pPr>
              <w:widowControl/>
              <w:jc w:val="center"/>
              <w:rPr>
                <w:rFonts w:hint="default" w:ascii="宋体" w:hAnsi="宋体" w:cs="宋体"/>
                <w:kern w:val="0"/>
                <w:szCs w:val="21"/>
                <w:lang w:val="en-US" w:eastAsia="zh-CN"/>
              </w:rPr>
            </w:pPr>
          </w:p>
        </w:tc>
        <w:tc>
          <w:tcPr>
            <w:tcW w:w="4328"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合计</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国有资本经营预算支出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解决历史遗留问题及改革成本支出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2230102</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“三供一业”移交补助支出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2230103</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国有企业办职教幼教补助支出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2230104</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国有企业办公共服务机构移交补助支出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2230105</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国有企业退休人员社会化管理补助支出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2230106</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国有企业棚户区改造支出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2230107</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国有企业改革成本支出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2230108</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离休干部医药费补助支出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2230199</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其他解决历史遗留问题及改革成本支出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22302</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国有企业资本金注入</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2230201</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国有经济结构调整支出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2230202</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公益性设施投资支出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2230203</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前瞻性战略性产业发展支出</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lang w:val="en-US" w:eastAsia="zh-CN"/>
              </w:rPr>
              <w:t>0.00</w:t>
            </w:r>
          </w:p>
        </w:tc>
        <w:tc>
          <w:tcPr>
            <w:tcW w:w="2835" w:type="dxa"/>
            <w:noWrap w:val="0"/>
            <w:vAlign w:val="center"/>
          </w:tcPr>
          <w:p>
            <w:pPr>
              <w:jc w:val="right"/>
              <w:rPr>
                <w:rFonts w:hint="default" w:ascii="宋体" w:hAnsi="宋体" w:cs="宋体"/>
                <w:szCs w:val="21"/>
                <w:vertAlign w:val="baseline"/>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1"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4328" w:type="dxa"/>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（注：功能科目按2022年度最新科目显示，如需增加科目请插入新行，否则删除本行。）</w:t>
            </w:r>
          </w:p>
        </w:tc>
        <w:tc>
          <w:tcPr>
            <w:tcW w:w="2835" w:type="dxa"/>
            <w:noWrap w:val="0"/>
            <w:vAlign w:val="center"/>
          </w:tcPr>
          <w:p>
            <w:pPr>
              <w:jc w:val="right"/>
              <w:rPr>
                <w:rFonts w:hint="default" w:ascii="宋体" w:hAnsi="宋体" w:cs="宋体"/>
                <w:szCs w:val="21"/>
                <w:vertAlign w:val="baseline"/>
                <w:lang w:val="en-US" w:eastAsia="zh-CN"/>
              </w:rPr>
            </w:pPr>
          </w:p>
        </w:tc>
        <w:tc>
          <w:tcPr>
            <w:tcW w:w="2835" w:type="dxa"/>
            <w:noWrap w:val="0"/>
            <w:vAlign w:val="center"/>
          </w:tcPr>
          <w:p>
            <w:pPr>
              <w:jc w:val="right"/>
              <w:rPr>
                <w:rFonts w:hint="default" w:ascii="宋体" w:hAnsi="宋体" w:cs="宋体"/>
                <w:szCs w:val="21"/>
                <w:vertAlign w:val="baseline"/>
                <w:lang w:val="en-US" w:eastAsia="zh-CN"/>
              </w:rPr>
            </w:pPr>
          </w:p>
        </w:tc>
        <w:tc>
          <w:tcPr>
            <w:tcW w:w="2835" w:type="dxa"/>
            <w:noWrap w:val="0"/>
            <w:vAlign w:val="center"/>
          </w:tcPr>
          <w:p>
            <w:pPr>
              <w:jc w:val="right"/>
              <w:rPr>
                <w:rFonts w:hint="default" w:ascii="宋体" w:hAnsi="宋体" w:cs="宋体"/>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rPr>
        <w:t>注：</w:t>
      </w:r>
      <w:bookmarkStart w:id="46" w:name="PO_part2Table1Remark8"/>
      <w:r>
        <w:rPr>
          <w:rFonts w:hint="eastAsia" w:ascii="宋体" w:hAnsi="宋体" w:cs="宋体"/>
          <w:szCs w:val="21"/>
        </w:rPr>
        <w:t>本</w:t>
      </w:r>
      <w:r>
        <w:rPr>
          <w:rFonts w:hint="eastAsia" w:ascii="宋体" w:hAnsi="宋体" w:cs="宋体"/>
          <w:szCs w:val="21"/>
          <w:lang w:eastAsia="zh-CN"/>
        </w:rPr>
        <w:t>表反映部门（单位）本年度国有资本经营预算财政拨款支出情况。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cs="宋体"/>
          <w:szCs w:val="21"/>
          <w:lang w:val="en-US" w:eastAsia="zh-CN"/>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szCs w:val="21"/>
          <w:lang w:eastAsia="zh-CN"/>
        </w:rPr>
        <w:t>无数据的部门（单位）可增加本表本年度无发生额等表述。如有数据，无其他需备注事项，请删除本行内容</w:t>
      </w:r>
      <w:r>
        <w:rPr>
          <w:rFonts w:hint="eastAsia" w:ascii="宋体" w:hAnsi="宋体" w:cs="宋体"/>
          <w:szCs w:val="21"/>
          <w:lang w:val="en-US" w:eastAsia="zh-CN"/>
        </w:rPr>
        <w:t xml:space="preserve"> </w:t>
      </w:r>
      <w:bookmarkEnd w:id="46"/>
      <w:r>
        <w:rPr>
          <w:rFonts w:hint="eastAsia" w:ascii="宋体" w:hAnsi="宋体" w:cs="宋体"/>
          <w:szCs w:val="21"/>
          <w:lang w:val="en-US" w:eastAsia="zh-CN"/>
        </w:rPr>
        <w:t xml:space="preserve"> </w:t>
      </w:r>
      <w:bookmarkEnd w:id="43"/>
    </w:p>
    <w:p>
      <w:pPr>
        <w:spacing w:line="288" w:lineRule="auto"/>
        <w:rPr>
          <w:rFonts w:hint="eastAsia" w:ascii="宋体" w:hAnsi="宋体" w:cs="宋体"/>
        </w:rPr>
      </w:pPr>
      <w:bookmarkStart w:id="47" w:name="PO_part2Table9"/>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pPr>
              <w:jc w:val="right"/>
              <w:rPr>
                <w:rFonts w:hint="eastAsia" w:ascii="宋体" w:hAnsi="宋体" w:eastAsia="宋体" w:cs="宋体"/>
                <w:lang w:val="en-US" w:eastAsia="zh-CN"/>
              </w:rPr>
            </w:pPr>
            <w:r>
              <w:rPr>
                <w:rFonts w:hint="eastAsia" w:ascii="宋体" w:hAnsi="宋体" w:cs="宋体"/>
                <w:kern w:val="0"/>
                <w:sz w:val="20"/>
                <w:szCs w:val="20"/>
              </w:rPr>
              <w:t>表</w:t>
            </w:r>
            <w:r>
              <w:rPr>
                <w:rFonts w:hint="eastAsia" w:ascii="宋体" w:hAnsi="宋体" w:cs="宋体"/>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pPr>
              <w:spacing w:line="288" w:lineRule="auto"/>
              <w:jc w:val="left"/>
              <w:rPr>
                <w:rFonts w:hint="eastAsia" w:ascii="宋体" w:hAnsi="宋体" w:eastAsia="宋体" w:cs="宋体"/>
                <w:sz w:val="28"/>
                <w:szCs w:val="28"/>
                <w:lang w:val="en-US" w:eastAsia="zh-CN"/>
              </w:rPr>
            </w:pPr>
            <w:bookmarkStart w:id="48" w:name="PO_part2DivName9"/>
            <w:r>
              <w:rPr>
                <w:rFonts w:hint="eastAsia" w:ascii="宋体" w:hAnsi="宋体" w:cs="宋体"/>
                <w:kern w:val="0"/>
                <w:sz w:val="20"/>
                <w:szCs w:val="20"/>
                <w:lang w:val="en-US" w:eastAsia="zh-CN"/>
              </w:rPr>
              <w:t xml:space="preserve"> </w:t>
            </w:r>
            <w:r>
              <w:rPr>
                <w:rFonts w:hint="eastAsia" w:ascii="宋体" w:hAnsi="宋体" w:cs="宋体"/>
                <w:kern w:val="0"/>
                <w:sz w:val="20"/>
                <w:szCs w:val="20"/>
              </w:rPr>
              <w:t>部门</w:t>
            </w:r>
            <w:r>
              <w:rPr>
                <w:rFonts w:hint="eastAsia" w:ascii="宋体" w:hAnsi="宋体" w:cs="宋体"/>
                <w:kern w:val="0"/>
                <w:sz w:val="20"/>
                <w:szCs w:val="20"/>
                <w:lang w:val="en-US" w:eastAsia="zh-CN"/>
              </w:rPr>
              <w:t xml:space="preserve"> </w:t>
            </w:r>
            <w:bookmarkEnd w:id="48"/>
            <w:r>
              <w:rPr>
                <w:rFonts w:hint="eastAsia" w:ascii="宋体" w:hAnsi="宋体" w:cs="宋体"/>
                <w:kern w:val="0"/>
                <w:sz w:val="20"/>
                <w:szCs w:val="20"/>
              </w:rPr>
              <w:t>：</w:t>
            </w:r>
            <w:bookmarkStart w:id="49" w:name="PO_part2Table9DivName1"/>
            <w:r>
              <w:rPr>
                <w:rFonts w:hint="eastAsia" w:ascii="宋体" w:hAnsi="宋体" w:eastAsia="宋体" w:cs="宋体"/>
                <w:i w:val="0"/>
                <w:iCs w:val="0"/>
                <w:color w:val="000000"/>
                <w:kern w:val="0"/>
                <w:sz w:val="20"/>
                <w:szCs w:val="20"/>
                <w:u w:val="none"/>
                <w:lang w:val="en-US" w:eastAsia="zh-CN" w:bidi="ar"/>
              </w:rPr>
              <w:t>广东省湛江市廉江市雅塘镇人民政府202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年部门决算汇总</w:t>
            </w:r>
            <w:r>
              <w:rPr>
                <w:rFonts w:hint="eastAsia" w:ascii="宋体" w:hAnsi="宋体" w:cs="宋体"/>
                <w:kern w:val="0"/>
                <w:sz w:val="20"/>
                <w:szCs w:val="20"/>
                <w:lang w:val="en-US" w:eastAsia="zh-CN"/>
              </w:rPr>
              <w:t xml:space="preserve"> </w:t>
            </w:r>
            <w:bookmarkEnd w:id="49"/>
          </w:p>
        </w:tc>
        <w:tc>
          <w:tcPr>
            <w:tcW w:w="3535" w:type="dxa"/>
            <w:gridSpan w:val="3"/>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w:t>
            </w:r>
            <w:r>
              <w:rPr>
                <w:rFonts w:hint="eastAsia" w:ascii="宋体" w:hAnsi="宋体" w:cs="宋体"/>
                <w:kern w:val="0"/>
                <w:szCs w:val="21"/>
                <w:lang w:eastAsia="zh-CN"/>
              </w:rPr>
              <w:t>维护</w:t>
            </w:r>
            <w:r>
              <w:rPr>
                <w:rFonts w:hint="eastAsia" w:ascii="宋体" w:hAnsi="宋体" w:cs="宋体"/>
                <w:kern w:val="0"/>
                <w:szCs w:val="21"/>
              </w:rPr>
              <w:t>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w:t>
            </w:r>
            <w:r>
              <w:rPr>
                <w:rFonts w:hint="eastAsia" w:ascii="宋体" w:hAnsi="宋体" w:cs="宋体"/>
                <w:kern w:val="0"/>
                <w:szCs w:val="21"/>
                <w:lang w:eastAsia="zh-CN"/>
              </w:rPr>
              <w:t>维护</w:t>
            </w:r>
            <w:r>
              <w:rPr>
                <w:rFonts w:hint="eastAsia" w:ascii="宋体" w:hAnsi="宋体" w:cs="宋体"/>
                <w:kern w:val="0"/>
                <w:szCs w:val="21"/>
              </w:rPr>
              <w:t>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w:t>
            </w:r>
            <w:r>
              <w:rPr>
                <w:rFonts w:hint="eastAsia" w:ascii="宋体" w:hAnsi="宋体" w:cs="宋体"/>
                <w:kern w:val="0"/>
                <w:szCs w:val="21"/>
                <w:lang w:eastAsia="zh-CN"/>
              </w:rPr>
              <w:t>维护</w:t>
            </w:r>
            <w:r>
              <w:rPr>
                <w:rFonts w:hint="eastAsia" w:ascii="宋体" w:hAnsi="宋体" w:cs="宋体"/>
                <w:kern w:val="0"/>
                <w:szCs w:val="21"/>
              </w:rPr>
              <w:t>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w:t>
            </w:r>
            <w:r>
              <w:rPr>
                <w:rFonts w:hint="eastAsia" w:ascii="宋体" w:hAnsi="宋体" w:cs="宋体"/>
                <w:kern w:val="0"/>
                <w:szCs w:val="21"/>
                <w:lang w:eastAsia="zh-CN"/>
              </w:rPr>
              <w:t>维护</w:t>
            </w:r>
            <w:r>
              <w:rPr>
                <w:rFonts w:hint="eastAsia" w:ascii="宋体" w:hAnsi="宋体" w:cs="宋体"/>
                <w:kern w:val="0"/>
                <w:szCs w:val="21"/>
              </w:rPr>
              <w:t>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14.38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87</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51</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14.38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val="en-US" w:eastAsia="zh-CN"/>
              </w:rPr>
              <w:t>.</w:t>
            </w:r>
            <w:r>
              <w:rPr>
                <w:rFonts w:hint="eastAsia" w:ascii="宋体" w:hAnsi="宋体" w:cs="宋体"/>
                <w:kern w:val="0"/>
                <w:szCs w:val="21"/>
              </w:rPr>
              <w:t>87</w:t>
            </w:r>
          </w:p>
        </w:tc>
        <w:tc>
          <w:tcPr>
            <w:tcW w:w="11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51</w:t>
            </w: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lang w:val="en-US" w:eastAsia="zh-CN"/>
        </w:rPr>
      </w:pPr>
      <w:r>
        <w:rPr>
          <w:rFonts w:hint="eastAsia" w:ascii="宋体" w:hAnsi="宋体" w:cs="宋体"/>
          <w:szCs w:val="21"/>
        </w:rPr>
        <w:t>注：</w:t>
      </w:r>
      <w:bookmarkStart w:id="50" w:name="PO_part2Table1Remark9"/>
      <w:r>
        <w:rPr>
          <w:rFonts w:hint="eastAsia" w:ascii="宋体" w:hAnsi="宋体" w:cs="宋体"/>
          <w:szCs w:val="21"/>
          <w:lang w:val="en-US" w:eastAsia="zh-CN"/>
        </w:rPr>
        <w:t xml:space="preserve"> </w:t>
      </w:r>
      <w:r>
        <w:rPr>
          <w:rFonts w:hint="eastAsia" w:ascii="宋体" w:hAnsi="宋体" w:cs="宋体"/>
          <w:szCs w:val="21"/>
        </w:rPr>
        <w:t>本</w:t>
      </w:r>
      <w:r>
        <w:rPr>
          <w:rFonts w:hint="eastAsia" w:ascii="宋体" w:hAnsi="宋体" w:cs="宋体"/>
          <w:szCs w:val="21"/>
          <w:lang w:val="en-US" w:eastAsia="zh-CN"/>
        </w:rPr>
        <w:t>表反映部门</w:t>
      </w:r>
      <w:r>
        <w:rPr>
          <w:rFonts w:hint="eastAsia" w:ascii="宋体" w:hAnsi="宋体" w:cs="宋体"/>
          <w:szCs w:val="21"/>
          <w:lang w:eastAsia="zh-CN"/>
        </w:rPr>
        <w:t>（单位）</w:t>
      </w:r>
      <w:r>
        <w:rPr>
          <w:rFonts w:hint="eastAsia" w:ascii="宋体" w:hAnsi="宋体" w:cs="宋体"/>
          <w:szCs w:val="21"/>
          <w:lang w:val="en-US" w:eastAsia="zh-CN"/>
        </w:rPr>
        <w:t>本年度财政拨款“三公”经费支出预决算情况。其中，预算数为“三公”经费全年预算数，反映按规定程序调整后的预算数；决算数是包括当年财政拨款和以前年度结转资金安排的实际支出。</w:t>
      </w:r>
    </w:p>
    <w:p>
      <w:pPr>
        <w:keepNext w:val="0"/>
        <w:keepLines w:val="0"/>
        <w:pageBreakBefore w:val="0"/>
        <w:kinsoku/>
        <w:wordWrap/>
        <w:overflowPunct/>
        <w:topLinePunct w:val="0"/>
        <w:autoSpaceDE/>
        <w:autoSpaceDN/>
        <w:bidi w:val="0"/>
        <w:adjustRightInd/>
        <w:snapToGrid/>
        <w:spacing w:line="360" w:lineRule="auto"/>
        <w:ind w:left="0" w:leftChars="0" w:firstLine="840" w:firstLineChars="400"/>
        <w:jc w:val="both"/>
        <w:textAlignment w:val="auto"/>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szCs w:val="21"/>
          <w:lang w:eastAsia="zh-CN"/>
        </w:rPr>
        <w:t>无数据的部门（单位）可增加本表本年度无发生额等表述。如有数据，无其他需备注事项，请删除本行内容</w:t>
      </w:r>
      <w:r>
        <w:rPr>
          <w:rFonts w:hint="eastAsia" w:ascii="宋体" w:hAnsi="宋体" w:cs="宋体"/>
          <w:szCs w:val="21"/>
          <w:lang w:val="en-US" w:eastAsia="zh-CN"/>
        </w:rPr>
        <w:t xml:space="preserve"> </w:t>
      </w:r>
      <w:bookmarkEnd w:id="50"/>
      <w:r>
        <w:rPr>
          <w:rFonts w:hint="eastAsia" w:ascii="宋体" w:hAnsi="宋体" w:cs="宋体"/>
          <w:sz w:val="28"/>
          <w:szCs w:val="28"/>
          <w:lang w:val="en-US" w:eastAsia="zh-CN"/>
        </w:rPr>
        <w:t xml:space="preserve"> </w:t>
      </w:r>
      <w:bookmarkEnd w:id="47"/>
    </w:p>
    <w:p>
      <w:pPr>
        <w:numPr>
          <w:ilvl w:val="0"/>
          <w:numId w:val="2"/>
        </w:numPr>
        <w:spacing w:line="288" w:lineRule="auto"/>
        <w:jc w:val="center"/>
        <w:outlineLvl w:val="0"/>
        <w:rPr>
          <w:rFonts w:hint="eastAsia" w:ascii="仿宋_GB2312" w:hAnsi="宋体" w:eastAsia="仿宋_GB2312" w:cs="宋体"/>
          <w:b/>
          <w:color w:val="auto"/>
          <w:sz w:val="36"/>
          <w:szCs w:val="36"/>
          <w:highlight w:val="none"/>
        </w:rPr>
      </w:pPr>
      <w:bookmarkStart w:id="51" w:name="PO_part3DivNameYear1"/>
      <w:r>
        <w:rPr>
          <w:rFonts w:hint="eastAsia" w:ascii="仿宋_GB2312" w:hAnsi="宋体" w:eastAsia="仿宋_GB2312" w:cs="宋体"/>
          <w:b/>
          <w:color w:val="auto"/>
          <w:sz w:val="36"/>
          <w:szCs w:val="36"/>
          <w:highlight w:val="none"/>
        </w:rPr>
        <w:t xml:space="preserve"> </w:t>
      </w:r>
      <w:r>
        <w:rPr>
          <w:rFonts w:hint="eastAsia" w:ascii="仿宋_GB2312" w:hAnsi="宋体" w:eastAsia="仿宋_GB2312" w:cs="宋体"/>
          <w:b/>
          <w:color w:val="auto"/>
          <w:sz w:val="36"/>
          <w:szCs w:val="36"/>
          <w:highlight w:val="none"/>
          <w:lang w:val="en-US" w:eastAsia="zh-CN"/>
        </w:rPr>
        <w:t>广东省</w:t>
      </w:r>
      <w:r>
        <w:rPr>
          <w:rFonts w:hint="eastAsia" w:ascii="仿宋_GB2312" w:hAnsi="宋体" w:eastAsia="仿宋_GB2312" w:cs="宋体"/>
          <w:b/>
          <w:color w:val="auto"/>
          <w:sz w:val="36"/>
          <w:szCs w:val="36"/>
          <w:highlight w:val="none"/>
        </w:rPr>
        <w:t>廉江市雅塘镇人民政府</w:t>
      </w:r>
      <w:r>
        <w:rPr>
          <w:rFonts w:hint="eastAsia" w:ascii="仿宋_GB2312" w:hAnsi="宋体" w:eastAsia="仿宋_GB2312" w:cs="宋体"/>
          <w:b/>
          <w:color w:val="auto"/>
          <w:sz w:val="36"/>
          <w:szCs w:val="36"/>
          <w:highlight w:val="none"/>
          <w:lang w:val="en-US" w:eastAsia="zh-CN"/>
        </w:rPr>
        <w:t>202</w:t>
      </w:r>
      <w:bookmarkEnd w:id="51"/>
      <w:r>
        <w:rPr>
          <w:rFonts w:hint="eastAsia" w:ascii="仿宋_GB2312" w:hAnsi="宋体" w:eastAsia="仿宋_GB2312" w:cs="宋体"/>
          <w:b/>
          <w:color w:val="auto"/>
          <w:sz w:val="36"/>
          <w:szCs w:val="36"/>
          <w:highlight w:val="none"/>
          <w:lang w:val="en-US" w:eastAsia="zh-CN"/>
        </w:rPr>
        <w:t>2</w:t>
      </w:r>
      <w:r>
        <w:rPr>
          <w:rFonts w:hint="eastAsia" w:ascii="仿宋_GB2312" w:hAnsi="宋体" w:eastAsia="仿宋_GB2312" w:cs="宋体"/>
          <w:b/>
          <w:color w:val="auto"/>
          <w:sz w:val="36"/>
          <w:szCs w:val="36"/>
          <w:highlight w:val="none"/>
        </w:rPr>
        <w:t>年部门决算情况说明</w:t>
      </w:r>
    </w:p>
    <w:p>
      <w:pPr>
        <w:spacing w:line="288" w:lineRule="auto"/>
        <w:ind w:firstLine="723" w:firstLineChars="200"/>
        <w:jc w:val="left"/>
        <w:outlineLvl w:val="0"/>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6"/>
          <w:szCs w:val="36"/>
          <w:highlight w:val="none"/>
        </w:rPr>
        <w:t>一、</w:t>
      </w:r>
      <w:bookmarkStart w:id="52" w:name="PO_part3A1Year1"/>
      <w:r>
        <w:rPr>
          <w:rFonts w:hint="eastAsia" w:ascii="仿宋_GB2312" w:hAnsi="宋体" w:eastAsia="仿宋_GB2312" w:cs="宋体"/>
          <w:b/>
          <w:color w:val="auto"/>
          <w:sz w:val="32"/>
          <w:szCs w:val="32"/>
          <w:highlight w:val="none"/>
        </w:rPr>
        <w:t xml:space="preserve"> </w:t>
      </w:r>
      <w:r>
        <w:rPr>
          <w:rFonts w:hint="eastAsia" w:ascii="仿宋_GB2312" w:hAnsi="宋体" w:eastAsia="仿宋_GB2312" w:cs="宋体"/>
          <w:b/>
          <w:color w:val="auto"/>
          <w:sz w:val="32"/>
          <w:szCs w:val="32"/>
          <w:highlight w:val="none"/>
          <w:lang w:val="en-US" w:eastAsia="zh-CN"/>
        </w:rPr>
        <w:t>202</w:t>
      </w:r>
      <w:bookmarkEnd w:id="52"/>
      <w:r>
        <w:rPr>
          <w:rFonts w:hint="eastAsia" w:ascii="仿宋_GB2312" w:hAnsi="宋体" w:eastAsia="仿宋_GB2312" w:cs="宋体"/>
          <w:b/>
          <w:color w:val="auto"/>
          <w:sz w:val="32"/>
          <w:szCs w:val="32"/>
          <w:highlight w:val="none"/>
          <w:lang w:val="en-US" w:eastAsia="zh-CN"/>
        </w:rPr>
        <w:t>2</w:t>
      </w:r>
      <w:r>
        <w:rPr>
          <w:rFonts w:hint="eastAsia" w:ascii="仿宋_GB2312" w:hAnsi="宋体" w:eastAsia="仿宋_GB2312" w:cs="宋体"/>
          <w:b/>
          <w:color w:val="auto"/>
          <w:sz w:val="32"/>
          <w:szCs w:val="32"/>
          <w:highlight w:val="none"/>
        </w:rPr>
        <w:t>年度收入支出决算总体情况说明</w:t>
      </w:r>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（一）年度收入总体情况</w:t>
      </w:r>
    </w:p>
    <w:p>
      <w:pPr>
        <w:spacing w:line="288" w:lineRule="auto"/>
        <w:ind w:firstLine="640" w:firstLineChars="200"/>
        <w:jc w:val="left"/>
        <w:rPr>
          <w:rFonts w:hint="eastAsia" w:ascii="仿宋_GB2312" w:hAnsi="宋体" w:eastAsia="仿宋_GB2312" w:cs="宋体"/>
          <w:color w:val="auto"/>
          <w:sz w:val="32"/>
          <w:szCs w:val="32"/>
          <w:highlight w:val="none"/>
        </w:rPr>
      </w:pPr>
      <w:bookmarkStart w:id="53" w:name="PO_part3A1B1DivNameYear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广东省</w:t>
      </w:r>
      <w:r>
        <w:rPr>
          <w:rFonts w:hint="eastAsia" w:ascii="仿宋_GB2312" w:hAnsi="宋体" w:eastAsia="仿宋_GB2312" w:cs="宋体"/>
          <w:color w:val="auto"/>
          <w:sz w:val="32"/>
          <w:szCs w:val="32"/>
          <w:highlight w:val="none"/>
        </w:rPr>
        <w:t>廉江市雅塘镇人民政府</w:t>
      </w:r>
      <w:r>
        <w:rPr>
          <w:rFonts w:hint="eastAsia" w:ascii="仿宋_GB2312" w:hAnsi="宋体" w:eastAsia="仿宋_GB2312" w:cs="宋体"/>
          <w:color w:val="auto"/>
          <w:sz w:val="32"/>
          <w:szCs w:val="32"/>
          <w:highlight w:val="none"/>
          <w:lang w:val="en-US" w:eastAsia="zh-CN"/>
        </w:rPr>
        <w:t>202</w:t>
      </w:r>
      <w:bookmarkEnd w:id="53"/>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年度总收入</w:t>
      </w:r>
      <w:bookmarkStart w:id="54" w:name="PO_part3A1B1Amount1"/>
      <w:r>
        <w:rPr>
          <w:rFonts w:hint="eastAsia" w:ascii="仿宋_GB2312" w:hAnsi="宋体" w:eastAsia="仿宋_GB2312" w:cs="宋体"/>
          <w:color w:val="auto"/>
          <w:sz w:val="32"/>
          <w:szCs w:val="32"/>
          <w:highlight w:val="none"/>
        </w:rPr>
        <w:t xml:space="preserve"> </w:t>
      </w:r>
      <w:bookmarkEnd w:id="54"/>
      <w:r>
        <w:rPr>
          <w:rFonts w:hint="eastAsia" w:ascii="仿宋_GB2312" w:hAnsi="宋体" w:eastAsia="仿宋_GB2312" w:cs="宋体"/>
          <w:color w:val="auto"/>
          <w:sz w:val="32"/>
          <w:szCs w:val="32"/>
          <w:highlight w:val="none"/>
          <w:lang w:val="en-US" w:eastAsia="zh-CN"/>
        </w:rPr>
        <w:t>1558.02</w:t>
      </w:r>
      <w:r>
        <w:rPr>
          <w:rFonts w:hint="eastAsia" w:ascii="仿宋_GB2312" w:hAnsi="宋体" w:eastAsia="仿宋_GB2312" w:cs="宋体"/>
          <w:color w:val="auto"/>
          <w:sz w:val="32"/>
          <w:szCs w:val="32"/>
          <w:highlight w:val="none"/>
        </w:rPr>
        <w:t>万元，其中本年收入</w:t>
      </w:r>
      <w:bookmarkStart w:id="55" w:name="PO_part3A1B1Amount2"/>
      <w:r>
        <w:rPr>
          <w:rFonts w:hint="eastAsia" w:ascii="仿宋_GB2312" w:hAnsi="宋体" w:eastAsia="仿宋_GB2312" w:cs="宋体"/>
          <w:color w:val="auto"/>
          <w:sz w:val="32"/>
          <w:szCs w:val="32"/>
          <w:highlight w:val="none"/>
        </w:rPr>
        <w:t xml:space="preserve"> </w:t>
      </w:r>
      <w:bookmarkEnd w:id="55"/>
      <w:r>
        <w:rPr>
          <w:rFonts w:hint="eastAsia" w:ascii="仿宋_GB2312" w:hAnsi="宋体" w:eastAsia="仿宋_GB2312" w:cs="宋体"/>
          <w:color w:val="auto"/>
          <w:sz w:val="32"/>
          <w:szCs w:val="32"/>
          <w:highlight w:val="none"/>
          <w:lang w:val="en-US" w:eastAsia="zh-CN"/>
        </w:rPr>
        <w:t>1558.02</w:t>
      </w:r>
      <w:r>
        <w:rPr>
          <w:rFonts w:hint="eastAsia" w:ascii="仿宋_GB2312" w:hAnsi="宋体" w:eastAsia="仿宋_GB2312" w:cs="宋体"/>
          <w:color w:val="auto"/>
          <w:sz w:val="32"/>
          <w:szCs w:val="32"/>
          <w:highlight w:val="none"/>
        </w:rPr>
        <w:t>万元。具体情况如下：</w:t>
      </w:r>
    </w:p>
    <w:p>
      <w:pPr>
        <w:numPr>
          <w:ilvl w:val="0"/>
          <w:numId w:val="3"/>
        </w:numPr>
        <w:spacing w:line="288" w:lineRule="auto"/>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一般公共预算</w:t>
      </w:r>
      <w:r>
        <w:rPr>
          <w:rFonts w:hint="eastAsia" w:ascii="仿宋_GB2312" w:hAnsi="宋体" w:eastAsia="仿宋_GB2312" w:cs="宋体"/>
          <w:color w:val="auto"/>
          <w:sz w:val="32"/>
          <w:szCs w:val="32"/>
          <w:highlight w:val="none"/>
        </w:rPr>
        <w:t>财政拨款收入</w:t>
      </w:r>
      <w:bookmarkStart w:id="56" w:name="PO_part3A1B1C1Amount1"/>
      <w:r>
        <w:rPr>
          <w:rFonts w:hint="eastAsia" w:ascii="仿宋_GB2312" w:hAnsi="宋体" w:eastAsia="仿宋_GB2312" w:cs="宋体"/>
          <w:color w:val="auto"/>
          <w:sz w:val="32"/>
          <w:szCs w:val="32"/>
          <w:highlight w:val="none"/>
          <w:lang w:val="en-US" w:eastAsia="zh-CN"/>
        </w:rPr>
        <w:t>1558.02</w:t>
      </w:r>
      <w:r>
        <w:rPr>
          <w:rFonts w:hint="eastAsia" w:ascii="仿宋_GB2312" w:hAnsi="宋体" w:eastAsia="仿宋_GB2312" w:cs="宋体"/>
          <w:color w:val="auto"/>
          <w:sz w:val="11"/>
          <w:szCs w:val="11"/>
          <w:highlight w:val="none"/>
        </w:rPr>
        <w:t xml:space="preserve"> </w:t>
      </w:r>
      <w:bookmarkEnd w:id="56"/>
      <w:r>
        <w:rPr>
          <w:rFonts w:hint="eastAsia" w:ascii="仿宋_GB2312" w:hAnsi="宋体" w:eastAsia="仿宋_GB2312" w:cs="宋体"/>
          <w:color w:val="auto"/>
          <w:sz w:val="32"/>
          <w:szCs w:val="32"/>
          <w:highlight w:val="none"/>
        </w:rPr>
        <w:t>万元，</w:t>
      </w:r>
      <w:bookmarkStart w:id="57" w:name="PO_part3A1B1C1IncPercentIncAmount1"/>
      <w:r>
        <w:rPr>
          <w:rFonts w:hint="eastAsia" w:ascii="仿宋_GB2312" w:hAnsi="宋体" w:eastAsia="仿宋_GB2312" w:cs="宋体"/>
          <w:color w:val="auto"/>
          <w:sz w:val="32"/>
          <w:szCs w:val="32"/>
          <w:highlight w:val="none"/>
        </w:rPr>
        <w:t xml:space="preserve"> </w:t>
      </w:r>
      <w:permStart w:id="0" w:edGrp="everyone"/>
      <w:r>
        <w:rPr>
          <w:rFonts w:hint="eastAsia" w:ascii="仿宋_GB2312" w:hAnsi="宋体" w:eastAsia="仿宋_GB2312" w:cs="宋体"/>
          <w:color w:val="auto"/>
          <w:sz w:val="32"/>
          <w:szCs w:val="32"/>
          <w:highlight w:val="none"/>
        </w:rPr>
        <w:t>比上年决算数减少</w:t>
      </w:r>
      <w:r>
        <w:rPr>
          <w:rFonts w:hint="eastAsia" w:ascii="仿宋_GB2312" w:hAnsi="宋体" w:eastAsia="仿宋_GB2312" w:cs="宋体"/>
          <w:color w:val="auto"/>
          <w:sz w:val="32"/>
          <w:szCs w:val="32"/>
          <w:highlight w:val="none"/>
          <w:lang w:val="en-US" w:eastAsia="zh-CN"/>
        </w:rPr>
        <w:t>53.21</w:t>
      </w:r>
      <w:r>
        <w:rPr>
          <w:rFonts w:hint="eastAsia" w:ascii="仿宋_GB2312" w:hAnsi="宋体" w:eastAsia="仿宋_GB2312" w:cs="宋体"/>
          <w:color w:val="auto"/>
          <w:sz w:val="32"/>
          <w:szCs w:val="32"/>
          <w:highlight w:val="none"/>
        </w:rPr>
        <w:t>万元，下降</w:t>
      </w:r>
      <w:r>
        <w:rPr>
          <w:rFonts w:hint="eastAsia" w:ascii="仿宋_GB2312" w:hAnsi="宋体" w:eastAsia="仿宋_GB2312" w:cs="宋体"/>
          <w:color w:val="auto"/>
          <w:sz w:val="32"/>
          <w:szCs w:val="32"/>
          <w:highlight w:val="none"/>
          <w:lang w:val="en-US" w:eastAsia="zh-CN"/>
        </w:rPr>
        <w:t>3.3</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主要变动情况：一是</w:t>
      </w:r>
      <w:r>
        <w:rPr>
          <w:rFonts w:hint="eastAsia" w:ascii="仿宋_GB2312" w:hAnsi="宋体" w:eastAsia="仿宋_GB2312" w:cs="宋体"/>
          <w:color w:val="auto"/>
          <w:sz w:val="32"/>
          <w:szCs w:val="32"/>
          <w:highlight w:val="none"/>
          <w:lang w:val="en-US" w:eastAsia="zh-CN"/>
        </w:rPr>
        <w:t>经历新冠疫情后的影响</w:t>
      </w:r>
      <w:r>
        <w:rPr>
          <w:rFonts w:hint="eastAsia" w:ascii="仿宋_GB2312" w:hAnsi="宋体" w:eastAsia="仿宋_GB2312" w:cs="宋体"/>
          <w:color w:val="auto"/>
          <w:sz w:val="32"/>
          <w:szCs w:val="32"/>
          <w:highlight w:val="none"/>
        </w:rPr>
        <w:t>，二是</w:t>
      </w:r>
      <w:r>
        <w:rPr>
          <w:rFonts w:hint="eastAsia" w:ascii="仿宋_GB2312" w:hAnsi="宋体" w:eastAsia="仿宋_GB2312" w:cs="宋体"/>
          <w:color w:val="auto"/>
          <w:sz w:val="32"/>
          <w:szCs w:val="32"/>
          <w:highlight w:val="none"/>
          <w:lang w:val="en-US" w:eastAsia="zh-CN"/>
        </w:rPr>
        <w:t>国家税收政策营改增影响</w:t>
      </w:r>
      <w:r>
        <w:rPr>
          <w:rFonts w:hint="eastAsia" w:ascii="仿宋_GB2312" w:hAnsi="宋体" w:eastAsia="仿宋_GB2312" w:cs="宋体"/>
          <w:color w:val="auto"/>
          <w:sz w:val="32"/>
          <w:szCs w:val="32"/>
          <w:highlight w:val="none"/>
        </w:rPr>
        <w:t>，三是</w:t>
      </w:r>
      <w:r>
        <w:rPr>
          <w:rFonts w:hint="eastAsia" w:ascii="仿宋_GB2312" w:hAnsi="宋体" w:eastAsia="仿宋_GB2312" w:cs="宋体"/>
          <w:color w:val="auto"/>
          <w:sz w:val="32"/>
          <w:szCs w:val="32"/>
          <w:highlight w:val="none"/>
          <w:lang w:val="en-US" w:eastAsia="zh-CN"/>
        </w:rPr>
        <w:t>一般公共预算财政收入减少。</w:t>
      </w:r>
      <w:permEnd w:id="0"/>
      <w:r>
        <w:rPr>
          <w:rFonts w:hint="eastAsia" w:ascii="仿宋_GB2312" w:hAnsi="宋体" w:eastAsia="仿宋_GB2312" w:cs="宋体"/>
          <w:color w:val="auto"/>
          <w:sz w:val="32"/>
          <w:szCs w:val="32"/>
          <w:highlight w:val="none"/>
        </w:rPr>
        <w:t xml:space="preserve"> </w:t>
      </w:r>
      <w:bookmarkEnd w:id="57"/>
    </w:p>
    <w:p>
      <w:pPr>
        <w:numPr>
          <w:ilvl w:val="0"/>
          <w:numId w:val="3"/>
        </w:numPr>
        <w:spacing w:line="288" w:lineRule="auto"/>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政府性基金预算</w:t>
      </w:r>
      <w:r>
        <w:rPr>
          <w:rFonts w:hint="eastAsia" w:ascii="仿宋_GB2312" w:hAnsi="宋体" w:eastAsia="仿宋_GB2312" w:cs="宋体"/>
          <w:color w:val="auto"/>
          <w:sz w:val="32"/>
          <w:szCs w:val="32"/>
          <w:highlight w:val="none"/>
        </w:rPr>
        <w:t>财政拨款收入10</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51</w:t>
      </w:r>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万元， </w:t>
      </w:r>
      <w:permStart w:id="1" w:edGrp="everyone"/>
      <w:r>
        <w:rPr>
          <w:rFonts w:hint="eastAsia" w:ascii="仿宋_GB2312" w:hAnsi="宋体" w:eastAsia="仿宋_GB2312" w:cs="宋体"/>
          <w:color w:val="auto"/>
          <w:sz w:val="32"/>
          <w:szCs w:val="32"/>
          <w:highlight w:val="none"/>
        </w:rPr>
        <w:t>比上年决算数增加10</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51</w:t>
      </w:r>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万元，增长</w:t>
      </w:r>
      <w:r>
        <w:rPr>
          <w:rFonts w:hint="eastAsia" w:ascii="仿宋_GB2312" w:hAnsi="宋体" w:eastAsia="仿宋_GB2312" w:cs="宋体"/>
          <w:color w:val="auto"/>
          <w:sz w:val="32"/>
          <w:szCs w:val="32"/>
          <w:highlight w:val="none"/>
          <w:lang w:val="en-US" w:eastAsia="zh-CN"/>
        </w:rPr>
        <w:t>100</w:t>
      </w:r>
      <w:r>
        <w:rPr>
          <w:rFonts w:hint="eastAsia" w:ascii="仿宋_GB2312" w:hAnsi="宋体" w:eastAsia="仿宋_GB2312" w:cs="宋体"/>
          <w:color w:val="auto"/>
          <w:sz w:val="32"/>
          <w:szCs w:val="32"/>
          <w:highlight w:val="none"/>
        </w:rPr>
        <w:t>%。</w:t>
      </w:r>
      <w:permEnd w:id="1"/>
      <w:r>
        <w:rPr>
          <w:rFonts w:hint="eastAsia" w:ascii="仿宋_GB2312" w:hAnsi="宋体" w:eastAsia="仿宋_GB2312" w:cs="宋体"/>
          <w:color w:val="auto"/>
          <w:sz w:val="32"/>
          <w:szCs w:val="32"/>
          <w:highlight w:val="none"/>
        </w:rPr>
        <w:t xml:space="preserve"> </w:t>
      </w:r>
    </w:p>
    <w:p>
      <w:pPr>
        <w:numPr>
          <w:ilvl w:val="0"/>
          <w:numId w:val="3"/>
        </w:numPr>
        <w:spacing w:line="288" w:lineRule="auto"/>
        <w:ind w:firstLine="640" w:firstLineChars="200"/>
        <w:jc w:val="left"/>
        <w:rPr>
          <w:rFonts w:hint="eastAsia" w:ascii="仿宋_GB2312" w:hAnsi="宋体" w:eastAsia="仿宋_GB2312" w:cs="宋体"/>
          <w:color w:val="E36C09"/>
          <w:sz w:val="32"/>
          <w:szCs w:val="32"/>
          <w:highlight w:val="yellow"/>
        </w:rPr>
      </w:pPr>
      <w:r>
        <w:rPr>
          <w:rFonts w:hint="eastAsia" w:ascii="仿宋_GB2312" w:hAnsi="宋体" w:eastAsia="仿宋_GB2312" w:cs="宋体"/>
          <w:color w:val="auto"/>
          <w:sz w:val="32"/>
          <w:szCs w:val="32"/>
          <w:highlight w:val="none"/>
          <w:lang w:eastAsia="zh-CN"/>
        </w:rPr>
        <w:t>国有资本经营预算</w:t>
      </w:r>
      <w:r>
        <w:rPr>
          <w:rFonts w:hint="eastAsia" w:ascii="仿宋_GB2312" w:hAnsi="宋体" w:eastAsia="仿宋_GB2312" w:cs="宋体"/>
          <w:color w:val="auto"/>
          <w:sz w:val="32"/>
          <w:szCs w:val="32"/>
          <w:highlight w:val="none"/>
        </w:rPr>
        <w:t xml:space="preserve">财政拨款收入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万元， </w:t>
      </w:r>
      <w:permStart w:id="2" w:edGrp="everyone"/>
      <w:r>
        <w:rPr>
          <w:rFonts w:hint="eastAsia" w:ascii="仿宋_GB2312" w:hAnsi="宋体" w:eastAsia="仿宋_GB2312" w:cs="宋体"/>
          <w:color w:val="auto"/>
          <w:sz w:val="32"/>
          <w:szCs w:val="32"/>
          <w:highlight w:val="yellow"/>
        </w:rPr>
        <w:t>比上年决算数增加（减少）</w:t>
      </w:r>
      <w:r>
        <w:rPr>
          <w:rFonts w:hint="eastAsia" w:ascii="仿宋_GB2312" w:hAnsi="宋体" w:eastAsia="仿宋_GB2312" w:cs="宋体"/>
          <w:color w:val="auto"/>
          <w:sz w:val="32"/>
          <w:szCs w:val="32"/>
          <w:highlight w:val="yellow"/>
          <w:lang w:val="en-US" w:eastAsia="zh-CN"/>
        </w:rPr>
        <w:t>0</w:t>
      </w:r>
      <w:r>
        <w:rPr>
          <w:rFonts w:hint="eastAsia" w:ascii="仿宋_GB2312" w:hAnsi="宋体" w:eastAsia="仿宋_GB2312" w:cs="宋体"/>
          <w:color w:val="auto"/>
          <w:sz w:val="32"/>
          <w:szCs w:val="32"/>
          <w:highlight w:val="yellow"/>
        </w:rPr>
        <w:t>万元</w:t>
      </w:r>
      <w:r>
        <w:rPr>
          <w:rFonts w:hint="eastAsia" w:ascii="仿宋_GB2312" w:hAnsi="宋体" w:eastAsia="仿宋_GB2312" w:cs="宋体"/>
          <w:color w:val="auto"/>
          <w:sz w:val="32"/>
          <w:szCs w:val="32"/>
          <w:highlight w:val="yellow"/>
          <w:lang w:eastAsia="zh-CN"/>
        </w:rPr>
        <w:t>，</w:t>
      </w:r>
      <w:r>
        <w:rPr>
          <w:rFonts w:hint="eastAsia" w:ascii="仿宋_GB2312" w:hAnsi="宋体" w:eastAsia="仿宋_GB2312" w:cs="宋体"/>
          <w:color w:val="auto"/>
          <w:sz w:val="32"/>
          <w:szCs w:val="32"/>
          <w:highlight w:val="none"/>
        </w:rPr>
        <w:t>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E36C09"/>
          <w:sz w:val="32"/>
          <w:szCs w:val="32"/>
          <w:highlight w:val="none"/>
        </w:rPr>
        <w:t>与上年决算数持平。</w:t>
      </w:r>
      <w:permEnd w:id="2"/>
    </w:p>
    <w:p>
      <w:pPr>
        <w:numPr>
          <w:ilvl w:val="0"/>
          <w:numId w:val="3"/>
        </w:numPr>
        <w:spacing w:line="288" w:lineRule="auto"/>
        <w:ind w:left="0" w:leftChars="0"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上级补助收入</w:t>
      </w:r>
      <w:bookmarkStart w:id="58" w:name="PO_part3A1B1C2Amount1"/>
      <w:r>
        <w:rPr>
          <w:rFonts w:hint="eastAsia" w:ascii="仿宋_GB2312" w:hAnsi="宋体" w:eastAsia="仿宋_GB2312" w:cs="宋体"/>
          <w:color w:val="auto"/>
          <w:sz w:val="32"/>
          <w:szCs w:val="32"/>
          <w:highlight w:val="none"/>
        </w:rPr>
        <w:t xml:space="preserve"> </w:t>
      </w:r>
      <w:bookmarkEnd w:id="58"/>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w:t>
      </w:r>
      <w:bookmarkStart w:id="59" w:name="PO_part3A1B1C2IncPercentIncAmount1"/>
      <w:r>
        <w:rPr>
          <w:rFonts w:hint="eastAsia" w:ascii="仿宋_GB2312" w:hAnsi="宋体" w:eastAsia="仿宋_GB2312" w:cs="宋体"/>
          <w:color w:val="auto"/>
          <w:sz w:val="32"/>
          <w:szCs w:val="32"/>
          <w:highlight w:val="none"/>
        </w:rPr>
        <w:t xml:space="preserve"> </w:t>
      </w:r>
      <w:permStart w:id="3"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与上年决算数持平。</w:t>
      </w:r>
      <w:bookmarkEnd w:id="59"/>
    </w:p>
    <w:permEnd w:id="3"/>
    <w:p>
      <w:pPr>
        <w:numPr>
          <w:ilvl w:val="0"/>
          <w:numId w:val="0"/>
        </w:numPr>
        <w:spacing w:line="288" w:lineRule="auto"/>
        <w:ind w:leftChars="200" w:firstLine="320" w:firstLineChars="1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val="en-US" w:eastAsia="zh-CN"/>
        </w:rPr>
        <w:t>5</w:t>
      </w:r>
      <w:r>
        <w:rPr>
          <w:rFonts w:hint="eastAsia" w:ascii="仿宋_GB2312" w:hAnsi="宋体" w:eastAsia="仿宋_GB2312" w:cs="宋体"/>
          <w:color w:val="auto"/>
          <w:sz w:val="32"/>
          <w:szCs w:val="32"/>
          <w:highlight w:val="none"/>
        </w:rPr>
        <w:t>．事业收入</w:t>
      </w:r>
      <w:bookmarkStart w:id="60" w:name="PO_part3A1B1C3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60"/>
      <w:r>
        <w:rPr>
          <w:rFonts w:hint="eastAsia" w:ascii="仿宋_GB2312" w:hAnsi="宋体" w:eastAsia="仿宋_GB2312" w:cs="宋体"/>
          <w:color w:val="auto"/>
          <w:sz w:val="32"/>
          <w:szCs w:val="32"/>
          <w:highlight w:val="none"/>
        </w:rPr>
        <w:t>万元，</w:t>
      </w:r>
      <w:bookmarkStart w:id="61" w:name="PO_part3A1B1C3IncPercentIncAmount1"/>
      <w:r>
        <w:rPr>
          <w:rFonts w:hint="eastAsia" w:ascii="仿宋_GB2312" w:hAnsi="宋体" w:eastAsia="仿宋_GB2312" w:cs="宋体"/>
          <w:color w:val="auto"/>
          <w:sz w:val="32"/>
          <w:szCs w:val="32"/>
          <w:highlight w:val="none"/>
        </w:rPr>
        <w:t xml:space="preserve"> </w:t>
      </w:r>
      <w:permStart w:id="4"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%，同时较上年增减额为0，与上年决算数持平。</w:t>
      </w:r>
      <w:permEnd w:id="4"/>
      <w:bookmarkEnd w:id="61"/>
    </w:p>
    <w:p>
      <w:pPr>
        <w:spacing w:line="288" w:lineRule="auto"/>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val="en-US" w:eastAsia="zh-CN"/>
        </w:rPr>
        <w:t>6</w:t>
      </w:r>
      <w:r>
        <w:rPr>
          <w:rFonts w:hint="eastAsia" w:ascii="仿宋_GB2312" w:hAnsi="宋体" w:eastAsia="仿宋_GB2312" w:cs="宋体"/>
          <w:color w:val="auto"/>
          <w:sz w:val="32"/>
          <w:szCs w:val="32"/>
          <w:highlight w:val="none"/>
        </w:rPr>
        <w:t>．经营收入</w:t>
      </w:r>
      <w:bookmarkStart w:id="62" w:name="PO_part3A1B1C4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62"/>
      <w:r>
        <w:rPr>
          <w:rFonts w:hint="eastAsia" w:ascii="仿宋_GB2312" w:hAnsi="宋体" w:eastAsia="仿宋_GB2312" w:cs="宋体"/>
          <w:color w:val="auto"/>
          <w:sz w:val="32"/>
          <w:szCs w:val="32"/>
          <w:highlight w:val="none"/>
        </w:rPr>
        <w:t>万元，</w:t>
      </w:r>
      <w:bookmarkStart w:id="63" w:name="PO_part3A1B1C4IncPercentIncAmount1"/>
      <w:r>
        <w:rPr>
          <w:rFonts w:hint="eastAsia" w:ascii="仿宋_GB2312" w:hAnsi="宋体" w:eastAsia="仿宋_GB2312" w:cs="宋体"/>
          <w:color w:val="auto"/>
          <w:sz w:val="32"/>
          <w:szCs w:val="32"/>
          <w:highlight w:val="none"/>
        </w:rPr>
        <w:t xml:space="preserve"> </w:t>
      </w:r>
      <w:permStart w:id="5"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%，较上年增减额为0，与上年决算数持平。</w:t>
      </w:r>
      <w:bookmarkEnd w:id="63"/>
    </w:p>
    <w:permEnd w:id="5"/>
    <w:p>
      <w:pPr>
        <w:spacing w:line="288" w:lineRule="auto"/>
        <w:ind w:firstLine="640" w:firstLineChars="200"/>
        <w:jc w:val="left"/>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lang w:val="en-US" w:eastAsia="zh-CN"/>
        </w:rPr>
        <w:t>7.附属单位上缴收入</w:t>
      </w:r>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 xml:space="preserve">万元， </w:t>
      </w:r>
      <w:permStart w:id="6"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较上年增减额为0，与上年决算数持平。</w:t>
      </w:r>
      <w:r>
        <w:rPr>
          <w:rFonts w:hint="eastAsia" w:ascii="仿宋_GB2312" w:hAnsi="宋体" w:eastAsia="仿宋_GB2312" w:cs="宋体"/>
          <w:color w:val="auto"/>
          <w:sz w:val="32"/>
          <w:szCs w:val="32"/>
          <w:highlight w:val="none"/>
          <w:lang w:val="en-US" w:eastAsia="zh-CN"/>
        </w:rPr>
        <w:t xml:space="preserve"> </w:t>
      </w:r>
    </w:p>
    <w:permEnd w:id="6"/>
    <w:p>
      <w:pPr>
        <w:spacing w:line="288" w:lineRule="auto"/>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val="en-US" w:eastAsia="zh-CN"/>
        </w:rPr>
        <w:t>8</w:t>
      </w:r>
      <w:r>
        <w:rPr>
          <w:rFonts w:hint="eastAsia" w:ascii="仿宋_GB2312" w:hAnsi="宋体" w:eastAsia="仿宋_GB2312" w:cs="宋体"/>
          <w:color w:val="auto"/>
          <w:sz w:val="32"/>
          <w:szCs w:val="32"/>
          <w:highlight w:val="none"/>
        </w:rPr>
        <w:t>．其他收入</w:t>
      </w:r>
      <w:bookmarkStart w:id="64" w:name="PO_part3A1B1C5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64"/>
      <w:r>
        <w:rPr>
          <w:rFonts w:hint="eastAsia" w:ascii="仿宋_GB2312" w:hAnsi="宋体" w:eastAsia="仿宋_GB2312" w:cs="宋体"/>
          <w:color w:val="auto"/>
          <w:sz w:val="32"/>
          <w:szCs w:val="32"/>
          <w:highlight w:val="none"/>
        </w:rPr>
        <w:t>万元，</w:t>
      </w:r>
      <w:bookmarkStart w:id="65" w:name="PO_part3A1B1C5IncPercentIncAmount1"/>
      <w:r>
        <w:rPr>
          <w:rFonts w:hint="eastAsia" w:ascii="仿宋_GB2312" w:hAnsi="宋体" w:eastAsia="仿宋_GB2312" w:cs="宋体"/>
          <w:color w:val="auto"/>
          <w:sz w:val="32"/>
          <w:szCs w:val="32"/>
          <w:highlight w:val="none"/>
        </w:rPr>
        <w:t xml:space="preserve"> </w:t>
      </w:r>
      <w:permStart w:id="7"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较上年增减额为0，与上年决算数持平。</w:t>
      </w:r>
      <w:permEnd w:id="7"/>
      <w:bookmarkEnd w:id="65"/>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（二）年度支出总体情况</w:t>
      </w:r>
    </w:p>
    <w:p>
      <w:pPr>
        <w:spacing w:line="288" w:lineRule="auto"/>
        <w:ind w:firstLine="640" w:firstLineChars="200"/>
        <w:jc w:val="left"/>
        <w:rPr>
          <w:rFonts w:hint="eastAsia" w:ascii="仿宋_GB2312" w:hAnsi="宋体" w:eastAsia="仿宋_GB2312" w:cs="宋体"/>
          <w:color w:val="auto"/>
          <w:sz w:val="32"/>
          <w:szCs w:val="32"/>
          <w:highlight w:val="none"/>
        </w:rPr>
      </w:pPr>
      <w:bookmarkStart w:id="66" w:name="PO_part3A1B2DivNameYear1"/>
      <w:r>
        <w:rPr>
          <w:rFonts w:hint="eastAsia" w:ascii="仿宋_GB2312" w:hAnsi="宋体" w:eastAsia="仿宋_GB2312" w:cs="宋体"/>
          <w:color w:val="auto"/>
          <w:sz w:val="32"/>
          <w:szCs w:val="32"/>
          <w:highlight w:val="none"/>
        </w:rPr>
        <w:t xml:space="preserve"> </w:t>
      </w:r>
      <w:bookmarkEnd w:id="66"/>
      <w:r>
        <w:rPr>
          <w:rFonts w:hint="eastAsia" w:ascii="仿宋_GB2312" w:hAnsi="宋体" w:eastAsia="仿宋_GB2312" w:cs="宋体"/>
          <w:color w:val="auto"/>
          <w:sz w:val="32"/>
          <w:szCs w:val="32"/>
          <w:highlight w:val="none"/>
          <w:lang w:val="en-US" w:eastAsia="zh-CN"/>
        </w:rPr>
        <w:t>广东省</w:t>
      </w:r>
      <w:r>
        <w:rPr>
          <w:rFonts w:hint="eastAsia" w:ascii="仿宋_GB2312" w:hAnsi="宋体" w:eastAsia="仿宋_GB2312" w:cs="宋体"/>
          <w:color w:val="auto"/>
          <w:sz w:val="32"/>
          <w:szCs w:val="32"/>
          <w:highlight w:val="none"/>
        </w:rPr>
        <w:t>廉江市雅塘镇人民政府</w:t>
      </w:r>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32"/>
          <w:szCs w:val="32"/>
          <w:highlight w:val="none"/>
        </w:rPr>
        <w:t>年度总支出</w:t>
      </w:r>
      <w:bookmarkStart w:id="67" w:name="PO_part3A1B2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1568.54</w:t>
      </w:r>
      <w:r>
        <w:rPr>
          <w:rFonts w:hint="eastAsia" w:ascii="仿宋_GB2312" w:hAnsi="宋体" w:eastAsia="仿宋_GB2312" w:cs="宋体"/>
          <w:color w:val="auto"/>
          <w:sz w:val="11"/>
          <w:szCs w:val="11"/>
          <w:highlight w:val="none"/>
        </w:rPr>
        <w:t xml:space="preserve"> </w:t>
      </w:r>
      <w:bookmarkEnd w:id="67"/>
      <w:r>
        <w:rPr>
          <w:rFonts w:hint="eastAsia" w:ascii="仿宋_GB2312" w:hAnsi="宋体" w:eastAsia="仿宋_GB2312" w:cs="宋体"/>
          <w:color w:val="auto"/>
          <w:sz w:val="32"/>
          <w:szCs w:val="32"/>
          <w:highlight w:val="none"/>
        </w:rPr>
        <w:t>万元，其中本年支出</w:t>
      </w:r>
      <w:bookmarkStart w:id="68" w:name="PO_part3A1B2Amount2"/>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1568.54</w:t>
      </w:r>
      <w:r>
        <w:rPr>
          <w:rFonts w:hint="eastAsia" w:ascii="仿宋_GB2312" w:hAnsi="宋体" w:eastAsia="仿宋_GB2312" w:cs="宋体"/>
          <w:color w:val="auto"/>
          <w:sz w:val="11"/>
          <w:szCs w:val="11"/>
          <w:highlight w:val="none"/>
        </w:rPr>
        <w:t xml:space="preserve"> </w:t>
      </w:r>
      <w:bookmarkEnd w:id="68"/>
      <w:r>
        <w:rPr>
          <w:rFonts w:hint="eastAsia" w:ascii="仿宋_GB2312" w:hAnsi="宋体" w:eastAsia="仿宋_GB2312" w:cs="宋体"/>
          <w:color w:val="auto"/>
          <w:sz w:val="32"/>
          <w:szCs w:val="32"/>
          <w:highlight w:val="none"/>
        </w:rPr>
        <w:t>万元。具体情况如下：</w:t>
      </w:r>
    </w:p>
    <w:p>
      <w:pPr>
        <w:spacing w:line="640" w:lineRule="exact"/>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1.基本支出</w:t>
      </w:r>
      <w:bookmarkStart w:id="69" w:name="PO_part3A1B2C1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1568.54</w:t>
      </w:r>
      <w:r>
        <w:rPr>
          <w:rFonts w:hint="eastAsia" w:ascii="仿宋_GB2312" w:hAnsi="宋体" w:eastAsia="仿宋_GB2312" w:cs="宋体"/>
          <w:color w:val="auto"/>
          <w:sz w:val="11"/>
          <w:szCs w:val="11"/>
          <w:highlight w:val="none"/>
        </w:rPr>
        <w:t xml:space="preserve"> </w:t>
      </w:r>
      <w:bookmarkEnd w:id="69"/>
      <w:r>
        <w:rPr>
          <w:rFonts w:hint="eastAsia" w:ascii="仿宋_GB2312" w:hAnsi="宋体" w:eastAsia="仿宋_GB2312" w:cs="宋体"/>
          <w:color w:val="auto"/>
          <w:sz w:val="32"/>
          <w:szCs w:val="32"/>
          <w:highlight w:val="none"/>
        </w:rPr>
        <w:t>万元，</w:t>
      </w:r>
      <w:bookmarkStart w:id="70" w:name="PO_part3A1B2C1IncPercentIncAmount1"/>
      <w:r>
        <w:rPr>
          <w:rFonts w:hint="eastAsia" w:ascii="仿宋_GB2312" w:hAnsi="宋体" w:eastAsia="仿宋_GB2312" w:cs="宋体"/>
          <w:color w:val="auto"/>
          <w:sz w:val="32"/>
          <w:szCs w:val="32"/>
          <w:highlight w:val="none"/>
        </w:rPr>
        <w:t xml:space="preserve"> </w:t>
      </w:r>
      <w:permStart w:id="8" w:edGrp="everyone"/>
      <w:r>
        <w:rPr>
          <w:rFonts w:hint="eastAsia" w:ascii="仿宋_GB2312" w:hAnsi="宋体" w:eastAsia="仿宋_GB2312" w:cs="宋体"/>
          <w:color w:val="auto"/>
          <w:sz w:val="32"/>
          <w:szCs w:val="32"/>
          <w:highlight w:val="none"/>
        </w:rPr>
        <w:t>比上年决算数减少</w:t>
      </w:r>
      <w:r>
        <w:rPr>
          <w:rFonts w:hint="eastAsia" w:ascii="仿宋_GB2312" w:hAnsi="宋体" w:eastAsia="仿宋_GB2312" w:cs="宋体"/>
          <w:color w:val="auto"/>
          <w:sz w:val="32"/>
          <w:szCs w:val="32"/>
          <w:highlight w:val="none"/>
          <w:lang w:val="en-US" w:eastAsia="zh-CN"/>
        </w:rPr>
        <w:t>42.69</w:t>
      </w:r>
      <w:r>
        <w:rPr>
          <w:rFonts w:hint="eastAsia" w:ascii="仿宋_GB2312" w:hAnsi="宋体" w:eastAsia="仿宋_GB2312" w:cs="宋体"/>
          <w:color w:val="auto"/>
          <w:sz w:val="32"/>
          <w:szCs w:val="32"/>
          <w:highlight w:val="none"/>
        </w:rPr>
        <w:t>万元，下降</w:t>
      </w:r>
      <w:r>
        <w:rPr>
          <w:rFonts w:hint="eastAsia" w:ascii="仿宋_GB2312" w:hAnsi="宋体" w:eastAsia="仿宋_GB2312" w:cs="宋体"/>
          <w:color w:val="auto"/>
          <w:sz w:val="32"/>
          <w:szCs w:val="32"/>
          <w:highlight w:val="none"/>
          <w:lang w:val="en-US" w:eastAsia="zh-CN"/>
        </w:rPr>
        <w:t>2.64</w:t>
      </w:r>
      <w:r>
        <w:rPr>
          <w:rFonts w:hint="eastAsia" w:ascii="仿宋_GB2312" w:hAnsi="宋体" w:eastAsia="仿宋_GB2312" w:cs="宋体"/>
          <w:color w:val="auto"/>
          <w:sz w:val="32"/>
          <w:szCs w:val="32"/>
          <w:highlight w:val="none"/>
        </w:rPr>
        <w:t>%。</w:t>
      </w:r>
      <w:permEnd w:id="8"/>
      <w:r>
        <w:rPr>
          <w:rFonts w:hint="eastAsia" w:ascii="仿宋_GB2312" w:hAnsi="宋体" w:eastAsia="仿宋_GB2312" w:cs="宋体"/>
          <w:color w:val="auto"/>
          <w:sz w:val="32"/>
          <w:szCs w:val="32"/>
          <w:highlight w:val="none"/>
        </w:rPr>
        <w:t xml:space="preserve"> </w:t>
      </w:r>
      <w:bookmarkEnd w:id="70"/>
    </w:p>
    <w:p>
      <w:pPr>
        <w:spacing w:line="640" w:lineRule="exact"/>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2.项目支出</w:t>
      </w:r>
      <w:bookmarkStart w:id="71" w:name="PO_part3A1B2C2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71"/>
      <w:r>
        <w:rPr>
          <w:rFonts w:hint="eastAsia" w:ascii="仿宋_GB2312" w:hAnsi="宋体" w:eastAsia="仿宋_GB2312" w:cs="宋体"/>
          <w:color w:val="auto"/>
          <w:sz w:val="32"/>
          <w:szCs w:val="32"/>
          <w:highlight w:val="none"/>
        </w:rPr>
        <w:t>万元，</w:t>
      </w:r>
      <w:bookmarkStart w:id="72" w:name="PO_part3A1B2C2IncPercentIncAmount1"/>
      <w:r>
        <w:rPr>
          <w:rFonts w:hint="eastAsia" w:ascii="仿宋_GB2312" w:hAnsi="宋体" w:eastAsia="仿宋_GB2312" w:cs="宋体"/>
          <w:color w:val="auto"/>
          <w:sz w:val="32"/>
          <w:szCs w:val="32"/>
          <w:highlight w:val="none"/>
        </w:rPr>
        <w:t xml:space="preserve"> </w:t>
      </w:r>
      <w:permStart w:id="9"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较上年增减额为0，与上年决算数持平。</w:t>
      </w:r>
      <w:permEnd w:id="9"/>
      <w:r>
        <w:rPr>
          <w:rFonts w:hint="eastAsia" w:ascii="仿宋_GB2312" w:hAnsi="宋体" w:eastAsia="仿宋_GB2312" w:cs="宋体"/>
          <w:color w:val="auto"/>
          <w:sz w:val="32"/>
          <w:szCs w:val="32"/>
          <w:highlight w:val="none"/>
        </w:rPr>
        <w:t xml:space="preserve"> </w:t>
      </w:r>
      <w:bookmarkEnd w:id="72"/>
    </w:p>
    <w:p>
      <w:pPr>
        <w:spacing w:line="640" w:lineRule="exact"/>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3.上缴上级支出</w:t>
      </w:r>
      <w:bookmarkStart w:id="73" w:name="PO_part3A1B2C3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73"/>
      <w:r>
        <w:rPr>
          <w:rFonts w:hint="eastAsia" w:ascii="仿宋_GB2312" w:hAnsi="宋体" w:eastAsia="仿宋_GB2312" w:cs="宋体"/>
          <w:color w:val="auto"/>
          <w:sz w:val="32"/>
          <w:szCs w:val="32"/>
          <w:highlight w:val="none"/>
        </w:rPr>
        <w:t>万元，</w:t>
      </w:r>
      <w:bookmarkStart w:id="74" w:name="PO_part3A1B2C3IncPercentIncAmount1"/>
      <w:r>
        <w:rPr>
          <w:rFonts w:hint="eastAsia" w:ascii="仿宋_GB2312" w:hAnsi="宋体" w:eastAsia="仿宋_GB2312" w:cs="宋体"/>
          <w:color w:val="auto"/>
          <w:sz w:val="32"/>
          <w:szCs w:val="32"/>
          <w:highlight w:val="none"/>
        </w:rPr>
        <w:t xml:space="preserve"> </w:t>
      </w:r>
      <w:bookmarkEnd w:id="74"/>
      <w:permStart w:id="10"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较上年增减额为0，与上年决算数持平。</w:t>
      </w:r>
      <w:permEnd w:id="10"/>
    </w:p>
    <w:p>
      <w:pPr>
        <w:spacing w:line="640" w:lineRule="exact"/>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4.经营支出</w:t>
      </w:r>
      <w:bookmarkStart w:id="75" w:name="PO_part3A1B2C4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75"/>
      <w:r>
        <w:rPr>
          <w:rFonts w:hint="eastAsia" w:ascii="仿宋_GB2312" w:hAnsi="宋体" w:eastAsia="仿宋_GB2312" w:cs="宋体"/>
          <w:color w:val="auto"/>
          <w:sz w:val="32"/>
          <w:szCs w:val="32"/>
          <w:highlight w:val="none"/>
        </w:rPr>
        <w:t>万元，</w:t>
      </w:r>
      <w:bookmarkStart w:id="76" w:name="PO_part3A1B2C4IncPercentIncAmount1"/>
      <w:r>
        <w:rPr>
          <w:rFonts w:hint="eastAsia" w:ascii="仿宋_GB2312" w:hAnsi="宋体" w:eastAsia="仿宋_GB2312" w:cs="宋体"/>
          <w:color w:val="auto"/>
          <w:sz w:val="32"/>
          <w:szCs w:val="32"/>
          <w:highlight w:val="none"/>
        </w:rPr>
        <w:t xml:space="preserve"> </w:t>
      </w:r>
      <w:permStart w:id="11" w:edGrp="everyone"/>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较上年增减额为0，与上年决算数持平。</w:t>
      </w:r>
      <w:permEnd w:id="11"/>
      <w:r>
        <w:rPr>
          <w:rFonts w:hint="eastAsia" w:ascii="仿宋_GB2312" w:hAnsi="宋体" w:eastAsia="仿宋_GB2312" w:cs="宋体"/>
          <w:color w:val="auto"/>
          <w:sz w:val="32"/>
          <w:szCs w:val="32"/>
          <w:highlight w:val="none"/>
        </w:rPr>
        <w:t xml:space="preserve"> </w:t>
      </w:r>
      <w:bookmarkEnd w:id="76"/>
    </w:p>
    <w:p>
      <w:pPr>
        <w:spacing w:line="640" w:lineRule="exact"/>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5.对附属单位补助支出</w:t>
      </w:r>
      <w:bookmarkStart w:id="77" w:name="PO_part3A1B2C5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77"/>
      <w:r>
        <w:rPr>
          <w:rFonts w:hint="eastAsia" w:ascii="仿宋_GB2312" w:hAnsi="宋体" w:eastAsia="仿宋_GB2312" w:cs="宋体"/>
          <w:color w:val="auto"/>
          <w:sz w:val="32"/>
          <w:szCs w:val="32"/>
          <w:highlight w:val="none"/>
        </w:rPr>
        <w:t>万元，</w:t>
      </w:r>
      <w:permStart w:id="12" w:edGrp="everyone"/>
      <w:bookmarkStart w:id="78" w:name="PO_part3A1B2C5IncPercentIncAmount1"/>
      <w:r>
        <w:rPr>
          <w:rFonts w:hint="eastAsia" w:ascii="仿宋_GB2312" w:hAnsi="宋体" w:eastAsia="仿宋_GB2312" w:cs="宋体"/>
          <w:color w:val="auto"/>
          <w:sz w:val="32"/>
          <w:szCs w:val="32"/>
          <w:highlight w:val="none"/>
        </w:rPr>
        <w:t>比上年决算数增加（减少）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较上年增减额为0，与上年决算数持平。</w:t>
      </w:r>
      <w:permEnd w:id="12"/>
      <w:r>
        <w:rPr>
          <w:rFonts w:hint="eastAsia" w:ascii="仿宋_GB2312" w:hAnsi="宋体" w:eastAsia="仿宋_GB2312" w:cs="宋体"/>
          <w:color w:val="auto"/>
          <w:sz w:val="32"/>
          <w:szCs w:val="32"/>
          <w:highlight w:val="none"/>
        </w:rPr>
        <w:t xml:space="preserve"> </w:t>
      </w:r>
      <w:bookmarkEnd w:id="78"/>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二、</w:t>
      </w:r>
      <w:bookmarkStart w:id="79" w:name="PO_part3A2Year1"/>
      <w:r>
        <w:rPr>
          <w:rFonts w:hint="eastAsia" w:ascii="仿宋_GB2312" w:hAnsi="宋体" w:eastAsia="仿宋_GB2312" w:cs="宋体"/>
          <w:b/>
          <w:color w:val="auto"/>
          <w:sz w:val="32"/>
          <w:szCs w:val="32"/>
          <w:highlight w:val="none"/>
        </w:rPr>
        <w:t xml:space="preserve"> </w:t>
      </w:r>
      <w:r>
        <w:rPr>
          <w:rFonts w:hint="eastAsia" w:ascii="仿宋_GB2312" w:hAnsi="宋体" w:eastAsia="仿宋_GB2312" w:cs="宋体"/>
          <w:b/>
          <w:color w:val="auto"/>
          <w:sz w:val="32"/>
          <w:szCs w:val="32"/>
          <w:highlight w:val="none"/>
          <w:lang w:val="en-US" w:eastAsia="zh-CN"/>
        </w:rPr>
        <w:t>202</w:t>
      </w:r>
      <w:bookmarkEnd w:id="79"/>
      <w:r>
        <w:rPr>
          <w:rFonts w:hint="eastAsia" w:ascii="仿宋_GB2312" w:hAnsi="宋体" w:eastAsia="仿宋_GB2312" w:cs="宋体"/>
          <w:b/>
          <w:color w:val="auto"/>
          <w:sz w:val="32"/>
          <w:szCs w:val="32"/>
          <w:highlight w:val="none"/>
          <w:lang w:val="en-US" w:eastAsia="zh-CN"/>
        </w:rPr>
        <w:t>2</w:t>
      </w:r>
      <w:r>
        <w:rPr>
          <w:rFonts w:hint="eastAsia" w:ascii="仿宋_GB2312" w:hAnsi="宋体" w:eastAsia="仿宋_GB2312" w:cs="宋体"/>
          <w:b/>
          <w:color w:val="auto"/>
          <w:sz w:val="32"/>
          <w:szCs w:val="32"/>
          <w:highlight w:val="none"/>
        </w:rPr>
        <w:t>年度财政拨款收入支出总表说明</w:t>
      </w:r>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（一）</w:t>
      </w:r>
      <w:bookmarkStart w:id="80" w:name="PO_part3A2B1Year1"/>
      <w:r>
        <w:rPr>
          <w:rFonts w:hint="eastAsia" w:ascii="仿宋_GB2312" w:hAnsi="宋体" w:eastAsia="仿宋_GB2312" w:cs="宋体"/>
          <w:b/>
          <w:color w:val="auto"/>
          <w:sz w:val="32"/>
          <w:szCs w:val="32"/>
          <w:highlight w:val="none"/>
        </w:rPr>
        <w:t xml:space="preserve"> </w:t>
      </w:r>
      <w:r>
        <w:rPr>
          <w:rFonts w:hint="eastAsia" w:ascii="仿宋_GB2312" w:hAnsi="宋体" w:eastAsia="仿宋_GB2312" w:cs="宋体"/>
          <w:b/>
          <w:color w:val="auto"/>
          <w:sz w:val="32"/>
          <w:szCs w:val="32"/>
          <w:highlight w:val="none"/>
          <w:lang w:val="en-US" w:eastAsia="zh-CN"/>
        </w:rPr>
        <w:t>2022</w:t>
      </w:r>
      <w:r>
        <w:rPr>
          <w:rFonts w:hint="eastAsia" w:ascii="仿宋_GB2312" w:hAnsi="宋体" w:eastAsia="仿宋_GB2312" w:cs="宋体"/>
          <w:b/>
          <w:color w:val="auto"/>
          <w:sz w:val="11"/>
          <w:szCs w:val="11"/>
          <w:highlight w:val="none"/>
        </w:rPr>
        <w:t xml:space="preserve"> </w:t>
      </w:r>
      <w:bookmarkEnd w:id="80"/>
      <w:r>
        <w:rPr>
          <w:rFonts w:hint="eastAsia" w:ascii="仿宋_GB2312" w:hAnsi="宋体" w:eastAsia="仿宋_GB2312" w:cs="宋体"/>
          <w:b/>
          <w:color w:val="auto"/>
          <w:sz w:val="32"/>
          <w:szCs w:val="32"/>
          <w:highlight w:val="none"/>
        </w:rPr>
        <w:t>年度财政拨款收入说明</w:t>
      </w:r>
    </w:p>
    <w:p>
      <w:pPr>
        <w:spacing w:line="640" w:lineRule="exact"/>
        <w:ind w:firstLine="640" w:firstLineChars="200"/>
        <w:jc w:val="left"/>
        <w:rPr>
          <w:rFonts w:hint="eastAsia" w:ascii="仿宋_GB2312" w:hAnsi="宋体" w:eastAsia="仿宋_GB2312" w:cs="宋体"/>
          <w:color w:val="auto"/>
          <w:sz w:val="32"/>
          <w:szCs w:val="32"/>
          <w:highlight w:val="none"/>
          <w:lang w:eastAsia="zh-CN"/>
        </w:rPr>
      </w:pPr>
      <w:bookmarkStart w:id="81" w:name="PO_part3A2B1C1DivNameYear1"/>
      <w:r>
        <w:rPr>
          <w:rFonts w:hint="eastAsia" w:ascii="仿宋_GB2312" w:hAnsi="宋体" w:eastAsia="仿宋_GB2312" w:cs="宋体"/>
          <w:color w:val="auto"/>
          <w:sz w:val="32"/>
          <w:szCs w:val="32"/>
          <w:highlight w:val="none"/>
        </w:rPr>
        <w:t xml:space="preserve"> </w:t>
      </w:r>
      <w:bookmarkEnd w:id="81"/>
      <w:r>
        <w:rPr>
          <w:rFonts w:hint="eastAsia" w:ascii="仿宋_GB2312" w:hAnsi="宋体" w:eastAsia="仿宋_GB2312" w:cs="宋体"/>
          <w:color w:val="auto"/>
          <w:sz w:val="32"/>
          <w:szCs w:val="32"/>
          <w:highlight w:val="none"/>
          <w:lang w:val="en-US" w:eastAsia="zh-CN"/>
        </w:rPr>
        <w:t>广东省</w:t>
      </w:r>
      <w:r>
        <w:rPr>
          <w:rFonts w:hint="eastAsia" w:ascii="仿宋_GB2312" w:hAnsi="宋体" w:eastAsia="仿宋_GB2312" w:cs="宋体"/>
          <w:color w:val="auto"/>
          <w:sz w:val="32"/>
          <w:szCs w:val="32"/>
          <w:highlight w:val="none"/>
        </w:rPr>
        <w:t>廉江市雅塘镇人民政府</w:t>
      </w:r>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32"/>
          <w:szCs w:val="32"/>
          <w:highlight w:val="none"/>
        </w:rPr>
        <w:t xml:space="preserve">年度财政拨款收入合计 </w:t>
      </w:r>
      <w:r>
        <w:rPr>
          <w:rFonts w:hint="eastAsia" w:ascii="仿宋_GB2312" w:hAnsi="宋体" w:eastAsia="仿宋_GB2312" w:cs="宋体"/>
          <w:color w:val="auto"/>
          <w:sz w:val="32"/>
          <w:szCs w:val="32"/>
          <w:highlight w:val="none"/>
          <w:lang w:val="en-US" w:eastAsia="zh-CN"/>
        </w:rPr>
        <w:t>1558.02</w:t>
      </w:r>
      <w:r>
        <w:rPr>
          <w:rFonts w:hint="eastAsia" w:ascii="仿宋_GB2312" w:hAnsi="宋体" w:eastAsia="仿宋_GB2312" w:cs="宋体"/>
          <w:color w:val="auto"/>
          <w:sz w:val="32"/>
          <w:szCs w:val="32"/>
          <w:highlight w:val="none"/>
        </w:rPr>
        <w:t>万元。其中：一般公共预算财政拨款收入</w:t>
      </w:r>
      <w:bookmarkStart w:id="82" w:name="PO_part3A2B1C1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1558.02</w:t>
      </w:r>
      <w:r>
        <w:rPr>
          <w:rFonts w:hint="eastAsia" w:ascii="仿宋_GB2312" w:hAnsi="宋体" w:eastAsia="仿宋_GB2312" w:cs="宋体"/>
          <w:color w:val="auto"/>
          <w:sz w:val="11"/>
          <w:szCs w:val="11"/>
          <w:highlight w:val="none"/>
        </w:rPr>
        <w:t xml:space="preserve"> </w:t>
      </w:r>
      <w:bookmarkEnd w:id="82"/>
      <w:r>
        <w:rPr>
          <w:rFonts w:hint="eastAsia" w:ascii="仿宋_GB2312" w:hAnsi="宋体" w:eastAsia="仿宋_GB2312" w:cs="宋体"/>
          <w:color w:val="auto"/>
          <w:sz w:val="32"/>
          <w:szCs w:val="32"/>
          <w:highlight w:val="none"/>
        </w:rPr>
        <w:t>万元，比上年决算数</w:t>
      </w:r>
      <w:bookmarkStart w:id="83" w:name="PO_part3A2B1C1IncAmount1"/>
      <w:r>
        <w:rPr>
          <w:rFonts w:hint="eastAsia" w:ascii="仿宋_GB2312" w:hAnsi="宋体" w:eastAsia="仿宋_GB2312" w:cs="宋体"/>
          <w:color w:val="auto"/>
          <w:sz w:val="32"/>
          <w:szCs w:val="32"/>
          <w:highlight w:val="none"/>
        </w:rPr>
        <w:t xml:space="preserve"> </w:t>
      </w:r>
      <w:permStart w:id="13" w:edGrp="everyone"/>
      <w:r>
        <w:rPr>
          <w:rFonts w:hint="eastAsia" w:ascii="仿宋_GB2312" w:hAnsi="宋体" w:eastAsia="仿宋_GB2312" w:cs="宋体"/>
          <w:color w:val="auto"/>
          <w:sz w:val="32"/>
          <w:szCs w:val="32"/>
          <w:highlight w:val="none"/>
        </w:rPr>
        <w:t>减少</w:t>
      </w:r>
      <w:r>
        <w:rPr>
          <w:rFonts w:hint="eastAsia" w:ascii="仿宋_GB2312" w:hAnsi="宋体" w:eastAsia="仿宋_GB2312" w:cs="宋体"/>
          <w:color w:val="auto"/>
          <w:sz w:val="32"/>
          <w:szCs w:val="32"/>
          <w:highlight w:val="none"/>
          <w:lang w:val="en-US" w:eastAsia="zh-CN"/>
        </w:rPr>
        <w:t>53.21</w:t>
      </w:r>
      <w:permEnd w:id="13"/>
      <w:r>
        <w:rPr>
          <w:rFonts w:hint="eastAsia" w:ascii="仿宋_GB2312" w:hAnsi="宋体" w:eastAsia="仿宋_GB2312" w:cs="宋体"/>
          <w:color w:val="auto"/>
          <w:sz w:val="11"/>
          <w:szCs w:val="11"/>
          <w:highlight w:val="none"/>
        </w:rPr>
        <w:t xml:space="preserve"> </w:t>
      </w:r>
      <w:bookmarkEnd w:id="83"/>
      <w:r>
        <w:rPr>
          <w:rFonts w:hint="eastAsia" w:ascii="仿宋_GB2312" w:hAnsi="宋体" w:eastAsia="仿宋_GB2312" w:cs="宋体"/>
          <w:color w:val="auto"/>
          <w:sz w:val="32"/>
          <w:szCs w:val="32"/>
          <w:highlight w:val="none"/>
        </w:rPr>
        <w:t>万元，</w:t>
      </w:r>
      <w:bookmarkStart w:id="84" w:name="PO_part3A2B1C1IncPercent1"/>
      <w:r>
        <w:rPr>
          <w:rFonts w:hint="eastAsia" w:ascii="仿宋_GB2312" w:hAnsi="宋体" w:eastAsia="仿宋_GB2312" w:cs="宋体"/>
          <w:color w:val="auto"/>
          <w:sz w:val="32"/>
          <w:szCs w:val="32"/>
          <w:highlight w:val="none"/>
        </w:rPr>
        <w:t xml:space="preserve"> </w:t>
      </w:r>
      <w:permStart w:id="14" w:edGrp="everyone"/>
      <w:r>
        <w:rPr>
          <w:rFonts w:hint="eastAsia" w:ascii="仿宋_GB2312" w:hAnsi="宋体" w:eastAsia="仿宋_GB2312" w:cs="宋体"/>
          <w:color w:val="auto"/>
          <w:sz w:val="32"/>
          <w:szCs w:val="32"/>
          <w:highlight w:val="none"/>
        </w:rPr>
        <w:t>下降</w:t>
      </w:r>
      <w:r>
        <w:rPr>
          <w:rFonts w:hint="eastAsia" w:ascii="仿宋_GB2312" w:hAnsi="宋体" w:eastAsia="仿宋_GB2312" w:cs="宋体"/>
          <w:color w:val="auto"/>
          <w:sz w:val="32"/>
          <w:szCs w:val="32"/>
          <w:highlight w:val="none"/>
          <w:lang w:val="en-US" w:eastAsia="zh-CN"/>
        </w:rPr>
        <w:t>3.3</w:t>
      </w:r>
      <w:r>
        <w:rPr>
          <w:rFonts w:hint="eastAsia" w:ascii="仿宋_GB2312" w:hAnsi="宋体" w:eastAsia="仿宋_GB2312" w:cs="宋体"/>
          <w:color w:val="auto"/>
          <w:sz w:val="32"/>
          <w:szCs w:val="32"/>
          <w:highlight w:val="none"/>
        </w:rPr>
        <w:t>%；</w:t>
      </w:r>
      <w:bookmarkEnd w:id="84"/>
      <w:permEnd w:id="14"/>
      <w:r>
        <w:rPr>
          <w:rFonts w:hint="eastAsia" w:ascii="仿宋_GB2312" w:hAnsi="宋体" w:eastAsia="仿宋_GB2312" w:cs="宋体"/>
          <w:color w:val="auto"/>
          <w:sz w:val="32"/>
          <w:szCs w:val="32"/>
          <w:highlight w:val="none"/>
        </w:rPr>
        <w:t>；政府性基金预算财政拨款收入</w:t>
      </w:r>
      <w:bookmarkStart w:id="85" w:name="PO_part3A2B1C2Amount1"/>
      <w:r>
        <w:rPr>
          <w:rFonts w:hint="eastAsia" w:ascii="仿宋_GB2312" w:hAnsi="宋体" w:eastAsia="仿宋_GB2312" w:cs="宋体"/>
          <w:color w:val="auto"/>
          <w:sz w:val="32"/>
          <w:szCs w:val="32"/>
          <w:highlight w:val="none"/>
        </w:rPr>
        <w:t>10</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51</w:t>
      </w:r>
      <w:r>
        <w:rPr>
          <w:rFonts w:hint="eastAsia" w:ascii="仿宋_GB2312" w:hAnsi="宋体" w:eastAsia="仿宋_GB2312" w:cs="宋体"/>
          <w:color w:val="auto"/>
          <w:sz w:val="11"/>
          <w:szCs w:val="11"/>
          <w:highlight w:val="none"/>
        </w:rPr>
        <w:t xml:space="preserve">  </w:t>
      </w:r>
      <w:bookmarkEnd w:id="85"/>
      <w:r>
        <w:rPr>
          <w:rFonts w:hint="eastAsia" w:ascii="仿宋_GB2312" w:hAnsi="宋体" w:eastAsia="仿宋_GB2312" w:cs="宋体"/>
          <w:color w:val="auto"/>
          <w:sz w:val="32"/>
          <w:szCs w:val="32"/>
          <w:highlight w:val="none"/>
        </w:rPr>
        <w:t>万元，比上年决算数</w:t>
      </w:r>
      <w:bookmarkStart w:id="86" w:name="PO_part3A2B1C2IncAmount1"/>
      <w:r>
        <w:rPr>
          <w:rFonts w:hint="eastAsia" w:ascii="仿宋_GB2312" w:hAnsi="宋体" w:eastAsia="仿宋_GB2312" w:cs="宋体"/>
          <w:color w:val="auto"/>
          <w:sz w:val="32"/>
          <w:szCs w:val="32"/>
          <w:highlight w:val="none"/>
        </w:rPr>
        <w:t xml:space="preserve"> </w:t>
      </w:r>
      <w:permStart w:id="15" w:edGrp="everyone"/>
      <w:r>
        <w:rPr>
          <w:rFonts w:hint="eastAsia" w:ascii="仿宋_GB2312" w:hAnsi="宋体" w:eastAsia="仿宋_GB2312" w:cs="宋体"/>
          <w:color w:val="auto"/>
          <w:sz w:val="32"/>
          <w:szCs w:val="32"/>
          <w:highlight w:val="none"/>
        </w:rPr>
        <w:t>增加10</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51</w:t>
      </w:r>
      <w:r>
        <w:rPr>
          <w:rFonts w:hint="eastAsia" w:ascii="仿宋_GB2312" w:hAnsi="宋体" w:eastAsia="仿宋_GB2312" w:cs="宋体"/>
          <w:color w:val="auto"/>
          <w:sz w:val="11"/>
          <w:szCs w:val="11"/>
          <w:highlight w:val="none"/>
        </w:rPr>
        <w:t xml:space="preserve"> </w:t>
      </w:r>
      <w:permEnd w:id="15"/>
      <w:r>
        <w:rPr>
          <w:rFonts w:hint="eastAsia" w:ascii="仿宋_GB2312" w:hAnsi="宋体" w:eastAsia="仿宋_GB2312" w:cs="宋体"/>
          <w:color w:val="auto"/>
          <w:sz w:val="11"/>
          <w:szCs w:val="11"/>
          <w:highlight w:val="none"/>
        </w:rPr>
        <w:t xml:space="preserve"> </w:t>
      </w:r>
      <w:bookmarkEnd w:id="86"/>
      <w:r>
        <w:rPr>
          <w:rFonts w:hint="eastAsia" w:ascii="仿宋_GB2312" w:hAnsi="宋体" w:eastAsia="仿宋_GB2312" w:cs="宋体"/>
          <w:color w:val="auto"/>
          <w:sz w:val="32"/>
          <w:szCs w:val="32"/>
          <w:highlight w:val="none"/>
        </w:rPr>
        <w:t>万元，</w:t>
      </w:r>
      <w:bookmarkStart w:id="87" w:name="PO_part3A2B1C2IncPercent1"/>
      <w:r>
        <w:rPr>
          <w:rFonts w:hint="eastAsia" w:ascii="仿宋_GB2312" w:hAnsi="宋体" w:eastAsia="仿宋_GB2312" w:cs="宋体"/>
          <w:color w:val="auto"/>
          <w:sz w:val="32"/>
          <w:szCs w:val="32"/>
          <w:highlight w:val="none"/>
        </w:rPr>
        <w:t xml:space="preserve"> </w:t>
      </w:r>
      <w:permStart w:id="16" w:edGrp="everyone"/>
      <w:r>
        <w:rPr>
          <w:rFonts w:hint="eastAsia" w:ascii="仿宋_GB2312" w:hAnsi="宋体" w:eastAsia="仿宋_GB2312" w:cs="宋体"/>
          <w:color w:val="auto"/>
          <w:sz w:val="32"/>
          <w:szCs w:val="32"/>
          <w:highlight w:val="none"/>
        </w:rPr>
        <w:t>增长</w:t>
      </w:r>
      <w:r>
        <w:rPr>
          <w:rFonts w:hint="eastAsia" w:ascii="仿宋_GB2312" w:hAnsi="宋体" w:eastAsia="仿宋_GB2312" w:cs="宋体"/>
          <w:color w:val="auto"/>
          <w:sz w:val="32"/>
          <w:szCs w:val="32"/>
          <w:highlight w:val="none"/>
          <w:lang w:val="en-US" w:eastAsia="zh-CN"/>
        </w:rPr>
        <w:t>100</w:t>
      </w:r>
      <w:r>
        <w:rPr>
          <w:rFonts w:hint="eastAsia" w:ascii="仿宋_GB2312" w:hAnsi="宋体" w:eastAsia="仿宋_GB2312" w:cs="宋体"/>
          <w:color w:val="auto"/>
          <w:sz w:val="32"/>
          <w:szCs w:val="32"/>
          <w:highlight w:val="none"/>
        </w:rPr>
        <w:t>%；</w:t>
      </w:r>
      <w:permEnd w:id="16"/>
      <w:bookmarkEnd w:id="87"/>
      <w:r>
        <w:rPr>
          <w:rFonts w:hint="eastAsia" w:ascii="仿宋_GB2312" w:hAnsi="宋体" w:eastAsia="仿宋_GB2312" w:cs="宋体"/>
          <w:color w:val="auto"/>
          <w:sz w:val="32"/>
          <w:szCs w:val="32"/>
          <w:highlight w:val="none"/>
          <w:lang w:eastAsia="zh-CN"/>
        </w:rPr>
        <w:t>；国有资本经营预算</w:t>
      </w:r>
      <w:r>
        <w:rPr>
          <w:rFonts w:hint="eastAsia" w:ascii="仿宋_GB2312" w:hAnsi="宋体" w:eastAsia="仿宋_GB2312" w:cs="宋体"/>
          <w:color w:val="auto"/>
          <w:sz w:val="32"/>
          <w:szCs w:val="32"/>
          <w:highlight w:val="none"/>
        </w:rPr>
        <w:t xml:space="preserve">财政拨款收入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万元，比上年决算数 </w:t>
      </w:r>
      <w:permStart w:id="17" w:edGrp="everyone"/>
      <w:r>
        <w:rPr>
          <w:rFonts w:hint="eastAsia" w:ascii="仿宋_GB2312" w:hAnsi="宋体" w:eastAsia="仿宋_GB2312" w:cs="宋体"/>
          <w:color w:val="auto"/>
          <w:sz w:val="32"/>
          <w:szCs w:val="32"/>
          <w:highlight w:val="none"/>
        </w:rPr>
        <w:t>增加（减少）</w:t>
      </w:r>
      <w:r>
        <w:rPr>
          <w:rFonts w:hint="eastAsia" w:ascii="仿宋_GB2312" w:hAnsi="宋体" w:eastAsia="仿宋_GB2312" w:cs="宋体"/>
          <w:color w:val="auto"/>
          <w:sz w:val="32"/>
          <w:szCs w:val="32"/>
          <w:highlight w:val="none"/>
          <w:lang w:val="en-US" w:eastAsia="zh-CN"/>
        </w:rPr>
        <w:t>0</w:t>
      </w:r>
      <w:permEnd w:id="17"/>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万元， </w:t>
      </w:r>
      <w:permStart w:id="18" w:edGrp="everyone"/>
      <w:r>
        <w:rPr>
          <w:rFonts w:hint="eastAsia" w:ascii="仿宋_GB2312" w:hAnsi="宋体" w:eastAsia="仿宋_GB2312" w:cs="宋体"/>
          <w:color w:val="auto"/>
          <w:sz w:val="32"/>
          <w:szCs w:val="32"/>
          <w:highlight w:val="none"/>
        </w:rPr>
        <w:t>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permEnd w:id="18"/>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eastAsia="zh-CN"/>
        </w:rPr>
        <w:t>。</w:t>
      </w:r>
    </w:p>
    <w:p>
      <w:pPr>
        <w:spacing w:line="640" w:lineRule="exact"/>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（二）</w:t>
      </w:r>
      <w:bookmarkStart w:id="88" w:name="PO_part3A2B2Year1"/>
      <w:r>
        <w:rPr>
          <w:rFonts w:hint="eastAsia" w:ascii="仿宋_GB2312" w:hAnsi="宋体" w:eastAsia="仿宋_GB2312" w:cs="宋体"/>
          <w:b/>
          <w:color w:val="auto"/>
          <w:sz w:val="32"/>
          <w:szCs w:val="32"/>
          <w:highlight w:val="none"/>
        </w:rPr>
        <w:t xml:space="preserve"> </w:t>
      </w:r>
      <w:r>
        <w:rPr>
          <w:rFonts w:hint="eastAsia" w:ascii="仿宋_GB2312" w:hAnsi="宋体" w:eastAsia="仿宋_GB2312" w:cs="宋体"/>
          <w:b/>
          <w:color w:val="auto"/>
          <w:sz w:val="32"/>
          <w:szCs w:val="32"/>
          <w:highlight w:val="none"/>
          <w:lang w:val="en-US" w:eastAsia="zh-CN"/>
        </w:rPr>
        <w:t>202</w:t>
      </w:r>
      <w:bookmarkEnd w:id="88"/>
      <w:r>
        <w:rPr>
          <w:rFonts w:hint="eastAsia" w:ascii="仿宋_GB2312" w:hAnsi="宋体" w:eastAsia="仿宋_GB2312" w:cs="宋体"/>
          <w:b/>
          <w:color w:val="auto"/>
          <w:sz w:val="32"/>
          <w:szCs w:val="32"/>
          <w:highlight w:val="none"/>
          <w:lang w:val="en-US" w:eastAsia="zh-CN"/>
        </w:rPr>
        <w:t>2</w:t>
      </w:r>
      <w:r>
        <w:rPr>
          <w:rFonts w:hint="eastAsia" w:ascii="仿宋_GB2312" w:hAnsi="宋体" w:eastAsia="仿宋_GB2312" w:cs="宋体"/>
          <w:b/>
          <w:color w:val="auto"/>
          <w:sz w:val="32"/>
          <w:szCs w:val="32"/>
          <w:highlight w:val="none"/>
        </w:rPr>
        <w:t>年度财政拨款支出说明</w:t>
      </w:r>
    </w:p>
    <w:p>
      <w:pPr>
        <w:spacing w:line="640" w:lineRule="exact"/>
        <w:ind w:firstLine="640" w:firstLineChars="200"/>
        <w:jc w:val="left"/>
        <w:rPr>
          <w:rFonts w:hint="eastAsia" w:ascii="仿宋_GB2312" w:hAnsi="宋体" w:eastAsia="仿宋_GB2312" w:cs="宋体"/>
          <w:color w:val="auto"/>
          <w:sz w:val="32"/>
          <w:szCs w:val="32"/>
          <w:highlight w:val="none"/>
        </w:rPr>
      </w:pPr>
      <w:bookmarkStart w:id="89" w:name="PO_part3A2B2C1DivNameYear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eastAsia="zh-CN"/>
        </w:rPr>
        <w:t>广东省廉江市雅塘镇人民政府202</w:t>
      </w:r>
      <w:bookmarkEnd w:id="89"/>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年度财政拨款支出合计</w:t>
      </w:r>
      <w:bookmarkStart w:id="90" w:name="PO_part3A2B2C1Total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1568.54</w:t>
      </w:r>
      <w:r>
        <w:rPr>
          <w:rFonts w:hint="eastAsia" w:ascii="仿宋_GB2312" w:hAnsi="宋体" w:eastAsia="仿宋_GB2312" w:cs="宋体"/>
          <w:color w:val="auto"/>
          <w:sz w:val="11"/>
          <w:szCs w:val="11"/>
          <w:highlight w:val="none"/>
        </w:rPr>
        <w:t xml:space="preserve"> </w:t>
      </w:r>
      <w:bookmarkEnd w:id="90"/>
      <w:r>
        <w:rPr>
          <w:rFonts w:hint="eastAsia" w:ascii="仿宋_GB2312" w:hAnsi="宋体" w:eastAsia="仿宋_GB2312" w:cs="宋体"/>
          <w:color w:val="auto"/>
          <w:sz w:val="32"/>
          <w:szCs w:val="32"/>
          <w:highlight w:val="none"/>
        </w:rPr>
        <w:t>万元。其中：一般公共预算财政拨款支出</w:t>
      </w:r>
      <w:bookmarkStart w:id="91" w:name="PO_part3A2B2C1Amount1"/>
      <w:r>
        <w:rPr>
          <w:rFonts w:hint="eastAsia" w:ascii="仿宋_GB2312" w:hAnsi="宋体" w:eastAsia="仿宋_GB2312" w:cs="宋体"/>
          <w:color w:val="auto"/>
          <w:sz w:val="32"/>
          <w:szCs w:val="32"/>
          <w:highlight w:val="none"/>
        </w:rPr>
        <w:t xml:space="preserve"> </w:t>
      </w:r>
      <w:bookmarkEnd w:id="91"/>
      <w:r>
        <w:rPr>
          <w:rFonts w:hint="eastAsia" w:ascii="仿宋_GB2312" w:hAnsi="宋体" w:eastAsia="仿宋_GB2312" w:cs="宋体"/>
          <w:color w:val="auto"/>
          <w:sz w:val="32"/>
          <w:szCs w:val="32"/>
          <w:highlight w:val="none"/>
          <w:lang w:val="en-US" w:eastAsia="zh-CN"/>
        </w:rPr>
        <w:t>1568.54</w:t>
      </w:r>
      <w:r>
        <w:rPr>
          <w:rFonts w:hint="eastAsia" w:ascii="仿宋_GB2312" w:hAnsi="宋体" w:eastAsia="仿宋_GB2312" w:cs="宋体"/>
          <w:color w:val="auto"/>
          <w:sz w:val="32"/>
          <w:szCs w:val="32"/>
          <w:highlight w:val="none"/>
        </w:rPr>
        <w:t>万元，比年初预算数</w:t>
      </w:r>
      <w:bookmarkStart w:id="92" w:name="PO_part3A2B2C1IncAmount1"/>
      <w:r>
        <w:rPr>
          <w:rFonts w:hint="eastAsia" w:ascii="仿宋_GB2312" w:hAnsi="宋体" w:eastAsia="仿宋_GB2312" w:cs="宋体"/>
          <w:color w:val="auto"/>
          <w:sz w:val="32"/>
          <w:szCs w:val="32"/>
          <w:highlight w:val="none"/>
        </w:rPr>
        <w:t xml:space="preserve"> </w:t>
      </w:r>
      <w:permStart w:id="19" w:edGrp="everyone"/>
      <w:r>
        <w:rPr>
          <w:rFonts w:hint="eastAsia" w:ascii="仿宋_GB2312" w:hAnsi="宋体" w:eastAsia="仿宋_GB2312" w:cs="宋体"/>
          <w:color w:val="auto"/>
          <w:sz w:val="32"/>
          <w:szCs w:val="32"/>
          <w:highlight w:val="none"/>
        </w:rPr>
        <w:t>减少</w:t>
      </w:r>
      <w:r>
        <w:rPr>
          <w:rFonts w:hint="eastAsia" w:ascii="仿宋_GB2312" w:hAnsi="宋体" w:eastAsia="仿宋_GB2312" w:cs="宋体"/>
          <w:color w:val="auto"/>
          <w:sz w:val="32"/>
          <w:szCs w:val="32"/>
          <w:highlight w:val="none"/>
          <w:lang w:val="en-US" w:eastAsia="zh-CN"/>
        </w:rPr>
        <w:t>1.55</w:t>
      </w:r>
      <w:permEnd w:id="19"/>
      <w:r>
        <w:rPr>
          <w:rFonts w:hint="eastAsia" w:ascii="仿宋_GB2312" w:hAnsi="宋体" w:eastAsia="仿宋_GB2312" w:cs="宋体"/>
          <w:color w:val="auto"/>
          <w:sz w:val="11"/>
          <w:szCs w:val="11"/>
          <w:highlight w:val="none"/>
        </w:rPr>
        <w:t xml:space="preserve"> </w:t>
      </w:r>
      <w:bookmarkEnd w:id="92"/>
      <w:r>
        <w:rPr>
          <w:rFonts w:hint="eastAsia" w:ascii="仿宋_GB2312" w:hAnsi="宋体" w:eastAsia="仿宋_GB2312" w:cs="宋体"/>
          <w:color w:val="auto"/>
          <w:sz w:val="32"/>
          <w:szCs w:val="32"/>
          <w:highlight w:val="none"/>
        </w:rPr>
        <w:t>万元，</w:t>
      </w:r>
      <w:bookmarkStart w:id="93" w:name="PO_part3A2B2C1IncPercent1"/>
      <w:r>
        <w:rPr>
          <w:rFonts w:hint="eastAsia" w:ascii="仿宋_GB2312" w:hAnsi="宋体" w:eastAsia="仿宋_GB2312" w:cs="宋体"/>
          <w:color w:val="auto"/>
          <w:sz w:val="32"/>
          <w:szCs w:val="32"/>
          <w:highlight w:val="none"/>
        </w:rPr>
        <w:t xml:space="preserve"> </w:t>
      </w:r>
      <w:permStart w:id="20" w:edGrp="everyone"/>
      <w:r>
        <w:rPr>
          <w:rFonts w:hint="eastAsia" w:ascii="仿宋_GB2312" w:hAnsi="宋体" w:eastAsia="仿宋_GB2312" w:cs="宋体"/>
          <w:color w:val="auto"/>
          <w:sz w:val="32"/>
          <w:szCs w:val="32"/>
          <w:highlight w:val="none"/>
        </w:rPr>
        <w:t>下降</w:t>
      </w:r>
      <w:r>
        <w:rPr>
          <w:rFonts w:hint="eastAsia" w:ascii="仿宋_GB2312" w:hAnsi="宋体" w:eastAsia="仿宋_GB2312" w:cs="宋体"/>
          <w:color w:val="auto"/>
          <w:sz w:val="32"/>
          <w:szCs w:val="32"/>
          <w:highlight w:val="none"/>
          <w:lang w:val="en-US" w:eastAsia="zh-CN"/>
        </w:rPr>
        <w:t>0.01</w:t>
      </w:r>
      <w:r>
        <w:rPr>
          <w:rFonts w:hint="eastAsia" w:ascii="仿宋_GB2312" w:hAnsi="宋体" w:eastAsia="仿宋_GB2312" w:cs="宋体"/>
          <w:color w:val="auto"/>
          <w:sz w:val="32"/>
          <w:szCs w:val="32"/>
          <w:highlight w:val="none"/>
        </w:rPr>
        <w:t>%；</w:t>
      </w:r>
      <w:permEnd w:id="20"/>
      <w:bookmarkEnd w:id="93"/>
      <w:r>
        <w:rPr>
          <w:rFonts w:hint="eastAsia" w:ascii="仿宋_GB2312" w:hAnsi="宋体" w:eastAsia="仿宋_GB2312" w:cs="宋体"/>
          <w:color w:val="auto"/>
          <w:sz w:val="32"/>
          <w:szCs w:val="32"/>
          <w:highlight w:val="none"/>
        </w:rPr>
        <w:t>；政府性基金预算财政拨款支出10</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51万元，比年初预算数</w:t>
      </w:r>
      <w:bookmarkStart w:id="94" w:name="PO_part3A2B2C2IncAmount1"/>
      <w:r>
        <w:rPr>
          <w:rFonts w:hint="eastAsia" w:ascii="仿宋_GB2312" w:hAnsi="宋体" w:eastAsia="仿宋_GB2312" w:cs="宋体"/>
          <w:color w:val="auto"/>
          <w:sz w:val="32"/>
          <w:szCs w:val="32"/>
          <w:highlight w:val="none"/>
        </w:rPr>
        <w:t xml:space="preserve"> </w:t>
      </w:r>
      <w:permStart w:id="21" w:edGrp="everyone"/>
      <w:r>
        <w:rPr>
          <w:rFonts w:hint="eastAsia" w:ascii="仿宋_GB2312" w:hAnsi="宋体" w:eastAsia="仿宋_GB2312" w:cs="宋体"/>
          <w:color w:val="auto"/>
          <w:sz w:val="32"/>
          <w:szCs w:val="32"/>
          <w:highlight w:val="none"/>
        </w:rPr>
        <w:t>减少</w:t>
      </w:r>
      <w:r>
        <w:rPr>
          <w:rFonts w:hint="eastAsia" w:ascii="仿宋_GB2312" w:hAnsi="宋体" w:eastAsia="仿宋_GB2312" w:cs="宋体"/>
          <w:color w:val="auto"/>
          <w:sz w:val="32"/>
          <w:szCs w:val="32"/>
          <w:highlight w:val="none"/>
          <w:lang w:val="en-US" w:eastAsia="zh-CN"/>
        </w:rPr>
        <w:t>0.08</w:t>
      </w:r>
      <w:permEnd w:id="21"/>
      <w:r>
        <w:rPr>
          <w:rFonts w:hint="eastAsia" w:ascii="仿宋_GB2312" w:hAnsi="宋体" w:eastAsia="仿宋_GB2312" w:cs="宋体"/>
          <w:color w:val="auto"/>
          <w:sz w:val="11"/>
          <w:szCs w:val="11"/>
          <w:highlight w:val="none"/>
        </w:rPr>
        <w:t xml:space="preserve"> </w:t>
      </w:r>
      <w:bookmarkEnd w:id="94"/>
      <w:r>
        <w:rPr>
          <w:rFonts w:hint="eastAsia" w:ascii="仿宋_GB2312" w:hAnsi="宋体" w:eastAsia="仿宋_GB2312" w:cs="宋体"/>
          <w:color w:val="auto"/>
          <w:sz w:val="32"/>
          <w:szCs w:val="32"/>
          <w:highlight w:val="none"/>
        </w:rPr>
        <w:t>万元，</w:t>
      </w:r>
      <w:bookmarkStart w:id="95" w:name="PO_part3A2B2C2IncPercent1"/>
      <w:r>
        <w:rPr>
          <w:rFonts w:hint="eastAsia" w:ascii="仿宋_GB2312" w:hAnsi="宋体" w:eastAsia="仿宋_GB2312" w:cs="宋体"/>
          <w:color w:val="auto"/>
          <w:sz w:val="32"/>
          <w:szCs w:val="32"/>
          <w:highlight w:val="none"/>
        </w:rPr>
        <w:t xml:space="preserve"> </w:t>
      </w:r>
      <w:permStart w:id="22" w:edGrp="everyone"/>
      <w:r>
        <w:rPr>
          <w:rFonts w:hint="eastAsia" w:ascii="仿宋_GB2312" w:hAnsi="宋体" w:eastAsia="仿宋_GB2312" w:cs="宋体"/>
          <w:color w:val="auto"/>
          <w:sz w:val="32"/>
          <w:szCs w:val="32"/>
          <w:highlight w:val="none"/>
        </w:rPr>
        <w:t>下降</w:t>
      </w:r>
      <w:r>
        <w:rPr>
          <w:rFonts w:hint="eastAsia" w:ascii="仿宋_GB2312" w:hAnsi="宋体" w:eastAsia="仿宋_GB2312" w:cs="宋体"/>
          <w:color w:val="auto"/>
          <w:sz w:val="32"/>
          <w:szCs w:val="32"/>
          <w:highlight w:val="none"/>
          <w:lang w:val="en-US" w:eastAsia="zh-CN"/>
        </w:rPr>
        <w:t>0.8</w:t>
      </w:r>
      <w:r>
        <w:rPr>
          <w:rFonts w:hint="eastAsia" w:ascii="仿宋_GB2312" w:hAnsi="宋体" w:eastAsia="仿宋_GB2312" w:cs="宋体"/>
          <w:color w:val="auto"/>
          <w:sz w:val="32"/>
          <w:szCs w:val="32"/>
          <w:highlight w:val="none"/>
        </w:rPr>
        <w:t>%；</w:t>
      </w:r>
      <w:bookmarkEnd w:id="95"/>
      <w:permEnd w:id="22"/>
      <w:r>
        <w:rPr>
          <w:rFonts w:hint="eastAsia" w:ascii="仿宋_GB2312" w:hAnsi="宋体" w:eastAsia="仿宋_GB2312" w:cs="宋体"/>
          <w:color w:val="auto"/>
          <w:sz w:val="32"/>
          <w:szCs w:val="32"/>
          <w:highlight w:val="none"/>
          <w:lang w:eastAsia="zh-CN"/>
        </w:rPr>
        <w:t>国有资本经营预算</w:t>
      </w:r>
      <w:r>
        <w:rPr>
          <w:rFonts w:hint="eastAsia" w:ascii="仿宋_GB2312" w:hAnsi="宋体" w:eastAsia="仿宋_GB2312" w:cs="宋体"/>
          <w:color w:val="auto"/>
          <w:sz w:val="32"/>
          <w:szCs w:val="32"/>
          <w:highlight w:val="none"/>
        </w:rPr>
        <w:t>财政</w:t>
      </w:r>
      <w:r>
        <w:rPr>
          <w:rFonts w:hint="eastAsia" w:ascii="仿宋_GB2312" w:hAnsi="宋体" w:eastAsia="仿宋_GB2312" w:cs="宋体"/>
          <w:color w:val="auto"/>
          <w:sz w:val="32"/>
          <w:szCs w:val="32"/>
          <w:highlight w:val="none"/>
          <w:lang w:eastAsia="zh-CN"/>
        </w:rPr>
        <w:t>拨款</w:t>
      </w:r>
      <w:r>
        <w:rPr>
          <w:rFonts w:hint="eastAsia" w:ascii="仿宋_GB2312" w:hAnsi="宋体" w:eastAsia="仿宋_GB2312" w:cs="宋体"/>
          <w:color w:val="auto"/>
          <w:sz w:val="32"/>
          <w:szCs w:val="32"/>
          <w:highlight w:val="none"/>
        </w:rPr>
        <w:t xml:space="preserve">支出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万元，比年初预算数 </w:t>
      </w:r>
      <w:permStart w:id="23" w:edGrp="everyone"/>
      <w:r>
        <w:rPr>
          <w:rFonts w:hint="eastAsia" w:ascii="仿宋_GB2312" w:hAnsi="宋体" w:eastAsia="仿宋_GB2312" w:cs="宋体"/>
          <w:color w:val="auto"/>
          <w:sz w:val="32"/>
          <w:szCs w:val="32"/>
          <w:highlight w:val="none"/>
        </w:rPr>
        <w:t>增加（减少）</w:t>
      </w:r>
      <w:r>
        <w:rPr>
          <w:rFonts w:hint="eastAsia" w:ascii="仿宋_GB2312" w:hAnsi="宋体" w:eastAsia="仿宋_GB2312" w:cs="宋体"/>
          <w:color w:val="auto"/>
          <w:sz w:val="32"/>
          <w:szCs w:val="32"/>
          <w:highlight w:val="none"/>
          <w:lang w:val="en-US" w:eastAsia="zh-CN"/>
        </w:rPr>
        <w:t>0</w:t>
      </w:r>
      <w:permEnd w:id="23"/>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万元， </w:t>
      </w:r>
      <w:permStart w:id="24" w:edGrp="everyone"/>
      <w:r>
        <w:rPr>
          <w:rFonts w:hint="eastAsia" w:ascii="仿宋_GB2312" w:hAnsi="宋体" w:eastAsia="仿宋_GB2312" w:cs="宋体"/>
          <w:color w:val="auto"/>
          <w:sz w:val="32"/>
          <w:szCs w:val="32"/>
          <w:highlight w:val="none"/>
        </w:rPr>
        <w:t>增长（下降）</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w:t>
      </w:r>
      <w:permEnd w:id="24"/>
      <w:r>
        <w:rPr>
          <w:rFonts w:hint="eastAsia" w:ascii="仿宋_GB2312" w:hAnsi="宋体" w:eastAsia="仿宋_GB2312" w:cs="宋体"/>
          <w:color w:val="auto"/>
          <w:sz w:val="32"/>
          <w:szCs w:val="32"/>
          <w:highlight w:val="none"/>
        </w:rPr>
        <w:t xml:space="preserve"> </w:t>
      </w:r>
    </w:p>
    <w:p>
      <w:pPr>
        <w:spacing w:line="640" w:lineRule="exact"/>
        <w:ind w:firstLine="640" w:firstLineChars="200"/>
        <w:jc w:val="left"/>
        <w:rPr>
          <w:rFonts w:hint="eastAsia" w:ascii="仿宋_GB2312" w:hAnsi="宋体" w:eastAsia="仿宋_GB2312" w:cs="宋体"/>
          <w:color w:val="auto"/>
          <w:sz w:val="32"/>
          <w:szCs w:val="32"/>
          <w:highlight w:val="none"/>
        </w:rPr>
      </w:pPr>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三、</w:t>
      </w:r>
      <w:bookmarkStart w:id="96" w:name="PO_part3A3Year1"/>
      <w:r>
        <w:rPr>
          <w:rFonts w:hint="eastAsia" w:ascii="仿宋_GB2312" w:hAnsi="宋体" w:eastAsia="仿宋_GB2312" w:cs="宋体"/>
          <w:b/>
          <w:color w:val="auto"/>
          <w:sz w:val="32"/>
          <w:szCs w:val="32"/>
          <w:highlight w:val="none"/>
        </w:rPr>
        <w:t xml:space="preserve"> </w:t>
      </w:r>
      <w:r>
        <w:rPr>
          <w:rFonts w:hint="eastAsia" w:ascii="仿宋_GB2312" w:hAnsi="宋体" w:eastAsia="仿宋_GB2312" w:cs="宋体"/>
          <w:b/>
          <w:color w:val="auto"/>
          <w:sz w:val="32"/>
          <w:szCs w:val="32"/>
          <w:highlight w:val="none"/>
          <w:lang w:val="en-US" w:eastAsia="zh-CN"/>
        </w:rPr>
        <w:t>2022</w:t>
      </w:r>
      <w:r>
        <w:rPr>
          <w:rFonts w:hint="eastAsia" w:ascii="仿宋_GB2312" w:hAnsi="宋体" w:eastAsia="仿宋_GB2312" w:cs="宋体"/>
          <w:b/>
          <w:color w:val="auto"/>
          <w:sz w:val="11"/>
          <w:szCs w:val="11"/>
          <w:highlight w:val="none"/>
        </w:rPr>
        <w:t xml:space="preserve"> </w:t>
      </w:r>
      <w:bookmarkEnd w:id="96"/>
      <w:r>
        <w:rPr>
          <w:rFonts w:hint="eastAsia" w:ascii="仿宋_GB2312" w:hAnsi="宋体" w:eastAsia="仿宋_GB2312" w:cs="宋体"/>
          <w:b/>
          <w:color w:val="auto"/>
          <w:sz w:val="32"/>
          <w:szCs w:val="32"/>
          <w:highlight w:val="none"/>
        </w:rPr>
        <w:t>年度</w:t>
      </w:r>
      <w:r>
        <w:rPr>
          <w:rFonts w:hint="eastAsia" w:ascii="仿宋_GB2312" w:hAnsi="宋体" w:eastAsia="仿宋_GB2312" w:cs="宋体"/>
          <w:b/>
          <w:color w:val="auto"/>
          <w:sz w:val="32"/>
          <w:szCs w:val="32"/>
          <w:highlight w:val="none"/>
          <w:lang w:eastAsia="zh-CN"/>
        </w:rPr>
        <w:t>一般公共预算</w:t>
      </w:r>
      <w:r>
        <w:rPr>
          <w:rFonts w:hint="eastAsia" w:ascii="仿宋_GB2312" w:hAnsi="宋体" w:eastAsia="仿宋_GB2312" w:cs="宋体"/>
          <w:b/>
          <w:color w:val="auto"/>
          <w:sz w:val="32"/>
          <w:szCs w:val="32"/>
          <w:highlight w:val="none"/>
        </w:rPr>
        <w:t>财政拨款“三公”经费支出决算情况说明</w:t>
      </w:r>
    </w:p>
    <w:p>
      <w:pPr>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（一）“三公”经费财政拨款支出决算总体情况说明</w:t>
      </w:r>
    </w:p>
    <w:p>
      <w:pPr>
        <w:ind w:firstLine="640" w:firstLineChars="200"/>
        <w:jc w:val="left"/>
        <w:rPr>
          <w:rFonts w:hint="eastAsia" w:ascii="仿宋_GB2312" w:hAnsi="宋体" w:eastAsia="仿宋_GB2312" w:cs="宋体"/>
          <w:color w:val="auto"/>
          <w:sz w:val="32"/>
          <w:szCs w:val="32"/>
          <w:highlight w:val="none"/>
        </w:rPr>
      </w:pPr>
      <w:bookmarkStart w:id="97" w:name="PO_part3A3B1C1DivNameYear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eastAsia="zh-CN"/>
        </w:rPr>
        <w:t>广东省廉江市雅塘镇人民政府202</w:t>
      </w:r>
      <w:bookmarkEnd w:id="97"/>
      <w:r>
        <w:rPr>
          <w:rFonts w:hint="eastAsia" w:ascii="仿宋_GB2312" w:hAnsi="宋体" w:eastAsia="仿宋_GB2312" w:cs="宋体"/>
          <w:color w:val="auto"/>
          <w:sz w:val="32"/>
          <w:szCs w:val="32"/>
          <w:highlight w:val="none"/>
          <w:lang w:val="en-US" w:eastAsia="zh-CN"/>
        </w:rPr>
        <w:t>2</w:t>
      </w:r>
      <w:r>
        <w:rPr>
          <w:rFonts w:hint="eastAsia" w:ascii="仿宋_GB2312" w:hAnsi="宋体" w:eastAsia="仿宋_GB2312" w:cs="宋体"/>
          <w:color w:val="auto"/>
          <w:sz w:val="32"/>
          <w:szCs w:val="32"/>
          <w:highlight w:val="none"/>
        </w:rPr>
        <w:t>年度“三公”经费财政拨款支出决算为</w:t>
      </w:r>
      <w:r>
        <w:rPr>
          <w:rFonts w:hint="eastAsia" w:ascii="仿宋_GB2312" w:hAnsi="宋体" w:eastAsia="仿宋_GB2312" w:cs="宋体"/>
          <w:color w:val="auto"/>
          <w:sz w:val="32"/>
          <w:szCs w:val="32"/>
          <w:highlight w:val="none"/>
          <w:lang w:val="en-US" w:eastAsia="zh-CN"/>
        </w:rPr>
        <w:t>14.38</w:t>
      </w:r>
      <w:r>
        <w:rPr>
          <w:rFonts w:hint="eastAsia" w:ascii="仿宋_GB2312" w:hAnsi="宋体" w:eastAsia="仿宋_GB2312" w:cs="宋体"/>
          <w:color w:val="auto"/>
          <w:sz w:val="32"/>
          <w:szCs w:val="32"/>
          <w:highlight w:val="none"/>
        </w:rPr>
        <w:t>万元，完成预算</w:t>
      </w:r>
      <w:bookmarkStart w:id="98" w:name="PO_part3A3B1C1Amount2"/>
      <w:r>
        <w:rPr>
          <w:rFonts w:hint="eastAsia" w:ascii="仿宋_GB2312" w:hAnsi="宋体" w:eastAsia="仿宋_GB2312" w:cs="宋体"/>
          <w:color w:val="auto"/>
          <w:sz w:val="32"/>
          <w:szCs w:val="32"/>
          <w:highlight w:val="none"/>
          <w:lang w:val="en-US" w:eastAsia="zh-CN"/>
        </w:rPr>
        <w:t xml:space="preserve">14.38 </w:t>
      </w:r>
      <w:bookmarkEnd w:id="98"/>
      <w:r>
        <w:rPr>
          <w:rFonts w:hint="eastAsia" w:ascii="仿宋_GB2312" w:hAnsi="宋体" w:eastAsia="仿宋_GB2312" w:cs="宋体"/>
          <w:color w:val="auto"/>
          <w:sz w:val="32"/>
          <w:szCs w:val="32"/>
          <w:highlight w:val="none"/>
        </w:rPr>
        <w:t>万元的</w:t>
      </w:r>
      <w:bookmarkStart w:id="99" w:name="PO_part3A3B1C1Percent1"/>
      <w:r>
        <w:rPr>
          <w:rFonts w:hint="eastAsia" w:ascii="仿宋_GB2312" w:hAnsi="宋体" w:eastAsia="仿宋_GB2312" w:cs="宋体"/>
          <w:color w:val="auto"/>
          <w:sz w:val="32"/>
          <w:szCs w:val="32"/>
          <w:highlight w:val="none"/>
        </w:rPr>
        <w:t xml:space="preserve"> </w:t>
      </w:r>
      <w:permStart w:id="25" w:edGrp="everyone"/>
      <w:r>
        <w:rPr>
          <w:rFonts w:hint="eastAsia" w:ascii="仿宋_GB2312" w:hAnsi="宋体" w:eastAsia="仿宋_GB2312" w:cs="宋体"/>
          <w:color w:val="auto"/>
          <w:sz w:val="32"/>
          <w:szCs w:val="32"/>
          <w:highlight w:val="none"/>
          <w:lang w:val="en-US" w:eastAsia="zh-CN"/>
        </w:rPr>
        <w:t>100</w:t>
      </w:r>
      <w:r>
        <w:rPr>
          <w:rFonts w:hint="eastAsia" w:ascii="仿宋_GB2312" w:hAnsi="宋体" w:eastAsia="仿宋_GB2312" w:cs="宋体"/>
          <w:color w:val="auto"/>
          <w:sz w:val="32"/>
          <w:szCs w:val="32"/>
          <w:highlight w:val="none"/>
        </w:rPr>
        <w:t>%</w:t>
      </w:r>
      <w:permEnd w:id="25"/>
      <w:r>
        <w:rPr>
          <w:rFonts w:hint="eastAsia" w:ascii="仿宋_GB2312" w:hAnsi="宋体" w:eastAsia="仿宋_GB2312" w:cs="宋体"/>
          <w:color w:val="auto"/>
          <w:sz w:val="11"/>
          <w:szCs w:val="11"/>
          <w:highlight w:val="none"/>
        </w:rPr>
        <w:t xml:space="preserve"> </w:t>
      </w:r>
      <w:bookmarkEnd w:id="99"/>
      <w:r>
        <w:rPr>
          <w:rFonts w:hint="eastAsia" w:ascii="仿宋_GB2312" w:hAnsi="宋体" w:eastAsia="仿宋_GB2312" w:cs="宋体"/>
          <w:color w:val="auto"/>
          <w:sz w:val="32"/>
          <w:szCs w:val="32"/>
          <w:highlight w:val="none"/>
        </w:rPr>
        <w:t>。其中：因公出国（境）费支出决算为</w:t>
      </w:r>
      <w:bookmarkStart w:id="100" w:name="PO_part3A3B1C1qzAmount1"/>
      <w:r>
        <w:rPr>
          <w:rFonts w:hint="eastAsia" w:ascii="仿宋_GB2312" w:hAnsi="宋体" w:eastAsia="仿宋_GB2312" w:cs="宋体"/>
          <w:color w:val="auto"/>
          <w:sz w:val="32"/>
          <w:szCs w:val="32"/>
          <w:highlight w:val="none"/>
        </w:rPr>
        <w:t xml:space="preserve"> </w:t>
      </w:r>
      <w:bookmarkEnd w:id="100"/>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万元，完成预算</w:t>
      </w:r>
      <w:bookmarkStart w:id="101" w:name="PO_part3A3B1C1qzys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101"/>
      <w:r>
        <w:rPr>
          <w:rFonts w:hint="eastAsia" w:ascii="仿宋_GB2312" w:hAnsi="宋体" w:eastAsia="仿宋_GB2312" w:cs="宋体"/>
          <w:color w:val="auto"/>
          <w:sz w:val="32"/>
          <w:szCs w:val="32"/>
          <w:highlight w:val="none"/>
        </w:rPr>
        <w:t>万元的</w:t>
      </w:r>
      <w:bookmarkStart w:id="102" w:name="PO_part3A3B1C1qzPercent1"/>
      <w:r>
        <w:rPr>
          <w:rFonts w:hint="eastAsia" w:ascii="仿宋_GB2312" w:hAnsi="宋体" w:eastAsia="仿宋_GB2312" w:cs="宋体"/>
          <w:color w:val="auto"/>
          <w:sz w:val="32"/>
          <w:szCs w:val="32"/>
          <w:highlight w:val="none"/>
        </w:rPr>
        <w:t xml:space="preserve"> </w:t>
      </w:r>
      <w:permStart w:id="26" w:edGrp="everyone"/>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permEnd w:id="26"/>
      <w:r>
        <w:rPr>
          <w:rFonts w:hint="eastAsia" w:ascii="仿宋_GB2312" w:hAnsi="宋体" w:eastAsia="仿宋_GB2312" w:cs="宋体"/>
          <w:color w:val="auto"/>
          <w:sz w:val="11"/>
          <w:szCs w:val="11"/>
          <w:highlight w:val="none"/>
        </w:rPr>
        <w:t xml:space="preserve"> </w:t>
      </w:r>
      <w:bookmarkEnd w:id="102"/>
      <w:r>
        <w:rPr>
          <w:rFonts w:hint="eastAsia" w:ascii="仿宋_GB2312" w:hAnsi="宋体" w:eastAsia="仿宋_GB2312" w:cs="宋体"/>
          <w:color w:val="auto"/>
          <w:sz w:val="32"/>
          <w:szCs w:val="32"/>
          <w:highlight w:val="none"/>
        </w:rPr>
        <w:t>；公务用车购置及运行费支出决算为</w:t>
      </w:r>
      <w:bookmarkStart w:id="103" w:name="PO_part3A3B1C1qzAmount2"/>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 xml:space="preserve">10.87 </w:t>
      </w:r>
      <w:bookmarkEnd w:id="103"/>
      <w:r>
        <w:rPr>
          <w:rFonts w:hint="eastAsia" w:ascii="仿宋_GB2312" w:hAnsi="宋体" w:eastAsia="仿宋_GB2312" w:cs="宋体"/>
          <w:color w:val="auto"/>
          <w:sz w:val="32"/>
          <w:szCs w:val="32"/>
          <w:highlight w:val="none"/>
        </w:rPr>
        <w:t>万元，完成预算</w:t>
      </w:r>
      <w:r>
        <w:rPr>
          <w:rFonts w:hint="eastAsia" w:ascii="仿宋_GB2312" w:hAnsi="宋体" w:eastAsia="仿宋_GB2312" w:cs="宋体"/>
          <w:color w:val="auto"/>
          <w:sz w:val="32"/>
          <w:szCs w:val="32"/>
          <w:highlight w:val="none"/>
          <w:lang w:val="en-US" w:eastAsia="zh-CN"/>
        </w:rPr>
        <w:t>11</w:t>
      </w:r>
      <w:r>
        <w:rPr>
          <w:rFonts w:hint="eastAsia" w:ascii="仿宋_GB2312" w:hAnsi="宋体" w:eastAsia="仿宋_GB2312" w:cs="宋体"/>
          <w:color w:val="auto"/>
          <w:sz w:val="32"/>
          <w:szCs w:val="32"/>
          <w:highlight w:val="none"/>
        </w:rPr>
        <w:t>万元的</w:t>
      </w:r>
      <w:bookmarkStart w:id="104" w:name="PO_part3A3B1C1qzPercent2"/>
      <w:r>
        <w:rPr>
          <w:rFonts w:hint="eastAsia" w:ascii="仿宋_GB2312" w:hAnsi="宋体" w:eastAsia="仿宋_GB2312" w:cs="宋体"/>
          <w:color w:val="auto"/>
          <w:sz w:val="32"/>
          <w:szCs w:val="32"/>
          <w:highlight w:val="none"/>
        </w:rPr>
        <w:t xml:space="preserve"> </w:t>
      </w:r>
      <w:permStart w:id="27" w:edGrp="everyone"/>
      <w:r>
        <w:rPr>
          <w:rFonts w:hint="eastAsia" w:ascii="仿宋_GB2312" w:hAnsi="宋体" w:eastAsia="仿宋_GB2312" w:cs="宋体"/>
          <w:color w:val="auto"/>
          <w:sz w:val="32"/>
          <w:szCs w:val="32"/>
          <w:highlight w:val="none"/>
          <w:lang w:val="en-US" w:eastAsia="zh-CN"/>
        </w:rPr>
        <w:t>98.81</w:t>
      </w:r>
      <w:r>
        <w:rPr>
          <w:rFonts w:hint="eastAsia" w:ascii="仿宋_GB2312" w:hAnsi="宋体" w:eastAsia="仿宋_GB2312" w:cs="宋体"/>
          <w:color w:val="auto"/>
          <w:sz w:val="32"/>
          <w:szCs w:val="32"/>
          <w:highlight w:val="none"/>
        </w:rPr>
        <w:t>%</w:t>
      </w:r>
      <w:permEnd w:id="27"/>
      <w:r>
        <w:rPr>
          <w:rFonts w:hint="eastAsia" w:ascii="仿宋_GB2312" w:hAnsi="宋体" w:eastAsia="仿宋_GB2312" w:cs="宋体"/>
          <w:color w:val="auto"/>
          <w:sz w:val="11"/>
          <w:szCs w:val="11"/>
          <w:highlight w:val="none"/>
        </w:rPr>
        <w:t xml:space="preserve"> </w:t>
      </w:r>
      <w:bookmarkEnd w:id="104"/>
      <w:r>
        <w:rPr>
          <w:rFonts w:hint="eastAsia" w:ascii="仿宋_GB2312" w:hAnsi="宋体" w:eastAsia="仿宋_GB2312" w:cs="宋体"/>
          <w:color w:val="auto"/>
          <w:sz w:val="32"/>
          <w:szCs w:val="32"/>
          <w:highlight w:val="none"/>
        </w:rPr>
        <w:t xml:space="preserve">（其中：公务用车购置支出决算为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 万元，完成预算</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r>
        <w:rPr>
          <w:rFonts w:hint="eastAsia" w:ascii="仿宋_GB2312" w:hAnsi="宋体" w:eastAsia="仿宋_GB2312" w:cs="宋体"/>
          <w:color w:val="auto"/>
          <w:sz w:val="32"/>
          <w:szCs w:val="32"/>
          <w:highlight w:val="none"/>
        </w:rPr>
        <w:t xml:space="preserve"> 万元的 </w:t>
      </w:r>
      <w:permStart w:id="28" w:edGrp="everyone"/>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permEnd w:id="28"/>
      <w:r>
        <w:rPr>
          <w:rFonts w:hint="eastAsia" w:ascii="仿宋_GB2312" w:hAnsi="宋体" w:eastAsia="仿宋_GB2312" w:cs="宋体"/>
          <w:color w:val="auto"/>
          <w:sz w:val="32"/>
          <w:szCs w:val="32"/>
          <w:highlight w:val="none"/>
        </w:rPr>
        <w:t>；公务用车运行费支出决算为</w:t>
      </w:r>
      <w:r>
        <w:rPr>
          <w:rFonts w:hint="eastAsia" w:ascii="仿宋_GB2312" w:hAnsi="宋体" w:eastAsia="仿宋_GB2312" w:cs="宋体"/>
          <w:color w:val="auto"/>
          <w:sz w:val="32"/>
          <w:szCs w:val="32"/>
          <w:highlight w:val="none"/>
          <w:lang w:val="en-US" w:eastAsia="zh-CN"/>
        </w:rPr>
        <w:t xml:space="preserve"> 10.87</w:t>
      </w:r>
      <w:r>
        <w:rPr>
          <w:rFonts w:hint="eastAsia" w:ascii="仿宋_GB2312" w:hAnsi="宋体" w:eastAsia="仿宋_GB2312" w:cs="宋体"/>
          <w:color w:val="auto"/>
          <w:sz w:val="32"/>
          <w:szCs w:val="32"/>
          <w:highlight w:val="none"/>
        </w:rPr>
        <w:t>万元，完成预算</w:t>
      </w:r>
      <w:r>
        <w:rPr>
          <w:rFonts w:hint="eastAsia" w:ascii="仿宋_GB2312" w:hAnsi="宋体" w:eastAsia="仿宋_GB2312" w:cs="宋体"/>
          <w:color w:val="auto"/>
          <w:sz w:val="32"/>
          <w:szCs w:val="32"/>
          <w:highlight w:val="none"/>
          <w:lang w:val="en-US" w:eastAsia="zh-CN"/>
        </w:rPr>
        <w:t>11</w:t>
      </w:r>
      <w:r>
        <w:rPr>
          <w:rFonts w:hint="eastAsia" w:ascii="仿宋_GB2312" w:hAnsi="宋体" w:eastAsia="仿宋_GB2312" w:cs="宋体"/>
          <w:color w:val="auto"/>
          <w:sz w:val="32"/>
          <w:szCs w:val="32"/>
          <w:highlight w:val="none"/>
        </w:rPr>
        <w:t xml:space="preserve">万元的 </w:t>
      </w:r>
      <w:permStart w:id="29" w:edGrp="everyone"/>
      <w:r>
        <w:rPr>
          <w:rFonts w:hint="eastAsia" w:ascii="仿宋_GB2312" w:hAnsi="宋体" w:eastAsia="仿宋_GB2312" w:cs="宋体"/>
          <w:color w:val="auto"/>
          <w:sz w:val="32"/>
          <w:szCs w:val="32"/>
          <w:highlight w:val="none"/>
          <w:lang w:val="en-US" w:eastAsia="zh-CN"/>
        </w:rPr>
        <w:t>98.81</w:t>
      </w:r>
      <w:r>
        <w:rPr>
          <w:rFonts w:hint="eastAsia" w:ascii="仿宋_GB2312" w:hAnsi="宋体" w:eastAsia="仿宋_GB2312" w:cs="宋体"/>
          <w:color w:val="auto"/>
          <w:sz w:val="32"/>
          <w:szCs w:val="32"/>
          <w:highlight w:val="none"/>
        </w:rPr>
        <w:t>%</w:t>
      </w:r>
      <w:permEnd w:id="29"/>
      <w:r>
        <w:rPr>
          <w:rFonts w:hint="eastAsia" w:ascii="仿宋_GB2312" w:hAnsi="宋体" w:eastAsia="仿宋_GB2312" w:cs="宋体"/>
          <w:color w:val="auto"/>
          <w:sz w:val="32"/>
          <w:szCs w:val="32"/>
          <w:highlight w:val="none"/>
        </w:rPr>
        <w:t>）；公务接待费支出决算为</w:t>
      </w:r>
      <w:bookmarkStart w:id="105" w:name="PO_part3A3B1C1qzAmount3"/>
      <w:r>
        <w:rPr>
          <w:rFonts w:hint="eastAsia" w:ascii="仿宋_GB2312" w:hAnsi="宋体" w:eastAsia="仿宋_GB2312" w:cs="宋体"/>
          <w:color w:val="auto"/>
          <w:sz w:val="32"/>
          <w:szCs w:val="32"/>
          <w:highlight w:val="none"/>
        </w:rPr>
        <w:t xml:space="preserve"> </w:t>
      </w:r>
      <w:bookmarkEnd w:id="105"/>
      <w:r>
        <w:rPr>
          <w:rFonts w:hint="eastAsia" w:ascii="仿宋_GB2312" w:hAnsi="宋体" w:eastAsia="仿宋_GB2312" w:cs="宋体"/>
          <w:color w:val="auto"/>
          <w:sz w:val="32"/>
          <w:szCs w:val="32"/>
          <w:highlight w:val="none"/>
          <w:lang w:val="en-US" w:eastAsia="zh-CN"/>
        </w:rPr>
        <w:t>3.51</w:t>
      </w:r>
      <w:r>
        <w:rPr>
          <w:rFonts w:hint="eastAsia" w:ascii="仿宋_GB2312" w:hAnsi="宋体" w:eastAsia="仿宋_GB2312" w:cs="宋体"/>
          <w:color w:val="auto"/>
          <w:sz w:val="32"/>
          <w:szCs w:val="32"/>
          <w:highlight w:val="none"/>
        </w:rPr>
        <w:t>万元，完成预算</w:t>
      </w:r>
      <w:bookmarkStart w:id="106" w:name="PO_part3A3B1C1qzysAmount3"/>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3.</w:t>
      </w:r>
      <w:bookmarkEnd w:id="106"/>
      <w:r>
        <w:rPr>
          <w:rFonts w:hint="eastAsia" w:ascii="仿宋_GB2312" w:hAnsi="宋体" w:eastAsia="仿宋_GB2312" w:cs="宋体"/>
          <w:color w:val="auto"/>
          <w:sz w:val="32"/>
          <w:szCs w:val="32"/>
          <w:highlight w:val="none"/>
          <w:lang w:val="en-US" w:eastAsia="zh-CN"/>
        </w:rPr>
        <w:t>6</w:t>
      </w:r>
      <w:r>
        <w:rPr>
          <w:rFonts w:hint="eastAsia" w:ascii="仿宋_GB2312" w:hAnsi="宋体" w:eastAsia="仿宋_GB2312" w:cs="宋体"/>
          <w:color w:val="auto"/>
          <w:sz w:val="32"/>
          <w:szCs w:val="32"/>
          <w:highlight w:val="none"/>
        </w:rPr>
        <w:t>万元的</w:t>
      </w:r>
      <w:bookmarkStart w:id="107" w:name="PO_part3A3B1C1qzPercent3"/>
      <w:r>
        <w:rPr>
          <w:rFonts w:hint="eastAsia" w:ascii="仿宋_GB2312" w:hAnsi="宋体" w:eastAsia="仿宋_GB2312" w:cs="宋体"/>
          <w:color w:val="auto"/>
          <w:sz w:val="32"/>
          <w:szCs w:val="32"/>
          <w:highlight w:val="none"/>
        </w:rPr>
        <w:t xml:space="preserve"> </w:t>
      </w:r>
      <w:permStart w:id="30" w:edGrp="everyone"/>
      <w:r>
        <w:rPr>
          <w:rFonts w:hint="eastAsia" w:ascii="仿宋_GB2312" w:hAnsi="宋体" w:eastAsia="仿宋_GB2312" w:cs="宋体"/>
          <w:color w:val="auto"/>
          <w:sz w:val="32"/>
          <w:szCs w:val="32"/>
          <w:highlight w:val="none"/>
          <w:lang w:val="en-US" w:eastAsia="zh-CN"/>
        </w:rPr>
        <w:t>97.5</w:t>
      </w:r>
      <w:r>
        <w:rPr>
          <w:rFonts w:hint="eastAsia" w:ascii="仿宋_GB2312" w:hAnsi="宋体" w:eastAsia="仿宋_GB2312" w:cs="宋体"/>
          <w:color w:val="auto"/>
          <w:sz w:val="32"/>
          <w:szCs w:val="32"/>
          <w:highlight w:val="none"/>
        </w:rPr>
        <w:t>%</w:t>
      </w:r>
      <w:permEnd w:id="30"/>
      <w:r>
        <w:rPr>
          <w:rFonts w:hint="eastAsia" w:ascii="仿宋_GB2312" w:hAnsi="宋体" w:eastAsia="仿宋_GB2312" w:cs="宋体"/>
          <w:color w:val="auto"/>
          <w:sz w:val="11"/>
          <w:szCs w:val="11"/>
          <w:highlight w:val="none"/>
        </w:rPr>
        <w:t xml:space="preserve"> </w:t>
      </w:r>
      <w:bookmarkEnd w:id="107"/>
      <w:r>
        <w:rPr>
          <w:rFonts w:hint="eastAsia" w:ascii="仿宋_GB2312" w:hAnsi="宋体" w:eastAsia="仿宋_GB2312" w:cs="宋体"/>
          <w:color w:val="auto"/>
          <w:sz w:val="32"/>
          <w:szCs w:val="32"/>
          <w:highlight w:val="none"/>
        </w:rPr>
        <w:t>。</w:t>
      </w:r>
    </w:p>
    <w:p>
      <w:pPr>
        <w:ind w:firstLine="640" w:firstLineChars="200"/>
        <w:jc w:val="left"/>
        <w:rPr>
          <w:rFonts w:hint="eastAsia" w:ascii="仿宋_GB2312" w:hAnsi="宋体" w:eastAsia="仿宋_GB2312" w:cs="宋体"/>
          <w:color w:val="auto"/>
          <w:sz w:val="32"/>
          <w:szCs w:val="32"/>
          <w:highlight w:val="none"/>
        </w:rPr>
      </w:pPr>
      <w:bookmarkStart w:id="108" w:name="PO_part3A3B1C1Year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11"/>
          <w:szCs w:val="11"/>
          <w:highlight w:val="none"/>
        </w:rPr>
        <w:t xml:space="preserve"> </w:t>
      </w:r>
      <w:bookmarkEnd w:id="108"/>
      <w:r>
        <w:rPr>
          <w:rFonts w:hint="eastAsia" w:ascii="仿宋_GB2312" w:hAnsi="宋体" w:eastAsia="仿宋_GB2312" w:cs="宋体"/>
          <w:color w:val="auto"/>
          <w:sz w:val="32"/>
          <w:szCs w:val="32"/>
          <w:highlight w:val="none"/>
        </w:rPr>
        <w:t>年度“三公”经费支出决算</w:t>
      </w:r>
      <w:bookmarkStart w:id="109" w:name="PO_part3A3B1C1Diff1"/>
      <w:r>
        <w:rPr>
          <w:rFonts w:hint="eastAsia" w:ascii="仿宋_GB2312" w:hAnsi="宋体" w:eastAsia="仿宋_GB2312" w:cs="宋体"/>
          <w:color w:val="auto"/>
          <w:sz w:val="32"/>
          <w:szCs w:val="32"/>
          <w:highlight w:val="none"/>
        </w:rPr>
        <w:t xml:space="preserve"> </w:t>
      </w:r>
      <w:permStart w:id="31" w:edGrp="everyone"/>
      <w:r>
        <w:rPr>
          <w:rFonts w:hint="eastAsia" w:ascii="仿宋_GB2312" w:hAnsi="宋体" w:eastAsia="仿宋_GB2312" w:cs="宋体"/>
          <w:color w:val="auto"/>
          <w:sz w:val="32"/>
          <w:szCs w:val="32"/>
          <w:highlight w:val="none"/>
        </w:rPr>
        <w:t>小于</w:t>
      </w:r>
      <w:permEnd w:id="31"/>
      <w:r>
        <w:rPr>
          <w:rFonts w:hint="eastAsia" w:ascii="仿宋_GB2312" w:hAnsi="宋体" w:eastAsia="仿宋_GB2312" w:cs="宋体"/>
          <w:color w:val="auto"/>
          <w:sz w:val="11"/>
          <w:szCs w:val="11"/>
          <w:highlight w:val="none"/>
        </w:rPr>
        <w:t xml:space="preserve"> </w:t>
      </w:r>
      <w:bookmarkEnd w:id="109"/>
      <w:r>
        <w:rPr>
          <w:rFonts w:hint="eastAsia" w:ascii="仿宋_GB2312" w:hAnsi="宋体" w:eastAsia="仿宋_GB2312" w:cs="宋体"/>
          <w:color w:val="auto"/>
          <w:sz w:val="32"/>
          <w:szCs w:val="32"/>
          <w:highlight w:val="none"/>
        </w:rPr>
        <w:t>预算数的主要情况：</w:t>
      </w:r>
      <w:bookmarkStart w:id="110" w:name="PO_part3A3B1C1DiffReason1"/>
      <w:r>
        <w:rPr>
          <w:rFonts w:hint="eastAsia" w:ascii="仿宋_GB2312" w:hAnsi="宋体" w:eastAsia="仿宋_GB2312" w:cs="宋体"/>
          <w:color w:val="auto"/>
          <w:sz w:val="32"/>
          <w:szCs w:val="32"/>
          <w:highlight w:val="none"/>
        </w:rPr>
        <w:t xml:space="preserve"> </w:t>
      </w:r>
      <w:permStart w:id="32" w:edGrp="everyone"/>
      <w:r>
        <w:rPr>
          <w:rFonts w:hint="eastAsia" w:ascii="仿宋_GB2312" w:hAnsi="宋体" w:eastAsia="仿宋_GB2312" w:cs="宋体"/>
          <w:color w:val="auto"/>
          <w:sz w:val="32"/>
          <w:szCs w:val="32"/>
          <w:highlight w:val="none"/>
        </w:rPr>
        <w:t>认真贯彻落实中央八项规定精神和厉行节约的要求，从严控制“三公”经费开支，全年实际支出比预算有所节约</w:t>
      </w:r>
      <w:r>
        <w:rPr>
          <w:rFonts w:hint="eastAsia" w:ascii="仿宋_GB2312" w:hAnsi="宋体" w:eastAsia="仿宋_GB2312" w:cs="宋体"/>
          <w:color w:val="auto"/>
          <w:sz w:val="32"/>
          <w:szCs w:val="32"/>
          <w:highlight w:val="none"/>
          <w:lang w:eastAsia="zh-CN"/>
        </w:rPr>
        <w:t>。</w:t>
      </w:r>
      <w:permEnd w:id="32"/>
      <w:r>
        <w:rPr>
          <w:rFonts w:hint="eastAsia" w:ascii="仿宋_GB2312" w:hAnsi="宋体" w:eastAsia="仿宋_GB2312" w:cs="宋体"/>
          <w:color w:val="auto"/>
          <w:sz w:val="32"/>
          <w:szCs w:val="32"/>
          <w:highlight w:val="none"/>
        </w:rPr>
        <w:t xml:space="preserve"> </w:t>
      </w:r>
      <w:bookmarkEnd w:id="110"/>
    </w:p>
    <w:p>
      <w:pPr>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（二）“三公”经费财政拨款支出决算具体情况说明</w:t>
      </w:r>
    </w:p>
    <w:p>
      <w:pPr>
        <w:ind w:firstLine="640" w:firstLineChars="200"/>
        <w:jc w:val="left"/>
        <w:rPr>
          <w:rFonts w:hint="eastAsia" w:ascii="仿宋_GB2312" w:hAnsi="宋体" w:eastAsia="仿宋_GB2312" w:cs="宋体"/>
          <w:color w:val="auto"/>
          <w:sz w:val="32"/>
          <w:szCs w:val="32"/>
          <w:highlight w:val="none"/>
        </w:rPr>
      </w:pPr>
      <w:bookmarkStart w:id="111" w:name="PO_part3A3B2Year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11"/>
          <w:szCs w:val="11"/>
          <w:highlight w:val="none"/>
        </w:rPr>
        <w:t xml:space="preserve"> </w:t>
      </w:r>
      <w:bookmarkEnd w:id="111"/>
      <w:r>
        <w:rPr>
          <w:rFonts w:hint="eastAsia" w:ascii="仿宋_GB2312" w:hAnsi="宋体" w:eastAsia="仿宋_GB2312" w:cs="宋体"/>
          <w:color w:val="auto"/>
          <w:sz w:val="32"/>
          <w:szCs w:val="32"/>
          <w:highlight w:val="none"/>
        </w:rPr>
        <w:t>年“三公”经费财政拨款支出决算中，因公出国（境）费</w:t>
      </w:r>
      <w:bookmarkStart w:id="112" w:name="PO_part3A3B2Amount1"/>
      <w:r>
        <w:rPr>
          <w:rFonts w:hint="eastAsia" w:ascii="仿宋_GB2312" w:hAnsi="宋体" w:eastAsia="仿宋_GB2312" w:cs="宋体"/>
          <w:color w:val="auto"/>
          <w:sz w:val="32"/>
          <w:szCs w:val="32"/>
          <w:highlight w:val="none"/>
        </w:rPr>
        <w:t xml:space="preserve"> </w:t>
      </w:r>
      <w:bookmarkEnd w:id="112"/>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万元，占</w:t>
      </w:r>
      <w:bookmarkStart w:id="113" w:name="PO_part3A3B2Percent1"/>
      <w:r>
        <w:rPr>
          <w:rFonts w:hint="eastAsia" w:ascii="仿宋_GB2312" w:hAnsi="宋体" w:eastAsia="仿宋_GB2312" w:cs="宋体"/>
          <w:color w:val="auto"/>
          <w:sz w:val="32"/>
          <w:szCs w:val="32"/>
          <w:highlight w:val="none"/>
        </w:rPr>
        <w:t xml:space="preserve"> </w:t>
      </w:r>
      <w:permStart w:id="33" w:edGrp="everyone"/>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permEnd w:id="33"/>
      <w:r>
        <w:rPr>
          <w:rFonts w:hint="eastAsia" w:ascii="仿宋_GB2312" w:hAnsi="宋体" w:eastAsia="仿宋_GB2312" w:cs="宋体"/>
          <w:color w:val="auto"/>
          <w:sz w:val="11"/>
          <w:szCs w:val="11"/>
          <w:highlight w:val="none"/>
        </w:rPr>
        <w:t xml:space="preserve"> </w:t>
      </w:r>
      <w:bookmarkEnd w:id="113"/>
      <w:r>
        <w:rPr>
          <w:rFonts w:hint="eastAsia" w:ascii="仿宋_GB2312" w:hAnsi="宋体" w:eastAsia="仿宋_GB2312" w:cs="宋体"/>
          <w:color w:val="auto"/>
          <w:sz w:val="32"/>
          <w:szCs w:val="32"/>
          <w:highlight w:val="none"/>
        </w:rPr>
        <w:t>；公务用车购置及运行费支出</w:t>
      </w:r>
      <w:bookmarkStart w:id="114" w:name="PO_part3A3B2Amount2"/>
      <w:r>
        <w:rPr>
          <w:rFonts w:hint="eastAsia" w:ascii="仿宋_GB2312" w:hAnsi="宋体" w:eastAsia="仿宋_GB2312" w:cs="宋体"/>
          <w:color w:val="auto"/>
          <w:sz w:val="32"/>
          <w:szCs w:val="32"/>
          <w:highlight w:val="none"/>
        </w:rPr>
        <w:t xml:space="preserve"> </w:t>
      </w:r>
      <w:permStart w:id="34" w:edGrp="everyone"/>
      <w:r>
        <w:rPr>
          <w:rFonts w:hint="eastAsia" w:ascii="仿宋_GB2312" w:hAnsi="宋体" w:eastAsia="仿宋_GB2312" w:cs="宋体"/>
          <w:color w:val="auto"/>
          <w:sz w:val="32"/>
          <w:szCs w:val="32"/>
          <w:highlight w:val="none"/>
          <w:lang w:val="en-US" w:eastAsia="zh-CN"/>
        </w:rPr>
        <w:t xml:space="preserve">10.87 </w:t>
      </w:r>
      <w:r>
        <w:rPr>
          <w:rFonts w:hint="eastAsia" w:ascii="仿宋_GB2312" w:hAnsi="宋体" w:eastAsia="仿宋_GB2312" w:cs="宋体"/>
          <w:color w:val="auto"/>
          <w:sz w:val="32"/>
          <w:szCs w:val="32"/>
          <w:highlight w:val="none"/>
        </w:rPr>
        <w:t>万元，占</w:t>
      </w:r>
      <w:r>
        <w:rPr>
          <w:rFonts w:hint="eastAsia" w:ascii="仿宋_GB2312" w:hAnsi="宋体" w:eastAsia="仿宋_GB2312" w:cs="宋体"/>
          <w:color w:val="auto"/>
          <w:sz w:val="32"/>
          <w:szCs w:val="32"/>
          <w:highlight w:val="none"/>
          <w:lang w:val="en-US" w:eastAsia="zh-CN"/>
        </w:rPr>
        <w:t>75.59</w:t>
      </w:r>
      <w:r>
        <w:rPr>
          <w:rFonts w:hint="eastAsia" w:ascii="仿宋_GB2312" w:hAnsi="宋体" w:eastAsia="仿宋_GB2312" w:cs="宋体"/>
          <w:color w:val="auto"/>
          <w:sz w:val="32"/>
          <w:szCs w:val="32"/>
          <w:highlight w:val="none"/>
        </w:rPr>
        <w:t>%</w:t>
      </w:r>
      <w:permEnd w:id="34"/>
      <w:r>
        <w:rPr>
          <w:rFonts w:hint="eastAsia" w:ascii="仿宋_GB2312" w:hAnsi="宋体" w:eastAsia="仿宋_GB2312" w:cs="宋体"/>
          <w:color w:val="auto"/>
          <w:sz w:val="11"/>
          <w:szCs w:val="11"/>
          <w:highlight w:val="none"/>
        </w:rPr>
        <w:t xml:space="preserve"> </w:t>
      </w:r>
      <w:bookmarkEnd w:id="114"/>
      <w:r>
        <w:rPr>
          <w:rFonts w:hint="eastAsia" w:ascii="仿宋_GB2312" w:hAnsi="宋体" w:eastAsia="仿宋_GB2312" w:cs="宋体"/>
          <w:color w:val="auto"/>
          <w:sz w:val="32"/>
          <w:szCs w:val="32"/>
          <w:highlight w:val="none"/>
        </w:rPr>
        <w:t>；公务接待费支出</w:t>
      </w:r>
      <w:bookmarkStart w:id="115" w:name="PO_part3A3B2Amount3"/>
      <w:r>
        <w:rPr>
          <w:rFonts w:hint="eastAsia" w:ascii="仿宋_GB2312" w:hAnsi="宋体" w:eastAsia="仿宋_GB2312" w:cs="宋体"/>
          <w:color w:val="auto"/>
          <w:sz w:val="32"/>
          <w:szCs w:val="32"/>
          <w:highlight w:val="none"/>
        </w:rPr>
        <w:t xml:space="preserve"> </w:t>
      </w:r>
      <w:permStart w:id="35" w:edGrp="everyone"/>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3.51</w:t>
      </w:r>
      <w:r>
        <w:rPr>
          <w:rFonts w:hint="eastAsia" w:ascii="仿宋_GB2312" w:hAnsi="宋体" w:eastAsia="仿宋_GB2312" w:cs="宋体"/>
          <w:color w:val="auto"/>
          <w:sz w:val="32"/>
          <w:szCs w:val="32"/>
          <w:highlight w:val="none"/>
        </w:rPr>
        <w:t>万元，占</w:t>
      </w:r>
      <w:r>
        <w:rPr>
          <w:rFonts w:hint="eastAsia" w:ascii="仿宋_GB2312" w:hAnsi="宋体" w:eastAsia="仿宋_GB2312" w:cs="宋体"/>
          <w:color w:val="auto"/>
          <w:sz w:val="32"/>
          <w:szCs w:val="32"/>
          <w:highlight w:val="none"/>
          <w:lang w:val="en-US" w:eastAsia="zh-CN"/>
        </w:rPr>
        <w:t>24.41</w:t>
      </w:r>
      <w:r>
        <w:rPr>
          <w:rFonts w:hint="eastAsia" w:ascii="仿宋_GB2312" w:hAnsi="宋体" w:eastAsia="仿宋_GB2312" w:cs="宋体"/>
          <w:color w:val="auto"/>
          <w:sz w:val="32"/>
          <w:szCs w:val="32"/>
          <w:highlight w:val="none"/>
        </w:rPr>
        <w:t>%</w:t>
      </w:r>
      <w:permEnd w:id="35"/>
      <w:r>
        <w:rPr>
          <w:rFonts w:hint="eastAsia" w:ascii="仿宋_GB2312" w:hAnsi="宋体" w:eastAsia="仿宋_GB2312" w:cs="宋体"/>
          <w:color w:val="auto"/>
          <w:sz w:val="11"/>
          <w:szCs w:val="11"/>
          <w:highlight w:val="none"/>
        </w:rPr>
        <w:t xml:space="preserve"> </w:t>
      </w:r>
      <w:bookmarkEnd w:id="115"/>
      <w:r>
        <w:rPr>
          <w:rFonts w:hint="eastAsia" w:ascii="仿宋_GB2312" w:hAnsi="宋体" w:eastAsia="仿宋_GB2312" w:cs="宋体"/>
          <w:color w:val="auto"/>
          <w:sz w:val="32"/>
          <w:szCs w:val="32"/>
          <w:highlight w:val="none"/>
        </w:rPr>
        <w:t>。具体情况如下：</w:t>
      </w:r>
    </w:p>
    <w:p>
      <w:pPr>
        <w:numPr>
          <w:ilvl w:val="0"/>
          <w:numId w:val="4"/>
        </w:numPr>
        <w:ind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因公出国（境）费支出</w:t>
      </w:r>
      <w:bookmarkStart w:id="116" w:name="PO_part3A3B2C1Am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116"/>
      <w:r>
        <w:rPr>
          <w:rFonts w:hint="eastAsia" w:ascii="仿宋_GB2312" w:hAnsi="宋体" w:eastAsia="仿宋_GB2312" w:cs="宋体"/>
          <w:color w:val="auto"/>
          <w:sz w:val="32"/>
          <w:szCs w:val="32"/>
          <w:highlight w:val="none"/>
        </w:rPr>
        <w:t>万元。全年使用财政拨款安排</w:t>
      </w:r>
      <w:bookmarkStart w:id="117" w:name="PO_part3A3B2C1JgType1"/>
      <w:r>
        <w:rPr>
          <w:rFonts w:hint="eastAsia" w:ascii="仿宋_GB2312" w:hAnsi="宋体" w:eastAsia="仿宋_GB2312" w:cs="宋体"/>
          <w:color w:val="auto"/>
          <w:sz w:val="32"/>
          <w:szCs w:val="32"/>
          <w:highlight w:val="none"/>
        </w:rPr>
        <w:t xml:space="preserve"> </w:t>
      </w:r>
      <w:bookmarkEnd w:id="117"/>
      <w:r>
        <w:rPr>
          <w:rFonts w:hint="eastAsia" w:ascii="仿宋_GB2312" w:hAnsi="宋体" w:eastAsia="仿宋_GB2312" w:cs="宋体"/>
          <w:color w:val="auto"/>
          <w:sz w:val="32"/>
          <w:szCs w:val="32"/>
          <w:highlight w:val="none"/>
        </w:rPr>
        <w:t>出国团组</w:t>
      </w:r>
      <w:bookmarkStart w:id="118" w:name="PO_part3A3B2C1JgcgC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118"/>
      <w:r>
        <w:rPr>
          <w:rFonts w:hint="eastAsia" w:ascii="仿宋_GB2312" w:hAnsi="宋体" w:eastAsia="仿宋_GB2312" w:cs="宋体"/>
          <w:color w:val="auto"/>
          <w:sz w:val="32"/>
          <w:szCs w:val="32"/>
          <w:highlight w:val="none"/>
        </w:rPr>
        <w:t>个、累计</w:t>
      </w:r>
      <w:bookmarkStart w:id="119" w:name="PO_part3A3B2C1JgcgManC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119"/>
      <w:r>
        <w:rPr>
          <w:rFonts w:hint="eastAsia" w:ascii="仿宋_GB2312" w:hAnsi="宋体" w:eastAsia="仿宋_GB2312" w:cs="宋体"/>
          <w:color w:val="auto"/>
          <w:sz w:val="32"/>
          <w:szCs w:val="32"/>
          <w:highlight w:val="none"/>
        </w:rPr>
        <w:t>人次。</w:t>
      </w:r>
    </w:p>
    <w:p>
      <w:pPr>
        <w:numPr>
          <w:ilvl w:val="0"/>
          <w:numId w:val="4"/>
        </w:numPr>
        <w:ind w:left="0" w:leftChars="0" w:firstLine="640"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公务用车购置及运行维护费支出</w:t>
      </w:r>
      <w:r>
        <w:rPr>
          <w:rFonts w:hint="eastAsia" w:ascii="仿宋_GB2312" w:hAnsi="宋体" w:eastAsia="仿宋_GB2312" w:cs="宋体"/>
          <w:color w:val="auto"/>
          <w:sz w:val="32"/>
          <w:szCs w:val="32"/>
          <w:highlight w:val="none"/>
          <w:lang w:val="en-US" w:eastAsia="zh-CN"/>
        </w:rPr>
        <w:t xml:space="preserve">10.87 </w:t>
      </w:r>
      <w:r>
        <w:rPr>
          <w:rFonts w:hint="eastAsia" w:ascii="仿宋_GB2312" w:hAnsi="宋体" w:eastAsia="仿宋_GB2312" w:cs="宋体"/>
          <w:color w:val="auto"/>
          <w:sz w:val="32"/>
          <w:szCs w:val="32"/>
          <w:highlight w:val="none"/>
        </w:rPr>
        <w:t>万元，其中：公务用车购置支出为</w:t>
      </w:r>
      <w:bookmarkStart w:id="120" w:name="PO_part3A3B2C2D1Amount1"/>
      <w:r>
        <w:rPr>
          <w:rFonts w:hint="eastAsia" w:ascii="仿宋_GB2312" w:hAnsi="宋体" w:eastAsia="仿宋_GB2312" w:cs="宋体"/>
          <w:color w:val="auto"/>
          <w:sz w:val="32"/>
          <w:szCs w:val="32"/>
          <w:highlight w:val="none"/>
        </w:rPr>
        <w:t xml:space="preserve"> </w:t>
      </w:r>
      <w:bookmarkEnd w:id="120"/>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w:t>
      </w:r>
      <w:bookmarkStart w:id="121" w:name="PO_part3A3B2C2D1Year1"/>
      <w:r>
        <w:rPr>
          <w:rFonts w:hint="eastAsia" w:ascii="仿宋_GB2312" w:hAnsi="宋体" w:eastAsia="仿宋_GB2312" w:cs="宋体"/>
          <w:color w:val="auto"/>
          <w:sz w:val="32"/>
          <w:szCs w:val="32"/>
          <w:highlight w:val="none"/>
        </w:rPr>
        <w:t xml:space="preserve"> </w:t>
      </w:r>
      <w:bookmarkEnd w:id="121"/>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32"/>
          <w:szCs w:val="32"/>
          <w:highlight w:val="none"/>
        </w:rPr>
        <w:t>年公务用车购置数</w:t>
      </w:r>
      <w:bookmarkStart w:id="122" w:name="PO_part3A3B2C2D1CarCount1"/>
      <w:r>
        <w:rPr>
          <w:rFonts w:hint="eastAsia" w:ascii="仿宋_GB2312" w:hAnsi="宋体" w:eastAsia="仿宋_GB2312" w:cs="宋体"/>
          <w:color w:val="auto"/>
          <w:sz w:val="32"/>
          <w:szCs w:val="32"/>
          <w:highlight w:val="none"/>
        </w:rPr>
        <w:t xml:space="preserve"> </w:t>
      </w:r>
      <w:bookmarkEnd w:id="122"/>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辆。公务用车运行及维护支出</w:t>
      </w:r>
      <w:r>
        <w:rPr>
          <w:rFonts w:hint="eastAsia" w:ascii="仿宋_GB2312" w:hAnsi="宋体" w:eastAsia="仿宋_GB2312" w:cs="宋体"/>
          <w:color w:val="auto"/>
          <w:sz w:val="32"/>
          <w:szCs w:val="32"/>
          <w:highlight w:val="none"/>
          <w:lang w:val="en-US" w:eastAsia="zh-CN"/>
        </w:rPr>
        <w:t>10.87</w:t>
      </w:r>
      <w:r>
        <w:rPr>
          <w:rFonts w:hint="eastAsia" w:ascii="仿宋_GB2312" w:hAnsi="宋体" w:eastAsia="仿宋_GB2312" w:cs="宋体"/>
          <w:color w:val="auto"/>
          <w:sz w:val="32"/>
          <w:szCs w:val="32"/>
          <w:highlight w:val="none"/>
        </w:rPr>
        <w:t>万元，</w:t>
      </w:r>
      <w:bookmarkStart w:id="123" w:name="PO_part3A3B2C2D2JgType1"/>
      <w:r>
        <w:rPr>
          <w:rFonts w:hint="eastAsia" w:ascii="仿宋_GB2312" w:hAnsi="宋体" w:eastAsia="仿宋_GB2312" w:cs="宋体"/>
          <w:color w:val="auto"/>
          <w:sz w:val="32"/>
          <w:szCs w:val="32"/>
          <w:highlight w:val="none"/>
        </w:rPr>
        <w:t xml:space="preserve"> </w:t>
      </w:r>
      <w:bookmarkEnd w:id="123"/>
      <w:r>
        <w:rPr>
          <w:rFonts w:hint="eastAsia" w:ascii="仿宋_GB2312" w:hAnsi="宋体" w:eastAsia="仿宋_GB2312" w:cs="宋体"/>
          <w:color w:val="auto"/>
          <w:sz w:val="32"/>
          <w:szCs w:val="32"/>
          <w:highlight w:val="none"/>
        </w:rPr>
        <w:t>公务用车保有量为</w:t>
      </w:r>
      <w:bookmarkStart w:id="124" w:name="PO_part3A3B2C2D2CarCount1"/>
      <w:r>
        <w:rPr>
          <w:rFonts w:hint="eastAsia" w:ascii="仿宋_GB2312" w:hAnsi="宋体" w:eastAsia="仿宋_GB2312" w:cs="宋体"/>
          <w:color w:val="auto"/>
          <w:sz w:val="32"/>
          <w:szCs w:val="32"/>
          <w:highlight w:val="none"/>
          <w:lang w:val="en-US" w:eastAsia="zh-CN"/>
        </w:rPr>
        <w:t>3</w:t>
      </w:r>
      <w:r>
        <w:rPr>
          <w:rFonts w:hint="eastAsia" w:ascii="仿宋_GB2312" w:hAnsi="宋体" w:eastAsia="仿宋_GB2312" w:cs="宋体"/>
          <w:color w:val="auto"/>
          <w:sz w:val="11"/>
          <w:szCs w:val="11"/>
          <w:highlight w:val="none"/>
        </w:rPr>
        <w:t xml:space="preserve"> </w:t>
      </w:r>
      <w:bookmarkEnd w:id="124"/>
      <w:r>
        <w:rPr>
          <w:rFonts w:hint="eastAsia" w:ascii="仿宋_GB2312" w:hAnsi="宋体" w:eastAsia="仿宋_GB2312" w:cs="宋体"/>
          <w:color w:val="auto"/>
          <w:sz w:val="32"/>
          <w:szCs w:val="32"/>
          <w:highlight w:val="none"/>
        </w:rPr>
        <w:t>辆，主要用于</w:t>
      </w:r>
      <w:bookmarkStart w:id="125" w:name="PO_part3A3B2C2D2Use1"/>
      <w:permStart w:id="36" w:edGrp="everyone"/>
      <w:r>
        <w:rPr>
          <w:rFonts w:hint="eastAsia" w:ascii="仿宋_GB2312" w:hAnsi="宋体" w:eastAsia="仿宋_GB2312" w:cs="宋体"/>
          <w:color w:val="auto"/>
          <w:sz w:val="32"/>
          <w:szCs w:val="32"/>
          <w:highlight w:val="none"/>
          <w:lang w:val="en-US" w:eastAsia="zh-CN"/>
        </w:rPr>
        <w:t>出差、开会和下乡工作</w:t>
      </w:r>
      <w:r>
        <w:rPr>
          <w:rFonts w:hint="eastAsia" w:ascii="仿宋_GB2312" w:hAnsi="宋体" w:eastAsia="仿宋_GB2312" w:cs="宋体"/>
          <w:color w:val="auto"/>
          <w:sz w:val="32"/>
          <w:szCs w:val="32"/>
          <w:highlight w:val="none"/>
        </w:rPr>
        <w:t>。</w:t>
      </w:r>
      <w:bookmarkEnd w:id="125"/>
    </w:p>
    <w:permEnd w:id="36"/>
    <w:p>
      <w:pPr>
        <w:numPr>
          <w:ilvl w:val="0"/>
          <w:numId w:val="0"/>
        </w:numPr>
        <w:ind w:left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3.公务接待费支出</w:t>
      </w:r>
      <w:bookmarkStart w:id="126" w:name="PO_part3A3B2C3Amount1"/>
      <w:r>
        <w:rPr>
          <w:rFonts w:hint="eastAsia" w:ascii="仿宋_GB2312" w:hAnsi="宋体" w:eastAsia="仿宋_GB2312" w:cs="宋体"/>
          <w:color w:val="auto"/>
          <w:sz w:val="32"/>
          <w:szCs w:val="32"/>
          <w:highlight w:val="none"/>
        </w:rPr>
        <w:t xml:space="preserve"> </w:t>
      </w:r>
      <w:bookmarkEnd w:id="126"/>
      <w:r>
        <w:rPr>
          <w:rFonts w:hint="eastAsia" w:ascii="仿宋_GB2312" w:hAnsi="宋体" w:eastAsia="仿宋_GB2312" w:cs="宋体"/>
          <w:color w:val="auto"/>
          <w:sz w:val="32"/>
          <w:szCs w:val="32"/>
          <w:highlight w:val="none"/>
          <w:lang w:val="en-US" w:eastAsia="zh-CN"/>
        </w:rPr>
        <w:t>3.51</w:t>
      </w:r>
      <w:r>
        <w:rPr>
          <w:rFonts w:hint="eastAsia" w:ascii="仿宋_GB2312" w:hAnsi="宋体" w:eastAsia="仿宋_GB2312" w:cs="宋体"/>
          <w:color w:val="auto"/>
          <w:sz w:val="32"/>
          <w:szCs w:val="32"/>
          <w:highlight w:val="none"/>
        </w:rPr>
        <w:t>万元，主要用于</w:t>
      </w:r>
      <w:bookmarkStart w:id="127" w:name="PO_part3A3B2C3Detail1"/>
      <w:r>
        <w:rPr>
          <w:rFonts w:hint="eastAsia" w:ascii="仿宋_GB2312" w:hAnsi="宋体" w:eastAsia="仿宋_GB2312" w:cs="宋体"/>
          <w:color w:val="auto"/>
          <w:sz w:val="32"/>
          <w:szCs w:val="32"/>
          <w:highlight w:val="none"/>
          <w:lang w:val="en-US" w:eastAsia="zh-CN"/>
        </w:rPr>
        <w:t>接待上级指导工作</w:t>
      </w:r>
      <w:r>
        <w:rPr>
          <w:rFonts w:hint="eastAsia" w:ascii="仿宋_GB2312" w:hAnsi="宋体" w:eastAsia="仿宋_GB2312" w:cs="宋体"/>
          <w:color w:val="auto"/>
          <w:sz w:val="11"/>
          <w:szCs w:val="11"/>
          <w:highlight w:val="none"/>
        </w:rPr>
        <w:t xml:space="preserve"> </w:t>
      </w:r>
      <w:bookmarkEnd w:id="127"/>
      <w:bookmarkStart w:id="128" w:name="PO_part3A3B2C3JgType1"/>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11"/>
          <w:szCs w:val="11"/>
          <w:highlight w:val="none"/>
        </w:rPr>
        <w:t xml:space="preserve"> </w:t>
      </w:r>
      <w:bookmarkEnd w:id="128"/>
      <w:r>
        <w:rPr>
          <w:rFonts w:hint="eastAsia" w:ascii="仿宋_GB2312" w:hAnsi="宋体" w:eastAsia="仿宋_GB2312" w:cs="宋体"/>
          <w:color w:val="auto"/>
          <w:sz w:val="32"/>
          <w:szCs w:val="32"/>
          <w:highlight w:val="none"/>
        </w:rPr>
        <w:t>共接待国外</w:t>
      </w:r>
      <w:r>
        <w:rPr>
          <w:rFonts w:hint="eastAsia" w:ascii="仿宋_GB2312" w:hAnsi="宋体" w:eastAsia="仿宋_GB2312" w:cs="宋体"/>
          <w:color w:val="auto"/>
          <w:sz w:val="32"/>
          <w:szCs w:val="32"/>
          <w:highlight w:val="none"/>
          <w:lang w:eastAsia="zh-CN"/>
        </w:rPr>
        <w:t>、境外</w:t>
      </w:r>
      <w:r>
        <w:rPr>
          <w:rFonts w:hint="eastAsia" w:ascii="仿宋_GB2312" w:hAnsi="宋体" w:eastAsia="仿宋_GB2312" w:cs="宋体"/>
          <w:color w:val="auto"/>
          <w:sz w:val="32"/>
          <w:szCs w:val="32"/>
          <w:highlight w:val="none"/>
        </w:rPr>
        <w:t>来访团组</w:t>
      </w:r>
      <w:bookmarkStart w:id="129" w:name="PO_part3A3B2C3LfztC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129"/>
      <w:r>
        <w:rPr>
          <w:rFonts w:hint="eastAsia" w:ascii="仿宋_GB2312" w:hAnsi="宋体" w:eastAsia="仿宋_GB2312" w:cs="宋体"/>
          <w:color w:val="auto"/>
          <w:sz w:val="32"/>
          <w:szCs w:val="32"/>
          <w:highlight w:val="none"/>
        </w:rPr>
        <w:t>个，来访外宾</w:t>
      </w:r>
      <w:bookmarkStart w:id="130" w:name="PO_part3A3B2C3LfwbC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11"/>
          <w:szCs w:val="11"/>
          <w:highlight w:val="none"/>
        </w:rPr>
        <w:t xml:space="preserve"> </w:t>
      </w:r>
      <w:bookmarkEnd w:id="130"/>
      <w:r>
        <w:rPr>
          <w:rFonts w:hint="eastAsia" w:ascii="仿宋_GB2312" w:hAnsi="宋体" w:eastAsia="仿宋_GB2312" w:cs="宋体"/>
          <w:color w:val="auto"/>
          <w:sz w:val="32"/>
          <w:szCs w:val="32"/>
          <w:highlight w:val="none"/>
        </w:rPr>
        <w:t>人次；发生国内接待</w:t>
      </w:r>
      <w:bookmarkStart w:id="131" w:name="PO_part3A3B2C3GnjdC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95</w:t>
      </w:r>
      <w:r>
        <w:rPr>
          <w:rFonts w:hint="eastAsia" w:ascii="仿宋_GB2312" w:hAnsi="宋体" w:eastAsia="仿宋_GB2312" w:cs="宋体"/>
          <w:color w:val="auto"/>
          <w:sz w:val="11"/>
          <w:szCs w:val="11"/>
          <w:highlight w:val="none"/>
        </w:rPr>
        <w:t xml:space="preserve"> </w:t>
      </w:r>
      <w:bookmarkEnd w:id="131"/>
      <w:r>
        <w:rPr>
          <w:rFonts w:hint="eastAsia" w:ascii="仿宋_GB2312" w:hAnsi="宋体" w:eastAsia="仿宋_GB2312" w:cs="宋体"/>
          <w:color w:val="auto"/>
          <w:sz w:val="32"/>
          <w:szCs w:val="32"/>
          <w:highlight w:val="none"/>
        </w:rPr>
        <w:t>次，接待人数共</w:t>
      </w:r>
      <w:bookmarkStart w:id="132" w:name="PO_part3A3B2C3GnjdManC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750</w:t>
      </w:r>
      <w:r>
        <w:rPr>
          <w:rFonts w:hint="eastAsia" w:ascii="仿宋_GB2312" w:hAnsi="宋体" w:eastAsia="仿宋_GB2312" w:cs="宋体"/>
          <w:color w:val="auto"/>
          <w:sz w:val="11"/>
          <w:szCs w:val="11"/>
          <w:highlight w:val="none"/>
        </w:rPr>
        <w:t xml:space="preserve"> </w:t>
      </w:r>
      <w:bookmarkEnd w:id="132"/>
      <w:r>
        <w:rPr>
          <w:rFonts w:hint="eastAsia" w:ascii="仿宋_GB2312" w:hAnsi="宋体" w:eastAsia="仿宋_GB2312" w:cs="宋体"/>
          <w:color w:val="auto"/>
          <w:sz w:val="32"/>
          <w:szCs w:val="32"/>
          <w:highlight w:val="none"/>
        </w:rPr>
        <w:t>人</w:t>
      </w:r>
      <w:bookmarkStart w:id="133" w:name="PO_part3A3B2C3GnjdInclude1"/>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 xml:space="preserve">  </w:t>
      </w:r>
      <w:bookmarkEnd w:id="133"/>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四、其他重要事项的情况说明</w:t>
      </w:r>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（一）机关运行经费支出情况</w:t>
      </w:r>
    </w:p>
    <w:p>
      <w:pPr>
        <w:ind w:firstLine="640" w:firstLineChars="200"/>
        <w:jc w:val="left"/>
        <w:rPr>
          <w:rFonts w:hint="eastAsia" w:ascii="仿宋_GB2312" w:hAnsi="宋体" w:eastAsia="仿宋_GB2312" w:cs="宋体"/>
          <w:color w:val="auto"/>
          <w:sz w:val="32"/>
          <w:szCs w:val="32"/>
          <w:highlight w:val="none"/>
        </w:rPr>
      </w:pPr>
      <w:bookmarkStart w:id="134" w:name="PO_part3A4B1Year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11"/>
          <w:szCs w:val="11"/>
          <w:highlight w:val="none"/>
        </w:rPr>
        <w:t xml:space="preserve"> </w:t>
      </w:r>
      <w:bookmarkEnd w:id="134"/>
      <w:r>
        <w:rPr>
          <w:rFonts w:hint="eastAsia" w:ascii="仿宋_GB2312" w:hAnsi="宋体" w:eastAsia="仿宋_GB2312" w:cs="宋体"/>
          <w:color w:val="auto"/>
          <w:sz w:val="32"/>
          <w:szCs w:val="32"/>
          <w:highlight w:val="none"/>
        </w:rPr>
        <w:t>年本部门</w:t>
      </w:r>
      <w:r>
        <w:rPr>
          <w:rFonts w:hint="eastAsia" w:ascii="仿宋_GB2312" w:hAnsi="宋体" w:eastAsia="仿宋_GB2312" w:cs="宋体"/>
          <w:color w:val="auto"/>
          <w:sz w:val="32"/>
          <w:szCs w:val="32"/>
          <w:highlight w:val="none"/>
          <w:lang w:val="en-US" w:eastAsia="zh-CN"/>
        </w:rPr>
        <w:t>/单位</w:t>
      </w:r>
      <w:r>
        <w:rPr>
          <w:rFonts w:hint="eastAsia" w:ascii="仿宋_GB2312" w:hAnsi="宋体" w:eastAsia="仿宋_GB2312" w:cs="宋体"/>
          <w:color w:val="auto"/>
          <w:sz w:val="32"/>
          <w:szCs w:val="32"/>
          <w:highlight w:val="none"/>
        </w:rPr>
        <w:t>机关运行经费支出</w:t>
      </w:r>
      <w:bookmarkStart w:id="135" w:name="PO_part3A4B1Amount1"/>
      <w:r>
        <w:rPr>
          <w:rFonts w:hint="eastAsia" w:ascii="仿宋_GB2312" w:hAnsi="宋体" w:eastAsia="仿宋_GB2312" w:cs="宋体"/>
          <w:color w:val="auto"/>
          <w:sz w:val="32"/>
          <w:szCs w:val="32"/>
          <w:highlight w:val="none"/>
        </w:rPr>
        <w:t xml:space="preserve"> </w:t>
      </w:r>
      <w:r>
        <w:rPr>
          <w:rFonts w:hint="eastAsia" w:ascii="宋体" w:hAnsi="宋体" w:cs="宋体"/>
          <w:kern w:val="0"/>
          <w:szCs w:val="21"/>
        </w:rPr>
        <w:t>287</w:t>
      </w:r>
      <w:r>
        <w:rPr>
          <w:rFonts w:hint="eastAsia" w:ascii="宋体" w:hAnsi="宋体" w:cs="宋体"/>
          <w:kern w:val="0"/>
          <w:szCs w:val="21"/>
          <w:lang w:val="en-US" w:eastAsia="zh-CN"/>
        </w:rPr>
        <w:t>.</w:t>
      </w:r>
      <w:r>
        <w:rPr>
          <w:rFonts w:hint="eastAsia" w:ascii="宋体" w:hAnsi="宋体" w:cs="宋体"/>
          <w:kern w:val="0"/>
          <w:szCs w:val="21"/>
        </w:rPr>
        <w:t>16</w:t>
      </w:r>
      <w:r>
        <w:rPr>
          <w:rFonts w:hint="eastAsia" w:ascii="仿宋_GB2312" w:hAnsi="宋体" w:eastAsia="仿宋_GB2312" w:cs="宋体"/>
          <w:color w:val="auto"/>
          <w:sz w:val="11"/>
          <w:szCs w:val="11"/>
          <w:highlight w:val="none"/>
        </w:rPr>
        <w:t xml:space="preserve"> </w:t>
      </w:r>
      <w:bookmarkEnd w:id="135"/>
      <w:r>
        <w:rPr>
          <w:rFonts w:hint="eastAsia" w:ascii="仿宋_GB2312" w:hAnsi="宋体" w:eastAsia="仿宋_GB2312" w:cs="宋体"/>
          <w:color w:val="auto"/>
          <w:sz w:val="32"/>
          <w:szCs w:val="32"/>
          <w:highlight w:val="none"/>
        </w:rPr>
        <w:t>万元，比</w:t>
      </w:r>
      <w:r>
        <w:rPr>
          <w:rFonts w:hint="eastAsia" w:ascii="仿宋_GB2312" w:hAnsi="宋体" w:eastAsia="仿宋_GB2312" w:cs="宋体"/>
          <w:color w:val="auto"/>
          <w:sz w:val="32"/>
          <w:szCs w:val="32"/>
          <w:highlight w:val="none"/>
          <w:lang w:eastAsia="zh-CN"/>
        </w:rPr>
        <w:t>年初</w:t>
      </w:r>
      <w:r>
        <w:rPr>
          <w:rFonts w:hint="eastAsia" w:ascii="仿宋_GB2312" w:hAnsi="宋体" w:eastAsia="仿宋_GB2312" w:cs="宋体"/>
          <w:color w:val="auto"/>
          <w:sz w:val="32"/>
          <w:szCs w:val="32"/>
          <w:highlight w:val="none"/>
        </w:rPr>
        <w:t>预算数</w:t>
      </w:r>
      <w:bookmarkStart w:id="136" w:name="PO_part3A4B1IncAmount1"/>
      <w:r>
        <w:rPr>
          <w:rFonts w:hint="eastAsia" w:ascii="仿宋_GB2312" w:hAnsi="宋体" w:eastAsia="仿宋_GB2312" w:cs="宋体"/>
          <w:color w:val="auto"/>
          <w:sz w:val="32"/>
          <w:szCs w:val="32"/>
          <w:highlight w:val="none"/>
        </w:rPr>
        <w:t xml:space="preserve"> </w:t>
      </w:r>
      <w:permStart w:id="37" w:edGrp="everyone"/>
      <w:r>
        <w:rPr>
          <w:rFonts w:hint="eastAsia" w:ascii="仿宋_GB2312" w:hAnsi="宋体" w:eastAsia="仿宋_GB2312" w:cs="宋体"/>
          <w:color w:val="auto"/>
          <w:sz w:val="32"/>
          <w:szCs w:val="32"/>
          <w:highlight w:val="none"/>
        </w:rPr>
        <w:t>减少</w:t>
      </w:r>
      <w:r>
        <w:rPr>
          <w:rFonts w:hint="eastAsia" w:ascii="仿宋_GB2312" w:hAnsi="宋体" w:eastAsia="仿宋_GB2312" w:cs="宋体"/>
          <w:color w:val="auto"/>
          <w:sz w:val="32"/>
          <w:szCs w:val="32"/>
          <w:highlight w:val="none"/>
          <w:lang w:val="en-US" w:eastAsia="zh-CN"/>
        </w:rPr>
        <w:t>17.7</w:t>
      </w:r>
      <w:permEnd w:id="37"/>
      <w:r>
        <w:rPr>
          <w:rFonts w:hint="eastAsia" w:ascii="仿宋_GB2312" w:hAnsi="宋体" w:eastAsia="仿宋_GB2312" w:cs="宋体"/>
          <w:color w:val="auto"/>
          <w:sz w:val="11"/>
          <w:szCs w:val="11"/>
          <w:highlight w:val="none"/>
        </w:rPr>
        <w:t xml:space="preserve"> </w:t>
      </w:r>
      <w:bookmarkEnd w:id="136"/>
      <w:r>
        <w:rPr>
          <w:rFonts w:hint="eastAsia" w:ascii="仿宋_GB2312" w:hAnsi="宋体" w:eastAsia="仿宋_GB2312" w:cs="宋体"/>
          <w:color w:val="auto"/>
          <w:sz w:val="32"/>
          <w:szCs w:val="32"/>
          <w:highlight w:val="none"/>
        </w:rPr>
        <w:t>万元，</w:t>
      </w:r>
      <w:bookmarkStart w:id="137" w:name="PO_part3A4B1IncPercent1"/>
      <w:r>
        <w:rPr>
          <w:rFonts w:hint="eastAsia" w:ascii="仿宋_GB2312" w:hAnsi="宋体" w:eastAsia="仿宋_GB2312" w:cs="宋体"/>
          <w:color w:val="auto"/>
          <w:sz w:val="32"/>
          <w:szCs w:val="32"/>
          <w:highlight w:val="none"/>
        </w:rPr>
        <w:t xml:space="preserve"> </w:t>
      </w:r>
      <w:permStart w:id="38" w:edGrp="everyone"/>
      <w:r>
        <w:rPr>
          <w:rFonts w:hint="eastAsia" w:ascii="仿宋_GB2312" w:hAnsi="宋体" w:eastAsia="仿宋_GB2312" w:cs="宋体"/>
          <w:color w:val="auto"/>
          <w:sz w:val="32"/>
          <w:szCs w:val="32"/>
          <w:highlight w:val="none"/>
        </w:rPr>
        <w:t>降低</w:t>
      </w:r>
      <w:r>
        <w:rPr>
          <w:rFonts w:hint="eastAsia" w:ascii="仿宋_GB2312" w:hAnsi="宋体" w:eastAsia="仿宋_GB2312" w:cs="宋体"/>
          <w:color w:val="auto"/>
          <w:sz w:val="32"/>
          <w:szCs w:val="32"/>
          <w:highlight w:val="none"/>
          <w:lang w:val="en-US" w:eastAsia="zh-CN"/>
        </w:rPr>
        <w:t>5.8</w:t>
      </w:r>
      <w:r>
        <w:rPr>
          <w:rFonts w:hint="eastAsia" w:ascii="仿宋_GB2312" w:hAnsi="宋体" w:eastAsia="仿宋_GB2312" w:cs="宋体"/>
          <w:color w:val="auto"/>
          <w:sz w:val="32"/>
          <w:szCs w:val="32"/>
          <w:highlight w:val="none"/>
        </w:rPr>
        <w:t>%。</w:t>
      </w:r>
      <w:permEnd w:id="38"/>
      <w:r>
        <w:rPr>
          <w:rFonts w:hint="eastAsia" w:ascii="仿宋_GB2312" w:hAnsi="宋体" w:eastAsia="仿宋_GB2312" w:cs="宋体"/>
          <w:color w:val="auto"/>
          <w:sz w:val="11"/>
          <w:szCs w:val="11"/>
          <w:highlight w:val="none"/>
        </w:rPr>
        <w:t xml:space="preserve"> </w:t>
      </w:r>
      <w:bookmarkEnd w:id="137"/>
      <w:r>
        <w:rPr>
          <w:rFonts w:hint="eastAsia" w:ascii="仿宋_GB2312" w:hAnsi="宋体" w:eastAsia="仿宋_GB2312" w:cs="宋体"/>
          <w:color w:val="auto"/>
          <w:sz w:val="32"/>
          <w:szCs w:val="32"/>
          <w:highlight w:val="none"/>
        </w:rPr>
        <w:t>主要增减变动情况是：</w:t>
      </w:r>
      <w:bookmarkStart w:id="138" w:name="PO_part3A4B1IncReason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日常公用经费减少17.7万元，降低5.8%。</w:t>
      </w:r>
      <w:r>
        <w:rPr>
          <w:rFonts w:hint="eastAsia" w:ascii="仿宋_GB2312" w:hAnsi="宋体" w:eastAsia="仿宋_GB2312" w:cs="宋体"/>
          <w:color w:val="auto"/>
          <w:sz w:val="32"/>
          <w:szCs w:val="32"/>
          <w:highlight w:val="none"/>
        </w:rPr>
        <w:t xml:space="preserve"> </w:t>
      </w:r>
      <w:bookmarkEnd w:id="138"/>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（二）政府采购支出情况说明</w:t>
      </w:r>
    </w:p>
    <w:p>
      <w:pPr>
        <w:ind w:firstLine="640" w:firstLineChars="200"/>
        <w:jc w:val="left"/>
        <w:rPr>
          <w:rFonts w:hint="eastAsia" w:ascii="仿宋_GB2312" w:hAnsi="宋体" w:eastAsia="仿宋_GB2312" w:cs="宋体"/>
          <w:color w:val="auto"/>
          <w:sz w:val="32"/>
          <w:szCs w:val="32"/>
          <w:highlight w:val="none"/>
          <w:lang w:eastAsia="zh-CN"/>
        </w:rPr>
      </w:pPr>
      <w:bookmarkStart w:id="139" w:name="PO_part3A4B2Year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11"/>
          <w:szCs w:val="11"/>
          <w:highlight w:val="none"/>
        </w:rPr>
        <w:t xml:space="preserve"> </w:t>
      </w:r>
      <w:bookmarkEnd w:id="139"/>
      <w:r>
        <w:rPr>
          <w:rFonts w:hint="eastAsia" w:ascii="仿宋_GB2312" w:hAnsi="宋体" w:eastAsia="仿宋_GB2312" w:cs="宋体"/>
          <w:color w:val="auto"/>
          <w:sz w:val="32"/>
          <w:szCs w:val="32"/>
          <w:highlight w:val="none"/>
        </w:rPr>
        <w:t>年本部门政府采购支出总额</w:t>
      </w:r>
      <w:bookmarkStart w:id="140" w:name="PO_part3A4B2Amount1"/>
      <w:r>
        <w:rPr>
          <w:rFonts w:hint="eastAsia" w:ascii="仿宋_GB2312" w:hAnsi="宋体" w:eastAsia="仿宋_GB2312" w:cs="宋体"/>
          <w:color w:val="auto"/>
          <w:sz w:val="32"/>
          <w:szCs w:val="32"/>
          <w:highlight w:val="none"/>
        </w:rPr>
        <w:t xml:space="preserve"> </w:t>
      </w:r>
      <w:bookmarkEnd w:id="140"/>
      <w:r>
        <w:rPr>
          <w:rFonts w:hint="eastAsia" w:ascii="仿宋_GB2312" w:hAnsi="宋体" w:eastAsia="仿宋_GB2312" w:cs="宋体"/>
          <w:color w:val="auto"/>
          <w:sz w:val="32"/>
          <w:szCs w:val="32"/>
          <w:highlight w:val="none"/>
        </w:rPr>
        <w:t>21</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42万元，其中：政府采购货物支出21</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42万元、政府采购工程支出</w:t>
      </w:r>
      <w:bookmarkStart w:id="141" w:name="PO_part3A4B2Amount3"/>
      <w:r>
        <w:rPr>
          <w:rFonts w:hint="eastAsia" w:ascii="仿宋_GB2312" w:hAnsi="宋体" w:eastAsia="仿宋_GB2312" w:cs="宋体"/>
          <w:color w:val="auto"/>
          <w:sz w:val="32"/>
          <w:szCs w:val="32"/>
          <w:highlight w:val="none"/>
        </w:rPr>
        <w:t xml:space="preserve"> </w:t>
      </w:r>
      <w:bookmarkEnd w:id="141"/>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万元、政府采购服务支出</w:t>
      </w:r>
      <w:bookmarkStart w:id="142" w:name="PO_part3A4B2Amount4"/>
      <w:r>
        <w:rPr>
          <w:rFonts w:hint="eastAsia" w:ascii="仿宋_GB2312" w:hAnsi="宋体" w:eastAsia="仿宋_GB2312" w:cs="宋体"/>
          <w:color w:val="auto"/>
          <w:sz w:val="32"/>
          <w:szCs w:val="32"/>
          <w:highlight w:val="none"/>
        </w:rPr>
        <w:t xml:space="preserve"> </w:t>
      </w:r>
      <w:bookmarkEnd w:id="142"/>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w:t>
      </w:r>
      <w:bookmarkStart w:id="143" w:name="PO_part3A4B2Content5"/>
      <w:r>
        <w:rPr>
          <w:rFonts w:hint="eastAsia" w:ascii="仿宋_GB2312" w:hAnsi="宋体" w:eastAsia="仿宋_GB2312" w:cs="宋体"/>
          <w:color w:val="auto"/>
          <w:sz w:val="32"/>
          <w:szCs w:val="32"/>
          <w:highlight w:val="none"/>
        </w:rPr>
        <w:t xml:space="preserve"> </w:t>
      </w:r>
      <w:permStart w:id="39" w:edGrp="everyone"/>
      <w:r>
        <w:rPr>
          <w:rFonts w:hint="eastAsia" w:ascii="仿宋_GB2312" w:hAnsi="宋体" w:eastAsia="仿宋_GB2312" w:cs="宋体"/>
          <w:color w:val="auto"/>
          <w:sz w:val="32"/>
          <w:szCs w:val="32"/>
          <w:highlight w:val="none"/>
        </w:rPr>
        <w:t>授予中小企业合同金额21</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42万元，占政府采购支出总额的</w:t>
      </w:r>
      <w:r>
        <w:rPr>
          <w:rFonts w:hint="eastAsia" w:ascii="仿宋_GB2312" w:hAnsi="宋体" w:eastAsia="仿宋_GB2312" w:cs="宋体"/>
          <w:color w:val="auto"/>
          <w:sz w:val="32"/>
          <w:szCs w:val="32"/>
          <w:highlight w:val="none"/>
          <w:lang w:val="en-US" w:eastAsia="zh-CN"/>
        </w:rPr>
        <w:t>100</w:t>
      </w:r>
      <w:r>
        <w:rPr>
          <w:rFonts w:hint="eastAsia" w:ascii="仿宋_GB2312" w:hAnsi="宋体" w:eastAsia="仿宋_GB2312" w:cs="宋体"/>
          <w:color w:val="auto"/>
          <w:sz w:val="32"/>
          <w:szCs w:val="32"/>
          <w:highlight w:val="none"/>
        </w:rPr>
        <w:t>%</w:t>
      </w:r>
      <w:bookmarkEnd w:id="143"/>
      <w:r>
        <w:rPr>
          <w:rFonts w:hint="eastAsia" w:ascii="仿宋_GB2312" w:hAnsi="宋体" w:eastAsia="仿宋_GB2312" w:cs="宋体"/>
          <w:color w:val="auto"/>
          <w:sz w:val="32"/>
          <w:szCs w:val="32"/>
          <w:highlight w:val="none"/>
          <w:lang w:eastAsia="zh-CN"/>
        </w:rPr>
        <w:t>。</w:t>
      </w:r>
      <w:permEnd w:id="39"/>
    </w:p>
    <w:p>
      <w:pPr>
        <w:spacing w:line="288" w:lineRule="auto"/>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（三）国有资产占用情况</w:t>
      </w:r>
    </w:p>
    <w:p>
      <w:pPr>
        <w:ind w:firstLine="640" w:firstLineChars="200"/>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rPr>
        <w:t>截至</w:t>
      </w:r>
      <w:bookmarkStart w:id="144" w:name="PO_part3A4B3Year1"/>
      <w:r>
        <w:rPr>
          <w:rFonts w:hint="eastAsia" w:ascii="仿宋_GB2312" w:hAnsi="宋体" w:eastAsia="仿宋_GB2312" w:cs="宋体"/>
          <w:color w:val="auto"/>
          <w:sz w:val="32"/>
          <w:szCs w:val="32"/>
          <w:highlight w:val="none"/>
        </w:rPr>
        <w:t xml:space="preserve"> </w:t>
      </w:r>
      <w:bookmarkEnd w:id="144"/>
      <w:r>
        <w:rPr>
          <w:rFonts w:hint="eastAsia" w:ascii="仿宋_GB2312" w:hAnsi="宋体" w:eastAsia="仿宋_GB2312" w:cs="宋体"/>
          <w:color w:val="auto"/>
          <w:sz w:val="32"/>
          <w:szCs w:val="32"/>
          <w:highlight w:val="none"/>
          <w:lang w:val="en-US" w:eastAsia="zh-CN"/>
        </w:rPr>
        <w:t>2022</w:t>
      </w:r>
      <w:r>
        <w:rPr>
          <w:rFonts w:hint="eastAsia" w:ascii="仿宋_GB2312" w:hAnsi="宋体" w:eastAsia="仿宋_GB2312" w:cs="宋体"/>
          <w:color w:val="auto"/>
          <w:sz w:val="32"/>
          <w:szCs w:val="32"/>
          <w:highlight w:val="none"/>
        </w:rPr>
        <w:t>年1</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23</w:t>
      </w:r>
      <w:r>
        <w:rPr>
          <w:rFonts w:hint="eastAsia" w:ascii="仿宋_GB2312" w:hAnsi="宋体" w:eastAsia="仿宋_GB2312" w:cs="宋体"/>
          <w:color w:val="auto"/>
          <w:sz w:val="32"/>
          <w:szCs w:val="32"/>
          <w:highlight w:val="none"/>
        </w:rPr>
        <w:t>日，本部门</w:t>
      </w:r>
      <w:r>
        <w:rPr>
          <w:rFonts w:hint="eastAsia" w:ascii="仿宋_GB2312" w:hAnsi="宋体" w:eastAsia="仿宋_GB2312" w:cs="宋体"/>
          <w:color w:val="auto"/>
          <w:sz w:val="32"/>
          <w:szCs w:val="32"/>
          <w:highlight w:val="none"/>
          <w:lang w:eastAsia="zh-CN"/>
        </w:rPr>
        <w:t>（单位）</w:t>
      </w:r>
      <w:r>
        <w:rPr>
          <w:rFonts w:hint="eastAsia" w:ascii="仿宋_GB2312" w:hAnsi="宋体" w:eastAsia="仿宋_GB2312" w:cs="宋体"/>
          <w:color w:val="auto"/>
          <w:sz w:val="32"/>
          <w:szCs w:val="32"/>
          <w:highlight w:val="none"/>
        </w:rPr>
        <w:t>共有车辆</w:t>
      </w:r>
      <w:bookmarkStart w:id="145" w:name="PO_part3A4B3CarCount1"/>
      <w:r>
        <w:rPr>
          <w:rFonts w:hint="eastAsia" w:ascii="仿宋_GB2312" w:hAnsi="宋体" w:eastAsia="仿宋_GB2312" w:cs="宋体"/>
          <w:color w:val="auto"/>
          <w:sz w:val="32"/>
          <w:szCs w:val="32"/>
          <w:highlight w:val="none"/>
        </w:rPr>
        <w:t xml:space="preserve"> </w:t>
      </w:r>
      <w:r>
        <w:rPr>
          <w:rFonts w:hint="eastAsia" w:ascii="仿宋_GB2312" w:hAnsi="宋体" w:eastAsia="仿宋_GB2312" w:cs="宋体"/>
          <w:color w:val="auto"/>
          <w:sz w:val="32"/>
          <w:szCs w:val="32"/>
          <w:highlight w:val="none"/>
          <w:lang w:val="en-US" w:eastAsia="zh-CN"/>
        </w:rPr>
        <w:t>3</w:t>
      </w:r>
      <w:r>
        <w:rPr>
          <w:rFonts w:hint="eastAsia" w:ascii="仿宋_GB2312" w:hAnsi="宋体" w:eastAsia="仿宋_GB2312" w:cs="宋体"/>
          <w:color w:val="auto"/>
          <w:sz w:val="11"/>
          <w:szCs w:val="11"/>
          <w:highlight w:val="none"/>
        </w:rPr>
        <w:t xml:space="preserve"> </w:t>
      </w:r>
      <w:bookmarkEnd w:id="145"/>
      <w:r>
        <w:rPr>
          <w:rFonts w:hint="eastAsia" w:ascii="仿宋_GB2312" w:hAnsi="宋体" w:eastAsia="仿宋_GB2312" w:cs="宋体"/>
          <w:color w:val="auto"/>
          <w:sz w:val="32"/>
          <w:szCs w:val="32"/>
          <w:highlight w:val="none"/>
        </w:rPr>
        <w:t>辆，其中，</w:t>
      </w:r>
      <w:bookmarkStart w:id="146" w:name="PO_part3A4B3DxhbzCarCount1"/>
      <w:r>
        <w:rPr>
          <w:rFonts w:hint="eastAsia" w:ascii="仿宋_GB2312" w:hAnsi="宋体" w:eastAsia="仿宋_GB2312" w:cs="宋体"/>
          <w:color w:val="auto"/>
          <w:sz w:val="32"/>
          <w:szCs w:val="32"/>
          <w:highlight w:val="none"/>
        </w:rPr>
        <w:t xml:space="preserve"> </w:t>
      </w:r>
      <w:permStart w:id="40" w:edGrp="everyone"/>
      <w:r>
        <w:rPr>
          <w:rFonts w:hint="eastAsia" w:ascii="仿宋_GB2312" w:hAnsi="宋体" w:eastAsia="仿宋_GB2312" w:cs="宋体"/>
          <w:color w:val="auto"/>
          <w:sz w:val="32"/>
          <w:szCs w:val="32"/>
          <w:highlight w:val="none"/>
        </w:rPr>
        <w:t>岗位保障用车</w:t>
      </w:r>
      <w:r>
        <w:rPr>
          <w:rFonts w:hint="eastAsia" w:ascii="仿宋_GB2312" w:hAnsi="宋体" w:eastAsia="仿宋_GB2312" w:cs="宋体"/>
          <w:color w:val="auto"/>
          <w:sz w:val="32"/>
          <w:szCs w:val="32"/>
          <w:highlight w:val="none"/>
          <w:lang w:val="en-US" w:eastAsia="zh-CN"/>
        </w:rPr>
        <w:t>3</w:t>
      </w:r>
      <w:r>
        <w:rPr>
          <w:rFonts w:hint="eastAsia" w:ascii="仿宋_GB2312" w:hAnsi="宋体" w:eastAsia="仿宋_GB2312" w:cs="宋体"/>
          <w:color w:val="auto"/>
          <w:sz w:val="32"/>
          <w:szCs w:val="32"/>
          <w:highlight w:val="none"/>
        </w:rPr>
        <w:t>辆</w:t>
      </w:r>
      <w:bookmarkEnd w:id="146"/>
      <w:r>
        <w:rPr>
          <w:rFonts w:hint="eastAsia" w:ascii="仿宋_GB2312" w:hAnsi="宋体" w:eastAsia="仿宋_GB2312" w:cs="宋体"/>
          <w:color w:val="auto"/>
          <w:sz w:val="32"/>
          <w:szCs w:val="32"/>
          <w:highlight w:val="none"/>
          <w:lang w:val="en-US" w:eastAsia="zh-CN"/>
        </w:rPr>
        <w:t>.</w:t>
      </w:r>
    </w:p>
    <w:permEnd w:id="40"/>
    <w:p>
      <w:pPr>
        <w:ind w:firstLine="643" w:firstLineChars="200"/>
        <w:jc w:val="left"/>
        <w:rPr>
          <w:rFonts w:hint="eastAsia"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（四）预算绩效管理工作开展情况。</w:t>
      </w:r>
    </w:p>
    <w:p>
      <w:pPr>
        <w:snapToGrid w:val="0"/>
        <w:spacing w:line="580" w:lineRule="exact"/>
        <w:ind w:firstLine="643" w:firstLineChars="200"/>
        <w:jc w:val="left"/>
        <w:rPr>
          <w:rFonts w:hint="eastAsia" w:ascii="仿宋_GB2312" w:hAnsi="宋体" w:eastAsia="仿宋_GB2312" w:cs="宋体"/>
          <w:strike/>
          <w:dstrike w:val="0"/>
          <w:color w:val="0000FF"/>
          <w:sz w:val="32"/>
          <w:szCs w:val="32"/>
          <w:highlight w:val="none"/>
        </w:rPr>
      </w:pPr>
      <w:r>
        <w:rPr>
          <w:rFonts w:hint="eastAsia" w:ascii="仿宋_GB2312" w:hAnsi="宋体" w:eastAsia="仿宋_GB2312" w:cs="宋体"/>
          <w:b/>
          <w:color w:val="auto"/>
          <w:sz w:val="32"/>
          <w:szCs w:val="32"/>
          <w:highlight w:val="none"/>
        </w:rPr>
        <w:t>绩效管理工作总体情况。</w:t>
      </w:r>
      <w:bookmarkStart w:id="147" w:name="PO_part3A4B4C1Content1"/>
      <w:r>
        <w:rPr>
          <w:rFonts w:hint="eastAsia" w:ascii="仿宋_GB2312" w:hAnsi="宋体" w:eastAsia="仿宋_GB2312" w:cs="宋体"/>
          <w:color w:val="auto"/>
          <w:sz w:val="32"/>
          <w:szCs w:val="32"/>
          <w:highlight w:val="none"/>
        </w:rPr>
        <w:t xml:space="preserve"> </w:t>
      </w:r>
      <w:permStart w:id="41" w:edGrp="everyone"/>
      <w:r>
        <w:rPr>
          <w:rFonts w:hint="eastAsia" w:ascii="仿宋_GB2312" w:hAnsi="宋体" w:eastAsia="仿宋_GB2312" w:cs="宋体"/>
          <w:color w:val="auto"/>
          <w:sz w:val="32"/>
          <w:szCs w:val="32"/>
          <w:highlight w:val="none"/>
        </w:rPr>
        <w:t>根据财政预算</w:t>
      </w:r>
      <w:r>
        <w:rPr>
          <w:rFonts w:hint="eastAsia" w:ascii="仿宋_GB2312" w:hAnsi="宋体" w:eastAsia="仿宋_GB2312" w:cs="宋体"/>
          <w:color w:val="auto"/>
          <w:sz w:val="32"/>
          <w:szCs w:val="32"/>
          <w:highlight w:val="none"/>
          <w:lang w:eastAsia="zh-CN"/>
        </w:rPr>
        <w:t>绩效</w:t>
      </w:r>
      <w:r>
        <w:rPr>
          <w:rFonts w:hint="eastAsia" w:ascii="仿宋_GB2312" w:hAnsi="宋体" w:eastAsia="仿宋_GB2312" w:cs="宋体"/>
          <w:color w:val="auto"/>
          <w:sz w:val="32"/>
          <w:szCs w:val="32"/>
          <w:highlight w:val="none"/>
        </w:rPr>
        <w:t>管理要求</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我部门</w:t>
      </w:r>
      <w:r>
        <w:rPr>
          <w:rFonts w:hint="eastAsia" w:ascii="仿宋_GB2312" w:hAnsi="宋体" w:eastAsia="仿宋_GB2312" w:cs="宋体"/>
          <w:color w:val="auto"/>
          <w:sz w:val="32"/>
          <w:szCs w:val="32"/>
          <w:highlight w:val="none"/>
          <w:shd w:val="clear" w:color="FFFFFF" w:fill="D9D9D9"/>
          <w:lang w:eastAsia="zh-CN"/>
        </w:rPr>
        <w:t>（单位）</w:t>
      </w:r>
      <w:r>
        <w:rPr>
          <w:rFonts w:hint="eastAsia" w:ascii="仿宋_GB2312" w:hAnsi="宋体" w:eastAsia="仿宋_GB2312" w:cs="宋体"/>
          <w:color w:val="auto"/>
          <w:sz w:val="32"/>
          <w:szCs w:val="32"/>
          <w:highlight w:val="none"/>
        </w:rPr>
        <w:t>组织</w:t>
      </w:r>
      <w:r>
        <w:rPr>
          <w:rFonts w:hint="eastAsia" w:ascii="仿宋_GB2312" w:hAnsi="宋体" w:eastAsia="仿宋_GB2312" w:cs="宋体"/>
          <w:color w:val="auto"/>
          <w:sz w:val="32"/>
          <w:szCs w:val="32"/>
          <w:highlight w:val="none"/>
          <w:lang w:eastAsia="zh-CN"/>
        </w:rPr>
        <w:t>对</w:t>
      </w:r>
      <w:r>
        <w:rPr>
          <w:rFonts w:hint="eastAsia" w:ascii="仿宋_GB2312" w:hAnsi="宋体" w:eastAsia="仿宋_GB2312" w:cs="宋体"/>
          <w:color w:val="auto"/>
          <w:sz w:val="32"/>
          <w:szCs w:val="32"/>
          <w:highlight w:val="none"/>
          <w:lang w:val="en-US" w:eastAsia="zh-CN"/>
        </w:rPr>
        <w:t>2022年度</w:t>
      </w:r>
      <w:r>
        <w:rPr>
          <w:rFonts w:hint="eastAsia" w:ascii="仿宋_GB2312" w:hAnsi="宋体" w:eastAsia="仿宋_GB2312" w:cs="宋体"/>
          <w:strike w:val="0"/>
          <w:color w:val="auto"/>
          <w:sz w:val="32"/>
          <w:szCs w:val="32"/>
          <w:highlight w:val="none"/>
        </w:rPr>
        <w:t>一</w:t>
      </w:r>
      <w:r>
        <w:rPr>
          <w:rFonts w:hint="eastAsia" w:ascii="仿宋_GB2312" w:hAnsi="宋体" w:eastAsia="仿宋_GB2312" w:cs="宋体"/>
          <w:color w:val="auto"/>
          <w:sz w:val="32"/>
          <w:szCs w:val="32"/>
          <w:highlight w:val="none"/>
        </w:rPr>
        <w:t>般公共预算项目支出开展绩效自评，</w:t>
      </w:r>
      <w:r>
        <w:rPr>
          <w:rFonts w:hint="eastAsia" w:ascii="仿宋_GB2312" w:hAnsi="宋体" w:eastAsia="仿宋_GB2312" w:cs="宋体"/>
          <w:color w:val="auto"/>
          <w:sz w:val="32"/>
          <w:szCs w:val="32"/>
          <w:highlight w:val="none"/>
          <w:lang w:eastAsia="zh-CN"/>
        </w:rPr>
        <w:t>其中一级项目</w:t>
      </w:r>
      <w:r>
        <w:rPr>
          <w:rFonts w:hint="eastAsia" w:ascii="仿宋_GB2312" w:hAnsi="宋体" w:eastAsia="仿宋_GB2312" w:cs="宋体"/>
          <w:color w:val="auto"/>
          <w:sz w:val="32"/>
          <w:szCs w:val="32"/>
          <w:highlight w:val="none"/>
          <w:lang w:val="en-US" w:eastAsia="zh-CN"/>
        </w:rPr>
        <w:t>0个，二级项目0个，</w:t>
      </w:r>
      <w:r>
        <w:rPr>
          <w:rFonts w:hint="eastAsia" w:ascii="仿宋_GB2312" w:hAnsi="宋体" w:eastAsia="仿宋_GB2312" w:cs="宋体"/>
          <w:color w:val="auto"/>
          <w:sz w:val="32"/>
          <w:szCs w:val="32"/>
          <w:highlight w:val="none"/>
        </w:rPr>
        <w:t>共涉及资金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万元，占一般公共预算项目支出总额的</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%；组织对</w:t>
      </w:r>
      <w:r>
        <w:rPr>
          <w:rFonts w:hint="eastAsia" w:ascii="仿宋_GB2312" w:hAnsi="宋体" w:eastAsia="仿宋_GB2312" w:cs="宋体"/>
          <w:color w:val="auto"/>
          <w:sz w:val="32"/>
          <w:szCs w:val="32"/>
          <w:highlight w:val="none"/>
          <w:lang w:val="en-US" w:eastAsia="zh-CN"/>
        </w:rPr>
        <w:t>2022年度0等0</w:t>
      </w:r>
      <w:r>
        <w:rPr>
          <w:rFonts w:hint="eastAsia" w:ascii="仿宋_GB2312" w:hAnsi="宋体" w:eastAsia="仿宋_GB2312" w:cs="宋体"/>
          <w:color w:val="auto"/>
          <w:sz w:val="32"/>
          <w:szCs w:val="32"/>
          <w:highlight w:val="none"/>
        </w:rPr>
        <w:t>个政府性基金预算项目开展绩效自评</w:t>
      </w:r>
      <w:r>
        <w:rPr>
          <w:rFonts w:hint="eastAsia" w:ascii="仿宋_GB2312" w:hAnsi="宋体" w:eastAsia="仿宋_GB2312" w:cs="宋体"/>
          <w:color w:val="auto"/>
          <w:sz w:val="32"/>
          <w:szCs w:val="32"/>
          <w:highlight w:val="none"/>
          <w:lang w:eastAsia="zh-CN"/>
        </w:rPr>
        <w:t>（如有，下同）：</w:t>
      </w:r>
      <w:r>
        <w:rPr>
          <w:rFonts w:hint="eastAsia" w:ascii="仿宋_GB2312" w:hAnsi="宋体" w:eastAsia="仿宋_GB2312" w:cs="宋体"/>
          <w:color w:val="auto"/>
          <w:sz w:val="32"/>
          <w:szCs w:val="32"/>
          <w:highlight w:val="none"/>
        </w:rPr>
        <w:t>共涉及资金</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万元，占政府性基金预算项目支出总额的</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w:t>
      </w:r>
    </w:p>
    <w:p>
      <w:pPr>
        <w:snapToGrid w:val="0"/>
        <w:spacing w:line="580" w:lineRule="exact"/>
        <w:ind w:firstLine="640" w:firstLineChars="200"/>
        <w:jc w:val="left"/>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rPr>
        <w:t>政府性基金预算支出</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w:t>
      </w:r>
    </w:p>
    <w:p>
      <w:pPr>
        <w:snapToGrid w:val="0"/>
        <w:spacing w:line="580" w:lineRule="exact"/>
        <w:ind w:firstLine="640" w:firstLineChars="200"/>
        <w:jc w:val="left"/>
        <w:rPr>
          <w:rFonts w:hint="eastAsia" w:ascii="仿宋_GB2312" w:hAnsi="宋体" w:eastAsia="仿宋_GB2312" w:cs="宋体"/>
          <w:b/>
          <w:bCs/>
          <w:strike w:val="0"/>
          <w:dstrike w:val="0"/>
          <w:color w:val="auto"/>
          <w:sz w:val="32"/>
          <w:szCs w:val="32"/>
          <w:highlight w:val="none"/>
        </w:rPr>
      </w:pPr>
      <w:r>
        <w:rPr>
          <w:rFonts w:hint="eastAsia" w:ascii="仿宋_GB2312" w:hAnsi="宋体" w:eastAsia="仿宋_GB2312" w:cs="宋体"/>
          <w:color w:val="auto"/>
          <w:sz w:val="32"/>
          <w:szCs w:val="32"/>
          <w:highlight w:val="none"/>
        </w:rPr>
        <w:t>组织部门（单位）整体支出绩效自评（含下属单位XX 个），涉及一般公共预算支出</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万元，政府性基金预算支出</w:t>
      </w:r>
      <w:r>
        <w:rPr>
          <w:rFonts w:hint="eastAsia" w:ascii="仿宋_GB2312" w:hAnsi="宋体" w:eastAsia="仿宋_GB2312" w:cs="宋体"/>
          <w:color w:val="auto"/>
          <w:sz w:val="32"/>
          <w:szCs w:val="32"/>
          <w:highlight w:val="none"/>
          <w:lang w:val="en-US" w:eastAsia="zh-CN"/>
        </w:rPr>
        <w:t>0</w:t>
      </w:r>
      <w:r>
        <w:rPr>
          <w:rFonts w:hint="eastAsia" w:ascii="仿宋_GB2312" w:hAnsi="宋体" w:eastAsia="仿宋_GB2312" w:cs="宋体"/>
          <w:color w:val="auto"/>
          <w:sz w:val="32"/>
          <w:szCs w:val="32"/>
          <w:highlight w:val="none"/>
        </w:rPr>
        <w:t>万元。</w:t>
      </w:r>
      <w:permEnd w:id="41"/>
      <w:bookmarkEnd w:id="147"/>
    </w:p>
    <w:p>
      <w:pPr>
        <w:snapToGrid w:val="0"/>
        <w:spacing w:line="580" w:lineRule="exact"/>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绩效自评结果。</w:t>
      </w:r>
      <w:bookmarkStart w:id="148" w:name="PO_part3A4B4C3Content1"/>
      <w:r>
        <w:rPr>
          <w:rFonts w:hint="eastAsia" w:ascii="仿宋_GB2312" w:hAnsi="宋体" w:eastAsia="仿宋_GB2312" w:cs="宋体"/>
          <w:b/>
          <w:color w:val="auto"/>
          <w:sz w:val="32"/>
          <w:szCs w:val="32"/>
          <w:highlight w:val="none"/>
        </w:rPr>
        <w:t xml:space="preserve"> </w:t>
      </w:r>
      <w:permStart w:id="42" w:edGrp="everyone"/>
      <w:r>
        <w:rPr>
          <w:rFonts w:hint="eastAsia" w:ascii="仿宋_GB2312" w:hAnsi="宋体" w:eastAsia="仿宋_GB2312" w:cs="宋体"/>
          <w:color w:val="auto"/>
          <w:sz w:val="32"/>
          <w:szCs w:val="32"/>
          <w:highlight w:val="none"/>
        </w:rPr>
        <w:t>各部门</w:t>
      </w:r>
      <w:r>
        <w:rPr>
          <w:rFonts w:hint="eastAsia" w:ascii="仿宋_GB2312" w:hAnsi="宋体" w:eastAsia="仿宋_GB2312" w:cs="宋体"/>
          <w:color w:val="auto"/>
          <w:sz w:val="32"/>
          <w:szCs w:val="32"/>
          <w:highlight w:val="none"/>
          <w:lang w:val="en-US" w:eastAsia="zh-CN"/>
        </w:rPr>
        <w:t>(单位）</w:t>
      </w:r>
      <w:r>
        <w:rPr>
          <w:rFonts w:hint="eastAsia" w:ascii="仿宋_GB2312" w:hAnsi="宋体" w:eastAsia="仿宋_GB2312" w:cs="宋体"/>
          <w:color w:val="auto"/>
          <w:sz w:val="32"/>
          <w:szCs w:val="32"/>
          <w:highlight w:val="none"/>
        </w:rPr>
        <w:t>应将绩效自评结果随同决算向社会公开。按照如下格式说明：我部门</w:t>
      </w:r>
      <w:r>
        <w:rPr>
          <w:rFonts w:hint="eastAsia" w:ascii="仿宋_GB2312" w:hAnsi="宋体" w:eastAsia="仿宋_GB2312" w:cs="宋体"/>
          <w:color w:val="auto"/>
          <w:sz w:val="32"/>
          <w:szCs w:val="32"/>
          <w:highlight w:val="none"/>
          <w:lang w:eastAsia="zh-CN"/>
        </w:rPr>
        <w:t>（单位）</w:t>
      </w:r>
      <w:r>
        <w:rPr>
          <w:rFonts w:hint="eastAsia" w:ascii="仿宋_GB2312" w:hAnsi="宋体" w:eastAsia="仿宋_GB2312" w:cs="宋体"/>
          <w:color w:val="auto"/>
          <w:sz w:val="32"/>
          <w:szCs w:val="32"/>
          <w:highlight w:val="none"/>
        </w:rPr>
        <w:t>今年开展了部门整体支出绩效自评。</w:t>
      </w:r>
    </w:p>
    <w:p>
      <w:pPr>
        <w:ind w:firstLine="640" w:firstLineChars="200"/>
        <w:rPr>
          <w:rFonts w:hint="eastAsia" w:ascii="仿宋_GB2312" w:hAnsi="宋体" w:eastAsia="仿宋_GB2312" w:cs="宋体"/>
          <w:color w:val="000000"/>
          <w:sz w:val="32"/>
          <w:szCs w:val="32"/>
          <w:highlight w:val="none"/>
          <w:lang w:val="en-US" w:eastAsia="zh-CN"/>
        </w:rPr>
      </w:pPr>
      <w:r>
        <w:rPr>
          <w:rFonts w:hint="eastAsia" w:ascii="仿宋_GB2312" w:hAnsi="宋体" w:eastAsia="仿宋_GB2312" w:cs="宋体"/>
          <w:color w:val="auto"/>
          <w:sz w:val="32"/>
          <w:szCs w:val="32"/>
          <w:highlight w:val="none"/>
        </w:rPr>
        <w:t>部门</w:t>
      </w:r>
      <w:r>
        <w:rPr>
          <w:rFonts w:hint="eastAsia" w:ascii="仿宋_GB2312" w:hAnsi="宋体" w:eastAsia="仿宋_GB2312" w:cs="宋体"/>
          <w:color w:val="auto"/>
          <w:sz w:val="32"/>
          <w:szCs w:val="32"/>
          <w:highlight w:val="none"/>
          <w:lang w:val="en-US" w:eastAsia="zh-CN"/>
        </w:rPr>
        <w:t>(单位）</w:t>
      </w:r>
      <w:r>
        <w:rPr>
          <w:rFonts w:hint="eastAsia" w:ascii="仿宋_GB2312" w:hAnsi="宋体" w:eastAsia="仿宋_GB2312" w:cs="宋体"/>
          <w:color w:val="auto"/>
          <w:sz w:val="32"/>
          <w:szCs w:val="32"/>
          <w:highlight w:val="none"/>
        </w:rPr>
        <w:t>整体支出绩效自评综述：</w:t>
      </w:r>
      <w:r>
        <w:rPr>
          <w:rFonts w:hint="eastAsia" w:ascii="仿宋_GB2312" w:hAnsi="宋体" w:eastAsia="仿宋_GB2312" w:cs="宋体"/>
          <w:color w:val="auto"/>
          <w:sz w:val="32"/>
          <w:szCs w:val="32"/>
          <w:highlight w:val="none"/>
          <w:lang w:eastAsia="zh-CN"/>
        </w:rPr>
        <w:t>全年预算数</w:t>
      </w:r>
      <w:r>
        <w:rPr>
          <w:rFonts w:hint="eastAsia" w:ascii="仿宋_GB2312" w:hAnsi="宋体" w:eastAsia="仿宋_GB2312" w:cs="宋体"/>
          <w:color w:val="auto"/>
          <w:sz w:val="32"/>
          <w:szCs w:val="32"/>
          <w:highlight w:val="none"/>
          <w:lang w:val="en-US" w:eastAsia="zh-CN"/>
        </w:rPr>
        <w:t>1558.02万元，执行数1558.02万元，完成预算的100%。</w:t>
      </w:r>
      <w:r>
        <w:rPr>
          <w:rFonts w:hint="eastAsia" w:ascii="仿宋_GB2312" w:hAnsi="宋体" w:eastAsia="仿宋_GB2312" w:cs="宋体"/>
          <w:color w:val="auto"/>
          <w:sz w:val="32"/>
          <w:szCs w:val="32"/>
          <w:highlight w:val="none"/>
        </w:rPr>
        <w:t>部门整体支出</w:t>
      </w:r>
      <w:r>
        <w:rPr>
          <w:rFonts w:hint="eastAsia" w:ascii="仿宋_GB2312" w:hAnsi="宋体" w:eastAsia="仿宋_GB2312" w:cs="宋体"/>
          <w:color w:val="auto"/>
          <w:sz w:val="32"/>
          <w:szCs w:val="32"/>
          <w:highlight w:val="none"/>
          <w:lang w:eastAsia="zh-CN"/>
        </w:rPr>
        <w:t>绩效</w:t>
      </w:r>
      <w:r>
        <w:rPr>
          <w:rFonts w:hint="eastAsia" w:ascii="仿宋_GB2312" w:hAnsi="宋体" w:eastAsia="仿宋_GB2312" w:cs="宋体"/>
          <w:color w:val="auto"/>
          <w:sz w:val="32"/>
          <w:szCs w:val="32"/>
          <w:highlight w:val="none"/>
        </w:rPr>
        <w:t>目标</w:t>
      </w:r>
      <w:r>
        <w:rPr>
          <w:rFonts w:hint="eastAsia" w:ascii="仿宋_GB2312" w:hAnsi="宋体" w:eastAsia="仿宋_GB2312" w:cs="宋体"/>
          <w:color w:val="auto"/>
          <w:sz w:val="32"/>
          <w:szCs w:val="32"/>
          <w:highlight w:val="none"/>
          <w:lang w:eastAsia="zh-CN"/>
        </w:rPr>
        <w:t>完成情况与效益主要是</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绩效目标和效益相辅相成，促进我镇经济社会稳中有进。发现的问题及原因主要是……。下一步改进措施主要是……。（注：“绩效评价结果”要求必填）</w:t>
      </w:r>
      <w:permEnd w:id="42"/>
      <w:r>
        <w:rPr>
          <w:rFonts w:hint="eastAsia" w:ascii="仿宋_GB2312" w:hAnsi="宋体" w:eastAsia="仿宋_GB2312" w:cs="宋体"/>
          <w:color w:val="auto"/>
          <w:sz w:val="32"/>
          <w:szCs w:val="32"/>
          <w:highlight w:val="none"/>
          <w:lang w:val="en-US" w:eastAsia="zh-CN"/>
        </w:rPr>
        <w:t xml:space="preserve"> </w:t>
      </w:r>
    </w:p>
    <w:bookmarkEnd w:id="148"/>
    <w:p>
      <w:pPr>
        <w:numPr>
          <w:ilvl w:val="0"/>
          <w:numId w:val="2"/>
        </w:numPr>
        <w:spacing w:line="288" w:lineRule="auto"/>
        <w:jc w:val="center"/>
        <w:outlineLvl w:val="0"/>
        <w:rPr>
          <w:rFonts w:hint="eastAsia" w:ascii="仿宋_GB2312" w:hAnsi="宋体" w:eastAsia="仿宋_GB2312" w:cs="宋体"/>
          <w:b/>
          <w:color w:val="auto"/>
          <w:sz w:val="36"/>
          <w:szCs w:val="36"/>
          <w:highlight w:val="none"/>
        </w:rPr>
      </w:pPr>
      <w:r>
        <w:rPr>
          <w:rFonts w:hint="eastAsia" w:ascii="仿宋_GB2312" w:hAnsi="宋体" w:eastAsia="仿宋_GB2312" w:cs="宋体"/>
          <w:b/>
          <w:color w:val="auto"/>
          <w:sz w:val="36"/>
          <w:szCs w:val="36"/>
          <w:highlight w:val="none"/>
        </w:rPr>
        <w:t xml:space="preserve"> 名词解释</w:t>
      </w:r>
    </w:p>
    <w:p>
      <w:pPr>
        <w:spacing w:line="288" w:lineRule="auto"/>
        <w:ind w:firstLine="643" w:firstLineChars="200"/>
        <w:jc w:val="left"/>
        <w:rPr>
          <w:rFonts w:hint="eastAsia" w:ascii="仿宋_GB2312" w:hAnsi="宋体" w:eastAsia="仿宋_GB2312" w:cs="宋体"/>
          <w:b/>
          <w:bCs/>
          <w:color w:val="auto"/>
          <w:sz w:val="32"/>
          <w:szCs w:val="32"/>
          <w:highlight w:val="none"/>
        </w:rPr>
      </w:pPr>
      <w:bookmarkStart w:id="149" w:name="PO_part4Keyword4"/>
      <w:r>
        <w:rPr>
          <w:rFonts w:hint="eastAsia" w:ascii="仿宋_GB2312" w:hAnsi="宋体" w:eastAsia="仿宋_GB2312" w:cs="宋体"/>
          <w:b/>
          <w:color w:val="auto"/>
          <w:sz w:val="32"/>
          <w:szCs w:val="32"/>
          <w:highlight w:val="none"/>
        </w:rPr>
        <w:t xml:space="preserve"> </w:t>
      </w:r>
      <w:permStart w:id="43" w:edGrp="everyone"/>
      <w:r>
        <w:rPr>
          <w:rFonts w:hint="eastAsia" w:ascii="仿宋_GB2312" w:hAnsi="宋体" w:eastAsia="仿宋_GB2312" w:cs="宋体"/>
          <w:b/>
          <w:color w:val="auto"/>
          <w:sz w:val="32"/>
          <w:szCs w:val="32"/>
          <w:highlight w:val="none"/>
        </w:rPr>
        <w:t>财政拨款收入</w:t>
      </w:r>
      <w:r>
        <w:rPr>
          <w:rFonts w:hint="eastAsia" w:ascii="仿宋_GB2312" w:hAnsi="宋体" w:eastAsia="仿宋_GB2312" w:cs="宋体"/>
          <w:color w:val="auto"/>
          <w:sz w:val="32"/>
          <w:szCs w:val="32"/>
          <w:highlight w:val="none"/>
        </w:rPr>
        <w:t>：指财政当年拨付的资金。包括一般公共预算财政拨款和政府性基金</w:t>
      </w:r>
      <w:r>
        <w:rPr>
          <w:rFonts w:hint="eastAsia" w:ascii="仿宋_GB2312" w:hAnsi="宋体" w:eastAsia="仿宋_GB2312" w:cs="宋体"/>
          <w:color w:val="auto"/>
          <w:sz w:val="32"/>
          <w:szCs w:val="32"/>
          <w:highlight w:val="none"/>
          <w:lang w:eastAsia="zh-CN"/>
        </w:rPr>
        <w:t>预算</w:t>
      </w:r>
      <w:r>
        <w:rPr>
          <w:rFonts w:hint="eastAsia" w:ascii="仿宋_GB2312" w:hAnsi="宋体" w:eastAsia="仿宋_GB2312" w:cs="宋体"/>
          <w:color w:val="auto"/>
          <w:sz w:val="32"/>
          <w:szCs w:val="32"/>
          <w:highlight w:val="none"/>
        </w:rPr>
        <w:t>财政拨款。</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上级补助收入</w:t>
      </w:r>
      <w:r>
        <w:rPr>
          <w:rFonts w:hint="eastAsia" w:ascii="仿宋_GB2312" w:hAnsi="宋体" w:eastAsia="仿宋_GB2312" w:cs="宋体"/>
          <w:color w:val="auto"/>
          <w:sz w:val="32"/>
          <w:szCs w:val="32"/>
          <w:highlight w:val="none"/>
        </w:rPr>
        <w:t>：指事业单位从主管部门和上级单位取得的非财政补助收入。</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事业收入：</w:t>
      </w:r>
      <w:r>
        <w:rPr>
          <w:rFonts w:hint="eastAsia" w:ascii="仿宋_GB2312" w:hAnsi="宋体" w:eastAsia="仿宋_GB2312" w:cs="宋体"/>
          <w:color w:val="auto"/>
          <w:sz w:val="32"/>
          <w:szCs w:val="32"/>
          <w:highlight w:val="none"/>
        </w:rPr>
        <w:t>指事业单位开展专业业务活动及辅助活动所取得的收入。</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经营收入：</w:t>
      </w:r>
      <w:r>
        <w:rPr>
          <w:rFonts w:hint="eastAsia" w:ascii="仿宋_GB2312" w:hAnsi="宋体" w:eastAsia="仿宋_GB2312" w:cs="宋体"/>
          <w:color w:val="auto"/>
          <w:sz w:val="32"/>
          <w:szCs w:val="32"/>
          <w:highlight w:val="none"/>
        </w:rPr>
        <w:t>指事业单位在专业业务活动及其辅助活动之外开展非独立核算经营活动取得的收入。</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附属单位上缴收入</w:t>
      </w:r>
      <w:r>
        <w:rPr>
          <w:rFonts w:hint="eastAsia" w:ascii="仿宋_GB2312" w:hAnsi="宋体" w:eastAsia="仿宋_GB2312" w:cs="宋体"/>
          <w:color w:val="auto"/>
          <w:sz w:val="32"/>
          <w:szCs w:val="32"/>
          <w:highlight w:val="none"/>
        </w:rPr>
        <w:t>：指事业单位附属独立核算单位按照有关规定上缴的收入。</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其他收入</w:t>
      </w:r>
      <w:r>
        <w:rPr>
          <w:rFonts w:hint="eastAsia" w:ascii="仿宋_GB2312" w:hAnsi="宋体" w:eastAsia="仿宋_GB2312" w:cs="宋体"/>
          <w:color w:val="auto"/>
          <w:sz w:val="32"/>
          <w:szCs w:val="32"/>
          <w:highlight w:val="none"/>
        </w:rPr>
        <w:t>：指除上述“财政拨款收入”、“事业收入”、“经营收入”等以外的收入。</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lang w:val="en-US" w:eastAsia="zh-CN"/>
        </w:rPr>
        <w:t>使用非财政拨款结余</w:t>
      </w:r>
      <w:r>
        <w:rPr>
          <w:rFonts w:hint="eastAsia" w:ascii="仿宋_GB2312" w:hAnsi="宋体" w:eastAsia="仿宋_GB2312" w:cs="宋体"/>
          <w:color w:val="auto"/>
          <w:sz w:val="32"/>
          <w:szCs w:val="32"/>
          <w:highlight w:val="none"/>
        </w:rPr>
        <w:t>：指事业单位使用以前年度积累的</w:t>
      </w:r>
      <w:r>
        <w:rPr>
          <w:rFonts w:hint="eastAsia" w:ascii="仿宋_GB2312" w:hAnsi="宋体" w:eastAsia="仿宋_GB2312" w:cs="宋体"/>
          <w:color w:val="auto"/>
          <w:sz w:val="32"/>
          <w:szCs w:val="32"/>
          <w:highlight w:val="none"/>
          <w:lang w:eastAsia="zh-CN"/>
        </w:rPr>
        <w:t>非财政拨款结余</w:t>
      </w:r>
      <w:r>
        <w:rPr>
          <w:rFonts w:hint="eastAsia" w:ascii="仿宋_GB2312" w:hAnsi="宋体" w:eastAsia="仿宋_GB2312" w:cs="宋体"/>
          <w:color w:val="auto"/>
          <w:sz w:val="32"/>
          <w:szCs w:val="32"/>
          <w:highlight w:val="none"/>
        </w:rPr>
        <w:t>弥补</w:t>
      </w:r>
      <w:r>
        <w:rPr>
          <w:rFonts w:hint="eastAsia" w:ascii="仿宋_GB2312" w:hAnsi="宋体" w:eastAsia="仿宋_GB2312" w:cs="宋体"/>
          <w:color w:val="auto"/>
          <w:sz w:val="32"/>
          <w:szCs w:val="32"/>
          <w:highlight w:val="none"/>
          <w:lang w:eastAsia="zh-CN"/>
        </w:rPr>
        <w:t>当年收支差额的金额</w:t>
      </w:r>
      <w:r>
        <w:rPr>
          <w:rFonts w:hint="eastAsia" w:ascii="仿宋_GB2312" w:hAnsi="宋体" w:eastAsia="仿宋_GB2312" w:cs="宋体"/>
          <w:color w:val="auto"/>
          <w:sz w:val="32"/>
          <w:szCs w:val="32"/>
          <w:highlight w:val="none"/>
        </w:rPr>
        <w:t>。</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年初结转和结余</w:t>
      </w:r>
      <w:r>
        <w:rPr>
          <w:rFonts w:hint="eastAsia" w:ascii="仿宋_GB2312" w:hAnsi="宋体" w:eastAsia="仿宋_GB2312" w:cs="宋体"/>
          <w:color w:val="auto"/>
          <w:sz w:val="32"/>
          <w:szCs w:val="32"/>
          <w:highlight w:val="none"/>
        </w:rPr>
        <w:t>：指以前年度尚未完成、结转到本年按有关规定继续使用的资金。</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结余分配</w:t>
      </w:r>
      <w:r>
        <w:rPr>
          <w:rFonts w:hint="eastAsia" w:ascii="仿宋_GB2312" w:hAnsi="宋体" w:eastAsia="仿宋_GB2312" w:cs="宋体"/>
          <w:color w:val="auto"/>
          <w:sz w:val="32"/>
          <w:szCs w:val="32"/>
          <w:highlight w:val="none"/>
        </w:rPr>
        <w:t>：指事业事位按规定从非财政补助结余中分配的事业基金和职工福利基金等。</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年末结转和结余</w:t>
      </w:r>
      <w:r>
        <w:rPr>
          <w:rFonts w:hint="eastAsia" w:ascii="仿宋_GB2312" w:hAnsi="宋体" w:eastAsia="仿宋_GB2312" w:cs="宋体"/>
          <w:color w:val="auto"/>
          <w:sz w:val="32"/>
          <w:szCs w:val="32"/>
          <w:highlight w:val="none"/>
        </w:rPr>
        <w:t>：指本年度或以前年度预算安排、因客观条件发生变化无法按原计划实施，需要延迟到以后年度按有关规定继续使用的资金。</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基本支出</w:t>
      </w:r>
      <w:r>
        <w:rPr>
          <w:rFonts w:hint="eastAsia" w:ascii="仿宋_GB2312" w:hAnsi="宋体" w:eastAsia="仿宋_GB2312" w:cs="宋体"/>
          <w:color w:val="auto"/>
          <w:sz w:val="32"/>
          <w:szCs w:val="32"/>
          <w:highlight w:val="none"/>
        </w:rPr>
        <w:t>：指为保障机构正常运转、完成日常工作任务而发生的人员支出和公用支出。</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项目支出</w:t>
      </w:r>
      <w:r>
        <w:rPr>
          <w:rFonts w:hint="eastAsia" w:ascii="仿宋_GB2312" w:hAnsi="宋体" w:eastAsia="仿宋_GB2312" w:cs="宋体"/>
          <w:color w:val="auto"/>
          <w:sz w:val="32"/>
          <w:szCs w:val="32"/>
          <w:highlight w:val="none"/>
        </w:rPr>
        <w:t>：指在基本支出之外为完成特定行政任务和事业发展目标所发生的支出。</w:t>
      </w:r>
    </w:p>
    <w:p>
      <w:pPr>
        <w:spacing w:line="288" w:lineRule="auto"/>
        <w:ind w:firstLine="643" w:firstLineChars="200"/>
        <w:jc w:val="left"/>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经营支出</w:t>
      </w:r>
      <w:r>
        <w:rPr>
          <w:rFonts w:hint="eastAsia" w:ascii="仿宋_GB2312" w:hAnsi="宋体" w:eastAsia="仿宋_GB2312" w:cs="宋体"/>
          <w:color w:val="auto"/>
          <w:sz w:val="32"/>
          <w:szCs w:val="32"/>
          <w:highlight w:val="none"/>
        </w:rPr>
        <w:t>：指事业单位在专业业务活动及其辅助活动之外开展非独立核算经营活动所发生的支出。</w:t>
      </w:r>
    </w:p>
    <w:p>
      <w:pPr>
        <w:spacing w:line="288" w:lineRule="auto"/>
        <w:ind w:firstLine="643"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b/>
          <w:color w:val="auto"/>
          <w:sz w:val="32"/>
          <w:szCs w:val="32"/>
          <w:highlight w:val="none"/>
        </w:rPr>
        <w:t>“三公”经费</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kern w:val="0"/>
          <w:sz w:val="32"/>
          <w:szCs w:val="32"/>
          <w:highlight w:val="none"/>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hint="eastAsia" w:ascii="宋体" w:hAnsi="宋体" w:cs="宋体"/>
          <w:color w:val="auto"/>
          <w:sz w:val="32"/>
          <w:szCs w:val="32"/>
          <w:highlight w:val="none"/>
        </w:rPr>
      </w:pPr>
      <w:r>
        <w:rPr>
          <w:rFonts w:hint="eastAsia" w:ascii="仿宋_GB2312" w:hAnsi="宋体" w:eastAsia="仿宋_GB2312" w:cs="宋体"/>
          <w:b/>
          <w:color w:val="auto"/>
          <w:sz w:val="32"/>
          <w:szCs w:val="32"/>
          <w:highlight w:val="none"/>
        </w:rPr>
        <w:t>机关运行经费</w:t>
      </w:r>
      <w:r>
        <w:rPr>
          <w:rFonts w:hint="eastAsia" w:ascii="仿宋_GB2312" w:hAnsi="宋体" w:eastAsia="仿宋_GB2312" w:cs="宋体"/>
          <w:color w:val="auto"/>
          <w:sz w:val="32"/>
          <w:szCs w:val="32"/>
          <w:highlight w:val="none"/>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3"/>
      <w:r>
        <w:rPr>
          <w:rFonts w:hint="eastAsia" w:ascii="仿宋_GB2312" w:hAnsi="宋体" w:eastAsia="仿宋_GB2312" w:cs="宋体"/>
          <w:color w:val="auto"/>
          <w:sz w:val="32"/>
          <w:szCs w:val="32"/>
          <w:highlight w:val="none"/>
        </w:rPr>
        <w:t xml:space="preserve"> </w:t>
      </w:r>
      <w:bookmarkEnd w:id="149"/>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51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8459E"/>
    <w:multiLevelType w:val="singleLevel"/>
    <w:tmpl w:val="AB88459E"/>
    <w:lvl w:ilvl="0" w:tentative="0">
      <w:start w:val="1"/>
      <w:numFmt w:val="decimal"/>
      <w:lvlText w:val="%1."/>
      <w:lvlJc w:val="left"/>
      <w:pPr>
        <w:tabs>
          <w:tab w:val="left" w:pos="312"/>
        </w:tabs>
      </w:pPr>
    </w:lvl>
  </w:abstractNum>
  <w:abstractNum w:abstractNumId="1">
    <w:nsid w:val="BD2CB9C8"/>
    <w:multiLevelType w:val="singleLevel"/>
    <w:tmpl w:val="BD2CB9C8"/>
    <w:lvl w:ilvl="0" w:tentative="0">
      <w:start w:val="1"/>
      <w:numFmt w:val="chineseCounting"/>
      <w:suff w:val="nothing"/>
      <w:lvlText w:val="%1、"/>
      <w:lvlJc w:val="left"/>
      <w:rPr>
        <w:rFonts w:hint="eastAsia"/>
      </w:rPr>
    </w:lvl>
  </w:abstractNum>
  <w:abstractNum w:abstractNumId="2">
    <w:nsid w:val="D9D509D6"/>
    <w:multiLevelType w:val="singleLevel"/>
    <w:tmpl w:val="D9D509D6"/>
    <w:lvl w:ilvl="0" w:tentative="0">
      <w:start w:val="1"/>
      <w:numFmt w:val="decimal"/>
      <w:suff w:val="nothing"/>
      <w:lvlText w:val="%1．"/>
      <w:lvlJc w:val="left"/>
    </w:lvl>
  </w:abstractNum>
  <w:abstractNum w:abstractNumId="3">
    <w:nsid w:val="36AA99AE"/>
    <w:multiLevelType w:val="singleLevel"/>
    <w:tmpl w:val="36AA99AE"/>
    <w:lvl w:ilvl="0" w:tentative="0">
      <w:start w:val="3"/>
      <w:numFmt w:val="chineseCounting"/>
      <w:suff w:val="space"/>
      <w:lvlText w:val="第%1部分"/>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zVmMjRjOGQxNDk5ODhhNzI2OTdhYWNjMTZhOGYifQ=="/>
  </w:docVars>
  <w:rsids>
    <w:rsidRoot w:val="1BD5097E"/>
    <w:rsid w:val="0A5A1F85"/>
    <w:rsid w:val="1BD5097E"/>
    <w:rsid w:val="79FA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2023-10-23T07:56:00Z</dcterms:created>
  <dc:creator>Administrator</dc:creator>
  <cp:lastModifiedBy>Administrator</cp:lastModifiedBy>
  <dcterms:modified xsi:type="dcterms:W3CDTF">2023-10-23T09:22:20Z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81C4CF8E1460413690154B09427446C6_11</vt:lpwstr>
  </property>
</Properties>
</file>