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hAnsi="宋体" w:eastAsia="方正小标宋简体"/>
          <w:bCs/>
          <w:color w:val="000000" w:themeColor="text1"/>
          <w:sz w:val="44"/>
          <w:szCs w:val="44"/>
        </w:rPr>
      </w:pPr>
    </w:p>
    <w:p>
      <w:pPr>
        <w:overflowPunct w:val="0"/>
        <w:spacing w:line="560" w:lineRule="exact"/>
        <w:jc w:val="center"/>
        <w:rPr>
          <w:rFonts w:hint="eastAsia" w:ascii="方正小标宋简体" w:hAnsi="宋体" w:eastAsia="方正小标宋简体"/>
          <w:bCs/>
          <w:color w:val="000000" w:themeColor="text1"/>
          <w:sz w:val="44"/>
          <w:szCs w:val="44"/>
        </w:rPr>
      </w:pPr>
    </w:p>
    <w:p>
      <w:pPr>
        <w:overflowPunct w:val="0"/>
        <w:spacing w:line="560" w:lineRule="exact"/>
        <w:jc w:val="center"/>
        <w:rPr>
          <w:rFonts w:ascii="方正小标宋简体" w:hAnsi="宋体" w:eastAsia="方正小标宋简体"/>
          <w:bCs/>
          <w:color w:val="000000" w:themeColor="text1"/>
          <w:sz w:val="44"/>
          <w:szCs w:val="44"/>
        </w:rPr>
      </w:pPr>
      <w:r>
        <w:rPr>
          <w:rFonts w:hint="eastAsia" w:ascii="方正小标宋简体" w:hAnsi="宋体" w:eastAsia="方正小标宋简体"/>
          <w:bCs/>
          <w:color w:val="000000" w:themeColor="text1"/>
          <w:sz w:val="44"/>
          <w:szCs w:val="44"/>
        </w:rPr>
        <w:t>廉江市农业生产托管服务中心</w:t>
      </w:r>
    </w:p>
    <w:p>
      <w:pPr>
        <w:overflowPunct w:val="0"/>
        <w:spacing w:line="560" w:lineRule="exact"/>
        <w:jc w:val="center"/>
        <w:rPr>
          <w:rFonts w:ascii="方正小标宋简体" w:hAnsi="宋体" w:eastAsia="方正小标宋简体"/>
          <w:bCs/>
          <w:color w:val="000000" w:themeColor="text1"/>
          <w:sz w:val="44"/>
          <w:szCs w:val="44"/>
        </w:rPr>
      </w:pPr>
      <w:r>
        <w:rPr>
          <w:rFonts w:hint="eastAsia" w:ascii="方正小标宋简体" w:hAnsi="宋体" w:eastAsia="方正小标宋简体"/>
          <w:bCs/>
          <w:color w:val="000000" w:themeColor="text1"/>
          <w:sz w:val="44"/>
          <w:szCs w:val="44"/>
        </w:rPr>
        <w:t>承接主体遴选方案</w:t>
      </w:r>
    </w:p>
    <w:p>
      <w:pPr>
        <w:overflowPunct w:val="0"/>
        <w:spacing w:line="560" w:lineRule="exact"/>
        <w:jc w:val="center"/>
        <w:rPr>
          <w:rFonts w:ascii="方正小标宋简体" w:hAnsi="宋体" w:eastAsia="方正小标宋简体"/>
          <w:bCs/>
          <w:color w:val="000000" w:themeColor="text1"/>
          <w:sz w:val="44"/>
          <w:szCs w:val="44"/>
        </w:rPr>
      </w:pP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我市于2021年在省内率先成立农业生产托管服务中心，服务中心充分发挥桥梁纽带作用，积极做好宣传培训、整合服务资源和服务需求、项目实施、制度建设等工作，建立农业社会化县镇村协办体系，培育农业生产社会化服务市场。2022年，我市被广东省确定为农业生产社会化服务创新试点县，为进一步完善县镇村三级协办体系，强化服务协办支持，推动服务需求和服务资源整合，搭建现代农业经营服务体系，推动农业社会化服务规模化、专业化、标准化、数字化发展，保障粮食安全和重要农产品有效供给，促进小农</w:t>
      </w:r>
      <w:bookmarkStart w:id="2" w:name="_GoBack"/>
      <w:bookmarkEnd w:id="2"/>
      <w:r>
        <w:rPr>
          <w:rFonts w:hint="eastAsia" w:ascii="仿宋_GB2312" w:hAnsi="宋体" w:eastAsia="仿宋_GB2312" w:cs="仿宋_GB2312"/>
          <w:color w:val="000000" w:themeColor="text1"/>
          <w:sz w:val="32"/>
          <w:szCs w:val="32"/>
        </w:rPr>
        <w:t>户与现代农业发展有机衔接，建设规范的农业生产社会化服务市场，决定遴选廉江市农业生产托管服务中心承接主体。结合我市实际，制定本</w:t>
      </w:r>
      <w:bookmarkStart w:id="0" w:name="OLE_LINK4"/>
      <w:bookmarkStart w:id="1" w:name="OLE_LINK3"/>
      <w:r>
        <w:rPr>
          <w:rFonts w:hint="eastAsia" w:ascii="仿宋_GB2312" w:hAnsi="宋体" w:eastAsia="仿宋_GB2312" w:cs="仿宋_GB2312"/>
          <w:color w:val="000000" w:themeColor="text1"/>
          <w:sz w:val="32"/>
          <w:szCs w:val="32"/>
        </w:rPr>
        <w:t>遴选</w:t>
      </w:r>
      <w:bookmarkEnd w:id="0"/>
      <w:bookmarkEnd w:id="1"/>
      <w:r>
        <w:rPr>
          <w:rFonts w:hint="eastAsia" w:ascii="仿宋_GB2312" w:hAnsi="宋体" w:eastAsia="仿宋_GB2312" w:cs="仿宋_GB2312"/>
          <w:color w:val="000000" w:themeColor="text1"/>
          <w:sz w:val="32"/>
          <w:szCs w:val="32"/>
        </w:rPr>
        <w:t>方案。</w:t>
      </w:r>
    </w:p>
    <w:p>
      <w:pPr>
        <w:overflowPunct w:val="0"/>
        <w:spacing w:line="560" w:lineRule="exact"/>
        <w:ind w:firstLine="640" w:firstLineChars="200"/>
        <w:rPr>
          <w:rFonts w:ascii="黑体" w:hAnsi="黑体" w:eastAsia="黑体"/>
          <w:bCs/>
          <w:color w:val="000000" w:themeColor="text1"/>
          <w:sz w:val="32"/>
          <w:szCs w:val="32"/>
        </w:rPr>
      </w:pPr>
      <w:r>
        <w:rPr>
          <w:rFonts w:hint="eastAsia" w:ascii="黑体" w:hAnsi="黑体" w:eastAsia="黑体"/>
          <w:color w:val="000000" w:themeColor="text1"/>
          <w:sz w:val="32"/>
          <w:szCs w:val="32"/>
        </w:rPr>
        <w:t>一、服务中心</w:t>
      </w:r>
      <w:r>
        <w:rPr>
          <w:rFonts w:hint="eastAsia" w:ascii="黑体" w:hAnsi="黑体" w:eastAsia="黑体"/>
          <w:bCs/>
          <w:color w:val="000000" w:themeColor="text1"/>
          <w:sz w:val="32"/>
          <w:szCs w:val="32"/>
        </w:rPr>
        <w:t>基本职责</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农业生产托管服务中心要积极培育农业社会化服务主体，以市场化运作为方向，积极整合农业社会化服务资源，创新社会化服务模式和拓展服务领域，强化社会化服务的管理和自律，推进农业生产经营向科技化、机械化、标准化、信息化、规模化、绿色化发展，为乡村产业振兴提供强有力支撑。</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（一）服务中心主要为辖区内农业社会化服务组织提供业务指导、市场培育、项目申报、运营管理等专项指导和服务；</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二）承担廉江市农业农村局关于农业生产托管行业的第三方管理监督。全方位、多渠道宣传农业社会化服务。推广运用粤农服平台，提供电子合同、服务项目后台管理等数字化服务。建设全市农业生产托管服务组织名录库、各种农业生产托管服务标准及农业社会化服务管理制度等。</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（三）服务中心在辖区内积极培育农机、无人机、植保、劳务、技术等类型的以从事农业社会化服务为主的服务组织，为广大农户提供无人机植保托管、农资农技托管、农事托管等各种类型多形式社会化服务。</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四）服务中心指导农业社会化服务组织向三产融合、全产业链服务发展。引导有资源、有资金的龙头企业、合作社、村集体统筹协调农村农业各种资源整合，推动社会化服务需求整合。引导和培育农业服务企业拓展产业服务链条，深化三产融合和全产业链服务。</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（五）服务中心积极引导农业企业、农民合作社等农业社会化服务组织与农业科研单位合作开发，探索农业先进实用技术的应用。</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（六）组织开展职业农民、社会化服务等类型培训，加强农业生产托管人才的培养与专业化水平的提高。</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（七）积极探索农业社会化服务新模式。包括土地股份合作、土地托管、技术托管、全程托管等服务模式；有条件集中连片生产托管服务模式；积极探索关键环节托管模式。</w:t>
      </w:r>
    </w:p>
    <w:p>
      <w:pPr>
        <w:shd w:val="clear" w:color="auto" w:fill="FFFFFF"/>
        <w:overflowPunct w:val="0"/>
        <w:adjustRightInd w:val="0"/>
        <w:snapToGrid w:val="0"/>
        <w:spacing w:line="560" w:lineRule="exact"/>
        <w:ind w:firstLine="63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（八）服务中心搭建县级服务中心、镇级服务站、村托管员的三级服务协办体系。</w:t>
      </w:r>
    </w:p>
    <w:p>
      <w:pPr>
        <w:shd w:val="clear" w:color="auto" w:fill="FFFFFF"/>
        <w:overflowPunct w:val="0"/>
        <w:adjustRightInd w:val="0"/>
        <w:snapToGrid w:val="0"/>
        <w:spacing w:line="560" w:lineRule="exact"/>
        <w:ind w:firstLine="630"/>
        <w:rPr>
          <w:rFonts w:ascii="仿宋_GB2312" w:hAnsi="宋体" w:eastAsia="仿宋_GB2312" w:cs="仿宋_GB2312"/>
          <w:sz w:val="32"/>
          <w:szCs w:val="32"/>
        </w:rPr>
      </w:pPr>
      <w:r>
        <w:rPr>
          <w:rFonts w:hint="eastAsia" w:ascii="仿宋_GB2312" w:hAnsi="宋体" w:eastAsia="仿宋_GB2312" w:cs="仿宋_GB2312"/>
          <w:color w:val="000000" w:themeColor="text1"/>
          <w:sz w:val="32"/>
          <w:szCs w:val="32"/>
        </w:rPr>
        <w:t>（九）服务中心牵头或组织成立农业生产合作服务联盟或联合</w:t>
      </w:r>
      <w:r>
        <w:rPr>
          <w:rFonts w:hint="eastAsia" w:ascii="仿宋_GB2312" w:hAnsi="宋体" w:eastAsia="仿宋_GB2312" w:cs="仿宋_GB2312"/>
          <w:sz w:val="32"/>
          <w:szCs w:val="32"/>
        </w:rPr>
        <w:t>体，整合全产业链服务资源。</w:t>
      </w:r>
    </w:p>
    <w:p>
      <w:pPr>
        <w:overflowPunct w:val="0"/>
        <w:ind w:firstLine="640" w:firstLineChars="200"/>
        <w:rPr>
          <w:rFonts w:ascii="仿宋_GB2312" w:eastAsia="仿宋_GB2312"/>
          <w:sz w:val="32"/>
          <w:szCs w:val="32"/>
        </w:rPr>
      </w:pPr>
      <w:r>
        <w:rPr>
          <w:rFonts w:hint="eastAsia" w:ascii="仿宋_GB2312" w:eastAsia="仿宋_GB2312"/>
          <w:sz w:val="32"/>
          <w:szCs w:val="32"/>
        </w:rPr>
        <w:t>（十）承接本市农业农村部门或其他政府机构委托的业务。</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二、年度任务目标</w:t>
      </w:r>
    </w:p>
    <w:p>
      <w:pPr>
        <w:shd w:val="clear" w:color="auto" w:fill="FFFFFF"/>
        <w:overflowPunct w:val="0"/>
        <w:adjustRightInd w:val="0"/>
        <w:snapToGrid w:val="0"/>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宋体" w:eastAsia="仿宋_GB2312" w:cs="仿宋_GB2312"/>
          <w:sz w:val="32"/>
          <w:szCs w:val="32"/>
        </w:rPr>
        <w:t>农业生产托管</w:t>
      </w:r>
      <w:r>
        <w:rPr>
          <w:rFonts w:hint="eastAsia" w:ascii="仿宋_GB2312" w:hAnsi="微软雅黑" w:eastAsia="仿宋_GB2312" w:cs="宋体"/>
          <w:kern w:val="0"/>
          <w:sz w:val="32"/>
          <w:szCs w:val="32"/>
        </w:rPr>
        <w:t>服务中心需要完成当年的任务目标。</w:t>
      </w:r>
      <w:r>
        <w:rPr>
          <w:rFonts w:hint="eastAsia" w:ascii="仿宋_GB2312" w:eastAsia="仿宋_GB2312"/>
          <w:sz w:val="32"/>
          <w:szCs w:val="32"/>
        </w:rPr>
        <w:t>（以省农业农村厅当年下</w:t>
      </w:r>
      <w:r>
        <w:rPr>
          <w:rFonts w:hint="eastAsia" w:ascii="仿宋_GB2312" w:eastAsia="仿宋_GB2312"/>
          <w:color w:val="000000" w:themeColor="text1"/>
          <w:sz w:val="32"/>
          <w:szCs w:val="32"/>
        </w:rPr>
        <w:t>达的托管项目任务为准）</w:t>
      </w:r>
    </w:p>
    <w:p>
      <w:pPr>
        <w:shd w:val="clear" w:color="auto" w:fill="FFFFFF"/>
        <w:overflowPunct w:val="0"/>
        <w:adjustRightInd w:val="0"/>
        <w:snapToGrid w:val="0"/>
        <w:spacing w:line="560" w:lineRule="exact"/>
        <w:ind w:firstLine="640" w:firstLineChars="200"/>
        <w:rPr>
          <w:rFonts w:ascii="仿宋_GB2312" w:eastAsia="仿宋_GB2312"/>
          <w:color w:val="000000" w:themeColor="text1"/>
          <w:sz w:val="32"/>
          <w:szCs w:val="32"/>
        </w:rPr>
      </w:pPr>
      <w:r>
        <w:rPr>
          <w:rFonts w:hint="eastAsia" w:ascii="仿宋_GB2312" w:hAnsi="微软雅黑" w:eastAsia="仿宋_GB2312" w:cs="宋体"/>
          <w:color w:val="000000" w:themeColor="text1"/>
          <w:kern w:val="0"/>
          <w:sz w:val="32"/>
          <w:szCs w:val="32"/>
        </w:rPr>
        <w:t>（一）</w:t>
      </w:r>
      <w:r>
        <w:rPr>
          <w:rFonts w:hint="eastAsia" w:ascii="仿宋_GB2312" w:eastAsia="仿宋_GB2312"/>
          <w:color w:val="000000" w:themeColor="text1"/>
          <w:sz w:val="32"/>
          <w:szCs w:val="32"/>
        </w:rPr>
        <w:t>负责当年农业生产托管服务项目的指导和监督工作，确保服务主体提交项目材料的真实性和项目资金使用安全。推广运用粤农服平台，跟踪项目实施，指导做好作业服务记录、资金使用报账等项目材料，保证托管服务质量和农户满意度，</w:t>
      </w:r>
      <w:r>
        <w:rPr>
          <w:rFonts w:hint="eastAsia" w:ascii="仿宋_GB2312" w:hAnsi="宋体" w:eastAsia="仿宋_GB2312" w:cs="仿宋_GB2312"/>
          <w:color w:val="000000" w:themeColor="text1"/>
          <w:sz w:val="32"/>
          <w:szCs w:val="32"/>
        </w:rPr>
        <w:t>做好项目实施总结以及经验宣传推广</w:t>
      </w:r>
      <w:r>
        <w:rPr>
          <w:rFonts w:hint="eastAsia" w:ascii="仿宋_GB2312" w:eastAsia="仿宋_GB2312"/>
          <w:color w:val="000000" w:themeColor="text1"/>
          <w:sz w:val="32"/>
          <w:szCs w:val="32"/>
        </w:rPr>
        <w:t>。</w:t>
      </w:r>
    </w:p>
    <w:p>
      <w:pPr>
        <w:shd w:val="clear" w:color="auto" w:fill="FFFFFF"/>
        <w:overflowPunct w:val="0"/>
        <w:adjustRightInd w:val="0"/>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（二）完善</w:t>
      </w:r>
      <w:r>
        <w:rPr>
          <w:rFonts w:hint="eastAsia" w:ascii="仿宋_GB2312" w:hAnsi="宋体" w:eastAsia="仿宋_GB2312" w:cs="仿宋_GB2312"/>
          <w:color w:val="000000" w:themeColor="text1"/>
          <w:sz w:val="32"/>
          <w:szCs w:val="32"/>
        </w:rPr>
        <w:t>县镇村三级协办体系建设，建设镇级生产托管服务站，组织培育村托管员。</w:t>
      </w:r>
    </w:p>
    <w:p>
      <w:pPr>
        <w:shd w:val="clear" w:color="auto" w:fill="FFFFFF"/>
        <w:overflowPunct w:val="0"/>
        <w:adjustRightInd w:val="0"/>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（三）全方位、多渠道宣传农业社会化服务，周知服务主体和广大农户，为推动农业生产托管工作创造良好的舆论氛围。</w:t>
      </w:r>
    </w:p>
    <w:p>
      <w:pPr>
        <w:shd w:val="clear" w:color="auto" w:fill="FFFFFF"/>
        <w:overflowPunct w:val="0"/>
        <w:adjustRightInd w:val="0"/>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（四）调查统计从事农业</w:t>
      </w:r>
      <w:r>
        <w:rPr>
          <w:rFonts w:hint="eastAsia" w:ascii="仿宋_GB2312" w:eastAsia="仿宋_GB2312"/>
          <w:sz w:val="32"/>
          <w:szCs w:val="32"/>
        </w:rPr>
        <w:t>社会化服务主体经营情况，提交当年农业生产社会化工作总结，配合建设廉江市农业生产托管服务组织名录库，增强生产托管服务</w:t>
      </w:r>
      <w:r>
        <w:rPr>
          <w:rFonts w:hint="eastAsia" w:ascii="仿宋_GB2312" w:eastAsia="仿宋_GB2312"/>
          <w:color w:val="000000" w:themeColor="text1"/>
          <w:sz w:val="32"/>
          <w:szCs w:val="32"/>
        </w:rPr>
        <w:t>组织服务能力。</w:t>
      </w:r>
    </w:p>
    <w:p>
      <w:pPr>
        <w:shd w:val="clear" w:color="auto" w:fill="FFFFFF"/>
        <w:overflowPunct w:val="0"/>
        <w:adjustRightInd w:val="0"/>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（五）建立健全我市主导产业的农业生产托管服务标准及农业社会化服务管理制度等，推进农业生产托管服务标准化、市场化、规范化发展。</w:t>
      </w:r>
    </w:p>
    <w:p>
      <w:pPr>
        <w:shd w:val="clear" w:color="auto" w:fill="FFFFFF"/>
        <w:overflowPunct w:val="0"/>
        <w:adjustRightInd w:val="0"/>
        <w:snapToGrid w:val="0"/>
        <w:spacing w:line="560" w:lineRule="exact"/>
        <w:ind w:firstLine="600"/>
        <w:rPr>
          <w:rFonts w:ascii="仿宋_GB2312" w:hAnsi="微软雅黑" w:eastAsia="仿宋_GB2312" w:cs="宋体"/>
          <w:color w:val="000000" w:themeColor="text1"/>
          <w:kern w:val="0"/>
          <w:sz w:val="32"/>
          <w:szCs w:val="32"/>
        </w:rPr>
      </w:pPr>
      <w:r>
        <w:rPr>
          <w:rFonts w:hint="eastAsia" w:ascii="仿宋_GB2312" w:eastAsia="仿宋_GB2312"/>
          <w:color w:val="000000" w:themeColor="text1"/>
          <w:sz w:val="32"/>
          <w:szCs w:val="32"/>
        </w:rPr>
        <w:t>（六）</w:t>
      </w:r>
      <w:r>
        <w:rPr>
          <w:rFonts w:hint="eastAsia" w:ascii="仿宋_GB2312" w:hAnsi="微软雅黑" w:eastAsia="仿宋_GB2312" w:cs="宋体"/>
          <w:color w:val="000000" w:themeColor="text1"/>
          <w:kern w:val="0"/>
          <w:sz w:val="32"/>
          <w:szCs w:val="32"/>
        </w:rPr>
        <w:t>具体委托任务按省、市对项目县的工作要求进行适时调整。</w:t>
      </w:r>
    </w:p>
    <w:p>
      <w:pPr>
        <w:overflowPunct w:val="0"/>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三、服务中心建设与扶持方式</w:t>
      </w:r>
    </w:p>
    <w:p>
      <w:pPr>
        <w:overflowPunct w:val="0"/>
        <w:spacing w:line="560" w:lineRule="exact"/>
        <w:ind w:firstLine="640" w:firstLineChars="200"/>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廉江市农业生产托管服务中心由服务能力较强的经营主体进行承接，自负盈亏，并接受市农业农村局监管。在符合政策文件要求的情况下，按当年上级下达项目任务量和参考往年服务费用标准，给予一定的经费扶持；在满足相关项目条件及要求的情况下，优先给予项目扶持。</w:t>
      </w:r>
    </w:p>
    <w:p>
      <w:pPr>
        <w:overflowPunct w:val="0"/>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四、承接主体遴选条件</w:t>
      </w:r>
    </w:p>
    <w:p>
      <w:pPr>
        <w:shd w:val="clear" w:color="auto" w:fill="FFFFFF"/>
        <w:overflowPunct w:val="0"/>
        <w:adjustRightInd w:val="0"/>
        <w:snapToGrid w:val="0"/>
        <w:spacing w:line="560" w:lineRule="exact"/>
        <w:ind w:firstLine="630"/>
        <w:rPr>
          <w:rFonts w:ascii="宋体" w:hAnsi="宋体" w:eastAsia="仿宋_GB2312" w:cs="仿宋_GB2312"/>
          <w:color w:val="000000" w:themeColor="text1"/>
          <w:sz w:val="32"/>
          <w:szCs w:val="32"/>
        </w:rPr>
      </w:pPr>
      <w:r>
        <w:rPr>
          <w:rFonts w:hint="eastAsia" w:ascii="宋体" w:hAnsi="宋体" w:eastAsia="仿宋_GB2312" w:cs="仿宋_GB2312"/>
          <w:color w:val="000000" w:themeColor="text1"/>
          <w:sz w:val="32"/>
          <w:szCs w:val="32"/>
        </w:rPr>
        <w:t>农业生产托管服务中心遴选的承接主体，应具备以下条件：</w:t>
      </w:r>
    </w:p>
    <w:p>
      <w:pPr>
        <w:shd w:val="clear" w:color="auto" w:fill="FFFFFF"/>
        <w:overflowPunct w:val="0"/>
        <w:adjustRightInd w:val="0"/>
        <w:snapToGrid w:val="0"/>
        <w:spacing w:line="560" w:lineRule="exact"/>
        <w:ind w:firstLine="630"/>
        <w:rPr>
          <w:rFonts w:ascii="仿宋_GB2312" w:hAnsi="微软雅黑" w:eastAsia="仿宋_GB2312" w:cs="宋体"/>
          <w:color w:val="000000" w:themeColor="text1"/>
          <w:kern w:val="0"/>
          <w:sz w:val="32"/>
          <w:szCs w:val="32"/>
        </w:rPr>
      </w:pPr>
      <w:r>
        <w:rPr>
          <w:rFonts w:hint="eastAsia" w:ascii="宋体" w:hAnsi="宋体" w:eastAsia="仿宋_GB2312" w:cs="仿宋_GB2312"/>
          <w:color w:val="000000" w:themeColor="text1"/>
          <w:sz w:val="32"/>
          <w:szCs w:val="32"/>
        </w:rPr>
        <w:t>（一）承接主体在具有较强的服务能力和经济实力的县级以上农民合作社示范社、农业龙头企业等主体中择优遴选。</w:t>
      </w:r>
      <w:r>
        <w:rPr>
          <w:rFonts w:hint="eastAsia" w:ascii="仿宋_GB2312" w:hAnsi="微软雅黑" w:eastAsia="仿宋_GB2312" w:cs="宋体"/>
          <w:color w:val="000000" w:themeColor="text1"/>
          <w:kern w:val="0"/>
          <w:sz w:val="32"/>
          <w:szCs w:val="32"/>
        </w:rPr>
        <w:t>　　</w:t>
      </w:r>
    </w:p>
    <w:p>
      <w:pPr>
        <w:shd w:val="clear" w:color="auto" w:fill="FFFFFF"/>
        <w:overflowPunct w:val="0"/>
        <w:adjustRightInd w:val="0"/>
        <w:snapToGrid w:val="0"/>
        <w:spacing w:line="560" w:lineRule="exact"/>
        <w:ind w:firstLine="629"/>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（二）需</w:t>
      </w:r>
      <w:r>
        <w:rPr>
          <w:rFonts w:hint="eastAsia" w:ascii="宋体" w:hAnsi="宋体" w:eastAsia="仿宋_GB2312" w:cs="仿宋_GB2312"/>
          <w:color w:val="000000" w:themeColor="text1"/>
          <w:sz w:val="32"/>
          <w:szCs w:val="32"/>
        </w:rPr>
        <w:t>拥有一定规模的农业示范基地，</w:t>
      </w:r>
      <w:r>
        <w:rPr>
          <w:rFonts w:hint="eastAsia" w:ascii="仿宋_GB2312" w:hAnsi="微软雅黑" w:eastAsia="仿宋_GB2312" w:cs="宋体"/>
          <w:color w:val="000000" w:themeColor="text1"/>
          <w:kern w:val="0"/>
          <w:sz w:val="32"/>
          <w:szCs w:val="32"/>
        </w:rPr>
        <w:t>农业生产设施设备齐全，能开展标准化生产。在标准化生产、产品包装、仓储物流设施运营、市场营销等产业发展环节中发挥示范作用，具备一定的市场竞争能力和服务带动能力。拥有</w:t>
      </w:r>
      <w:r>
        <w:rPr>
          <w:rFonts w:hint="eastAsia" w:ascii="宋体" w:hAnsi="宋体" w:eastAsia="仿宋_GB2312" w:cs="仿宋_GB2312"/>
          <w:color w:val="000000" w:themeColor="text1"/>
          <w:sz w:val="32"/>
          <w:szCs w:val="32"/>
        </w:rPr>
        <w:t>一定面积的农业生产托管业务培训场地，可开展农业生产托管服务业务培训，指导服务组织提升服务能力。</w:t>
      </w:r>
      <w:r>
        <w:rPr>
          <w:rFonts w:hint="eastAsia" w:ascii="仿宋_GB2312" w:hAnsi="仿宋_GB2312" w:eastAsia="仿宋_GB2312" w:cs="仿宋_GB2312"/>
          <w:color w:val="000000" w:themeColor="text1"/>
          <w:kern w:val="44"/>
          <w:sz w:val="32"/>
          <w:szCs w:val="32"/>
          <w:shd w:val="clear" w:color="auto" w:fill="FFFFFF"/>
        </w:rPr>
        <w:t>从事社会化服务时间达两年以上，</w:t>
      </w:r>
      <w:r>
        <w:rPr>
          <w:rFonts w:hint="eastAsia" w:ascii="宋体" w:hAnsi="宋体" w:eastAsia="仿宋_GB2312" w:cs="仿宋_GB2312"/>
          <w:color w:val="000000" w:themeColor="text1"/>
          <w:sz w:val="32"/>
          <w:szCs w:val="32"/>
        </w:rPr>
        <w:t>为农户提供过农业生产托管服务</w:t>
      </w:r>
      <w:r>
        <w:rPr>
          <w:rFonts w:hint="eastAsia" w:ascii="仿宋_GB2312" w:hAnsi="微软雅黑" w:eastAsia="仿宋_GB2312" w:cs="宋体"/>
          <w:color w:val="000000" w:themeColor="text1"/>
          <w:kern w:val="0"/>
          <w:sz w:val="32"/>
          <w:szCs w:val="32"/>
        </w:rPr>
        <w:t>。</w:t>
      </w:r>
    </w:p>
    <w:p>
      <w:pPr>
        <w:shd w:val="clear" w:color="auto" w:fill="FFFFFF"/>
        <w:overflowPunct w:val="0"/>
        <w:adjustRightInd w:val="0"/>
        <w:snapToGrid w:val="0"/>
        <w:spacing w:line="560" w:lineRule="exact"/>
        <w:ind w:firstLine="645"/>
        <w:rPr>
          <w:rFonts w:ascii="仿宋_GB2312" w:hAnsi="仿宋_GB2312" w:eastAsia="仿宋_GB2312" w:cs="仿宋_GB2312"/>
          <w:color w:val="000000" w:themeColor="text1"/>
          <w:sz w:val="32"/>
          <w:szCs w:val="32"/>
        </w:rPr>
      </w:pPr>
      <w:r>
        <w:rPr>
          <w:rFonts w:hint="eastAsia" w:ascii="仿宋_GB2312" w:hAnsi="微软雅黑" w:eastAsia="仿宋_GB2312" w:cs="宋体"/>
          <w:color w:val="000000" w:themeColor="text1"/>
          <w:kern w:val="0"/>
          <w:sz w:val="32"/>
          <w:szCs w:val="32"/>
        </w:rPr>
        <w:t>（三）必须具有200平方米以上的固定办公场所及满足工作需要的办公设备。办公场所需在城区范围内且交通较便利，便于服务组织、托管员和农机手等人员前来培训交流。有3名以上专职人员负责开展指导和服务工作，有深入镇、村开展工作并与农户有效沟通交流的服务队伍，负责带队进镇入村开展宣传和指导农业生产社会化服务。</w:t>
      </w:r>
    </w:p>
    <w:p>
      <w:pPr>
        <w:shd w:val="clear" w:color="auto" w:fill="FFFFFF"/>
        <w:overflowPunct w:val="0"/>
        <w:adjustRightInd w:val="0"/>
        <w:snapToGrid w:val="0"/>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（四）自身管理能力较强，承接主体管理制度完善。</w:t>
      </w:r>
      <w:r>
        <w:rPr>
          <w:rFonts w:hint="eastAsia" w:ascii="仿宋_GB2312" w:hAnsi="仿宋_GB2312" w:eastAsia="仿宋_GB2312" w:cs="仿宋_GB2312"/>
          <w:color w:val="000000" w:themeColor="text1"/>
          <w:kern w:val="44"/>
          <w:sz w:val="32"/>
          <w:szCs w:val="32"/>
          <w:shd w:val="clear" w:color="auto" w:fill="FFFFFF"/>
        </w:rPr>
        <w:t>建立健全组织机构、各项管理制度齐全并上墙、工作人员和机具设备设立登记台账、作业服务账目健全，有规范的财务管理制度，建立完整托管服务档案、台账，有收集各类信息及管理存储能力。</w:t>
      </w:r>
    </w:p>
    <w:p>
      <w:pPr>
        <w:shd w:val="clear" w:color="auto" w:fill="FFFFFF"/>
        <w:overflowPunct w:val="0"/>
        <w:adjustRightInd w:val="0"/>
        <w:snapToGrid w:val="0"/>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（五）同意在廉江市农业农村局指导下承担农业生产托管服务中心任务，积极配合相关部门和单位的检查、审核和监督。</w:t>
      </w:r>
    </w:p>
    <w:p>
      <w:pPr>
        <w:shd w:val="clear" w:color="auto" w:fill="FFFFFF"/>
        <w:overflowPunct w:val="0"/>
        <w:adjustRightInd w:val="0"/>
        <w:snapToGrid w:val="0"/>
        <w:spacing w:line="560" w:lineRule="exact"/>
        <w:ind w:firstLine="640" w:firstLineChars="200"/>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五、承接主体遴选程序</w:t>
      </w:r>
    </w:p>
    <w:p>
      <w:pPr>
        <w:shd w:val="clear" w:color="auto" w:fill="FFFFFF"/>
        <w:overflowPunct w:val="0"/>
        <w:adjustRightInd w:val="0"/>
        <w:snapToGrid w:val="0"/>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（一）申报。请具备以上遴选条件、有意承担农业生产托管服务中心任务的经营主体在规定时间内将申报资料（加盖公章）装订一式3份交到廉江市农业农村局。</w:t>
      </w:r>
    </w:p>
    <w:p>
      <w:pPr>
        <w:shd w:val="clear" w:color="auto" w:fill="FFFFFF"/>
        <w:overflowPunct w:val="0"/>
        <w:adjustRightInd w:val="0"/>
        <w:snapToGrid w:val="0"/>
        <w:spacing w:line="560" w:lineRule="exact"/>
        <w:ind w:firstLine="645"/>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申报材料包括：申报表（见附件）、营业执照、银行开户许可证、2022年度财务报表、生产基地和培训场地租赁合同、办公场所租赁合同（或属于承接主体资产的相关证明）、服务团队人员名单（含资格证书）、农业社会化服务合同、相关管理制度以及其他竞争力的佐证材料等。</w:t>
      </w:r>
    </w:p>
    <w:p>
      <w:pPr>
        <w:shd w:val="clear" w:color="auto" w:fill="FFFFFF"/>
        <w:overflowPunct w:val="0"/>
        <w:adjustRightInd w:val="0"/>
        <w:snapToGrid w:val="0"/>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二）组织评审。廉江市农业农村局组织评审小组对申报材料进行评审和现场考察评估，根据评分细则对符合条件的单位进行评分，评审出达标并比较优秀的一家,报廉江市农业农村局领导班子会议审议通过后,确定为廉江市农业生产托管服务中心</w:t>
      </w:r>
      <w:r>
        <w:rPr>
          <w:rFonts w:hint="eastAsia" w:ascii="宋体" w:hAnsi="宋体" w:eastAsia="仿宋_GB2312" w:cs="仿宋_GB2312"/>
          <w:color w:val="000000" w:themeColor="text1"/>
          <w:sz w:val="32"/>
          <w:szCs w:val="32"/>
        </w:rPr>
        <w:t>承接</w:t>
      </w:r>
      <w:r>
        <w:rPr>
          <w:rFonts w:hint="eastAsia" w:ascii="仿宋_GB2312" w:hAnsi="微软雅黑" w:eastAsia="仿宋_GB2312" w:cs="宋体"/>
          <w:color w:val="000000" w:themeColor="text1"/>
          <w:kern w:val="0"/>
          <w:sz w:val="32"/>
          <w:szCs w:val="32"/>
        </w:rPr>
        <w:t>主体。</w:t>
      </w:r>
    </w:p>
    <w:p>
      <w:pPr>
        <w:shd w:val="clear" w:color="auto" w:fill="FFFFFF"/>
        <w:overflowPunct w:val="0"/>
        <w:adjustRightInd w:val="0"/>
        <w:snapToGrid w:val="0"/>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（三）网上公示。遴选结果将在廉江市农业农村局门户网站进行公开公示。</w:t>
      </w:r>
    </w:p>
    <w:p>
      <w:pPr>
        <w:shd w:val="clear" w:color="auto" w:fill="FFFFFF"/>
        <w:overflowPunct w:val="0"/>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color w:val="000000" w:themeColor="text1"/>
          <w:kern w:val="0"/>
          <w:sz w:val="32"/>
          <w:szCs w:val="32"/>
        </w:rPr>
        <w:t>（四）签订合同。承接项目主体与廉江市农业农村局签订购买服务（项目委托）合</w:t>
      </w:r>
      <w:r>
        <w:rPr>
          <w:rFonts w:hint="eastAsia" w:ascii="仿宋_GB2312" w:hAnsi="微软雅黑" w:eastAsia="仿宋_GB2312" w:cs="宋体"/>
          <w:kern w:val="0"/>
          <w:sz w:val="32"/>
          <w:szCs w:val="32"/>
        </w:rPr>
        <w:t>同。本次遴选服务期限为3年，合同一年一签，每年根据服务完成情况确定是否续签。</w:t>
      </w:r>
    </w:p>
    <w:p>
      <w:pPr>
        <w:overflowPunct w:val="0"/>
        <w:spacing w:line="560" w:lineRule="exact"/>
        <w:ind w:firstLine="643" w:firstLineChars="200"/>
        <w:rPr>
          <w:rFonts w:ascii="仿宋_GB2312" w:eastAsia="仿宋_GB2312"/>
          <w:b/>
          <w:color w:val="000000" w:themeColor="text1"/>
          <w:sz w:val="32"/>
          <w:szCs w:val="32"/>
        </w:rPr>
      </w:pPr>
    </w:p>
    <w:p>
      <w:pPr>
        <w:overflowPunct w:val="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附件：廉江市农业生产托管服务中心承接主体申报书</w:t>
      </w:r>
    </w:p>
    <w:p>
      <w:pPr>
        <w:overflowPunct w:val="0"/>
        <w:adjustRightInd w:val="0"/>
        <w:snapToGrid w:val="0"/>
        <w:spacing w:line="560" w:lineRule="exact"/>
        <w:jc w:val="center"/>
        <w:rPr>
          <w:rFonts w:ascii="方正小标宋简体" w:hAnsi="方正小标宋简体" w:eastAsia="方正小标宋简体" w:cs="方正小标宋简体"/>
          <w:color w:val="000000" w:themeColor="text1"/>
          <w:kern w:val="0"/>
          <w:sz w:val="44"/>
          <w:szCs w:val="44"/>
        </w:rPr>
      </w:pPr>
    </w:p>
    <w:p>
      <w:pPr>
        <w:overflowPunct w:val="0"/>
        <w:adjustRightInd w:val="0"/>
        <w:snapToGrid w:val="0"/>
        <w:spacing w:line="560" w:lineRule="exact"/>
        <w:jc w:val="center"/>
        <w:rPr>
          <w:rFonts w:ascii="方正小标宋简体" w:hAnsi="方正小标宋简体" w:eastAsia="方正小标宋简体" w:cs="方正小标宋简体"/>
          <w:color w:val="000000" w:themeColor="text1"/>
          <w:kern w:val="0"/>
          <w:sz w:val="44"/>
          <w:szCs w:val="44"/>
        </w:rPr>
      </w:pPr>
    </w:p>
    <w:p>
      <w:pPr>
        <w:overflowPunct w:val="0"/>
        <w:adjustRightInd w:val="0"/>
        <w:snapToGrid w:val="0"/>
        <w:spacing w:line="560" w:lineRule="exact"/>
        <w:jc w:val="center"/>
        <w:rPr>
          <w:rFonts w:ascii="方正小标宋简体" w:hAnsi="方正小标宋简体" w:eastAsia="方正小标宋简体" w:cs="方正小标宋简体"/>
          <w:color w:val="000000" w:themeColor="text1"/>
          <w:kern w:val="0"/>
          <w:sz w:val="44"/>
          <w:szCs w:val="44"/>
        </w:rPr>
      </w:pPr>
    </w:p>
    <w:p>
      <w:pPr>
        <w:overflowPunct w:val="0"/>
        <w:adjustRightInd w:val="0"/>
        <w:snapToGrid w:val="0"/>
        <w:spacing w:line="560" w:lineRule="exact"/>
        <w:ind w:right="1283" w:rightChars="611"/>
        <w:jc w:val="right"/>
        <w:rPr>
          <w:rFonts w:ascii="仿宋_GB2312" w:eastAsia="仿宋_GB2312"/>
          <w:color w:val="000000" w:themeColor="text1"/>
          <w:sz w:val="32"/>
          <w:szCs w:val="32"/>
        </w:rPr>
      </w:pPr>
      <w:r>
        <w:rPr>
          <w:rFonts w:hint="eastAsia" w:ascii="仿宋_GB2312" w:eastAsia="仿宋_GB2312"/>
          <w:color w:val="000000" w:themeColor="text1"/>
          <w:sz w:val="32"/>
          <w:szCs w:val="32"/>
        </w:rPr>
        <w:t>廉江市农业农村局</w:t>
      </w:r>
    </w:p>
    <w:p>
      <w:pPr>
        <w:overflowPunct w:val="0"/>
        <w:adjustRightInd w:val="0"/>
        <w:snapToGrid w:val="0"/>
        <w:spacing w:line="560" w:lineRule="exact"/>
        <w:jc w:val="center"/>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2023年3月21日</w:t>
      </w:r>
    </w:p>
    <w:p>
      <w:pPr>
        <w:overflowPunct w:val="0"/>
        <w:adjustRightInd w:val="0"/>
        <w:snapToGrid w:val="0"/>
        <w:spacing w:line="560" w:lineRule="exact"/>
        <w:jc w:val="center"/>
        <w:rPr>
          <w:rFonts w:ascii="仿宋_GB2312" w:eastAsia="仿宋_GB2312"/>
          <w:color w:val="000000" w:themeColor="text1"/>
          <w:sz w:val="32"/>
          <w:szCs w:val="32"/>
        </w:rPr>
      </w:pPr>
    </w:p>
    <w:p>
      <w:pPr>
        <w:overflowPunct w:val="0"/>
        <w:adjustRightInd w:val="0"/>
        <w:snapToGrid w:val="0"/>
        <w:spacing w:line="560" w:lineRule="exact"/>
        <w:rPr>
          <w:rFonts w:ascii="仿宋_GB2312" w:eastAsia="仿宋_GB2312"/>
          <w:color w:val="000000" w:themeColor="text1"/>
          <w:sz w:val="32"/>
          <w:szCs w:val="32"/>
        </w:rPr>
      </w:pPr>
    </w:p>
    <w:p>
      <w:pPr>
        <w:overflowPunct w:val="0"/>
        <w:adjustRightInd w:val="0"/>
        <w:snapToGrid w:val="0"/>
        <w:spacing w:line="560" w:lineRule="exact"/>
        <w:rPr>
          <w:rFonts w:ascii="仿宋_GB2312" w:eastAsia="仿宋_GB2312"/>
          <w:color w:val="000000" w:themeColor="text1"/>
          <w:sz w:val="32"/>
          <w:szCs w:val="32"/>
        </w:rPr>
      </w:pPr>
    </w:p>
    <w:p>
      <w:pPr>
        <w:overflowPunct w:val="0"/>
        <w:adjustRightInd w:val="0"/>
        <w:snapToGrid w:val="0"/>
        <w:spacing w:line="560" w:lineRule="exact"/>
        <w:rPr>
          <w:rFonts w:ascii="仿宋_GB2312" w:eastAsia="仿宋_GB2312"/>
          <w:color w:val="000000" w:themeColor="text1"/>
          <w:sz w:val="32"/>
          <w:szCs w:val="32"/>
        </w:rPr>
      </w:pPr>
    </w:p>
    <w:p>
      <w:pPr>
        <w:overflowPunct w:val="0"/>
        <w:adjustRightInd w:val="0"/>
        <w:snapToGrid w:val="0"/>
        <w:spacing w:line="560" w:lineRule="exact"/>
        <w:rPr>
          <w:rFonts w:ascii="仿宋_GB2312" w:eastAsia="仿宋_GB2312"/>
          <w:color w:val="000000" w:themeColor="text1"/>
          <w:sz w:val="32"/>
          <w:szCs w:val="32"/>
        </w:rPr>
      </w:pPr>
    </w:p>
    <w:p>
      <w:pPr>
        <w:overflowPunct w:val="0"/>
        <w:rPr>
          <w:rFonts w:ascii="仿宋_GB2312" w:eastAsia="仿宋_GB2312"/>
          <w:b/>
          <w:color w:val="000000" w:themeColor="text1"/>
          <w:sz w:val="32"/>
          <w:szCs w:val="32"/>
        </w:rPr>
      </w:pPr>
    </w:p>
    <w:sectPr>
      <w:footerReference r:id="rId3" w:type="default"/>
      <w:footerReference r:id="rId4" w:type="even"/>
      <w:pgSz w:w="11906" w:h="16838"/>
      <w:pgMar w:top="2098" w:right="1474" w:bottom="1440"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4299021"/>
    </w:sdtPr>
    <w:sdtEndPr>
      <w:rPr>
        <w:rFonts w:hint="eastAsia" w:ascii="仿宋_GB2312" w:eastAsia="仿宋_GB2312"/>
        <w:sz w:val="32"/>
        <w:szCs w:val="32"/>
      </w:rPr>
    </w:sdtEndPr>
    <w:sdtContent>
      <w:p>
        <w:pPr>
          <w:pStyle w:val="4"/>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3 -</w:t>
        </w:r>
        <w:r>
          <w:rPr>
            <w:rFonts w:hint="eastAsia" w:ascii="仿宋_GB2312" w:eastAsia="仿宋_GB2312"/>
            <w:sz w:val="32"/>
            <w:szCs w:val="32"/>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347123"/>
    </w:sdtPr>
    <w:sdtEndPr>
      <w:rPr>
        <w:rFonts w:hint="eastAsia" w:ascii="仿宋_GB2312" w:eastAsia="仿宋_GB2312"/>
        <w:sz w:val="32"/>
        <w:szCs w:val="32"/>
      </w:rPr>
    </w:sdtEndPr>
    <w:sdtContent>
      <w:p>
        <w:pPr>
          <w:pStyle w:val="4"/>
          <w:ind w:right="36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sdtContent>
  </w:sdt>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ZmI0Y2IxNjc0YmRjYmY2YWJkZjA4MDYzZmU5MTkifQ=="/>
  </w:docVars>
  <w:rsids>
    <w:rsidRoot w:val="00A823CA"/>
    <w:rsid w:val="00001AEA"/>
    <w:rsid w:val="00001BF5"/>
    <w:rsid w:val="00001EFB"/>
    <w:rsid w:val="000021D7"/>
    <w:rsid w:val="00002321"/>
    <w:rsid w:val="000023EE"/>
    <w:rsid w:val="000028F3"/>
    <w:rsid w:val="00006065"/>
    <w:rsid w:val="0000675D"/>
    <w:rsid w:val="0000691C"/>
    <w:rsid w:val="00007318"/>
    <w:rsid w:val="00007912"/>
    <w:rsid w:val="0000797A"/>
    <w:rsid w:val="00007AA0"/>
    <w:rsid w:val="00010C8A"/>
    <w:rsid w:val="00012A27"/>
    <w:rsid w:val="00013ECD"/>
    <w:rsid w:val="000140AC"/>
    <w:rsid w:val="00014222"/>
    <w:rsid w:val="0001538F"/>
    <w:rsid w:val="00015443"/>
    <w:rsid w:val="000171C5"/>
    <w:rsid w:val="00017E11"/>
    <w:rsid w:val="00017EBB"/>
    <w:rsid w:val="00020DDF"/>
    <w:rsid w:val="000210AB"/>
    <w:rsid w:val="00021343"/>
    <w:rsid w:val="0002142C"/>
    <w:rsid w:val="00022294"/>
    <w:rsid w:val="000235A8"/>
    <w:rsid w:val="00023BD9"/>
    <w:rsid w:val="0002453E"/>
    <w:rsid w:val="0002530E"/>
    <w:rsid w:val="000254BD"/>
    <w:rsid w:val="00025A81"/>
    <w:rsid w:val="00025EA3"/>
    <w:rsid w:val="0002680D"/>
    <w:rsid w:val="00026BD5"/>
    <w:rsid w:val="00026E2B"/>
    <w:rsid w:val="000306BB"/>
    <w:rsid w:val="00030A7D"/>
    <w:rsid w:val="00031DB5"/>
    <w:rsid w:val="0003255A"/>
    <w:rsid w:val="000326AD"/>
    <w:rsid w:val="00032D09"/>
    <w:rsid w:val="00032DE9"/>
    <w:rsid w:val="00033E3F"/>
    <w:rsid w:val="00034AD8"/>
    <w:rsid w:val="0003616D"/>
    <w:rsid w:val="000369A0"/>
    <w:rsid w:val="00036FAD"/>
    <w:rsid w:val="000372D6"/>
    <w:rsid w:val="00037FE6"/>
    <w:rsid w:val="00040028"/>
    <w:rsid w:val="000417A5"/>
    <w:rsid w:val="000418D2"/>
    <w:rsid w:val="00045A01"/>
    <w:rsid w:val="0004639D"/>
    <w:rsid w:val="00047504"/>
    <w:rsid w:val="00050E0D"/>
    <w:rsid w:val="00052920"/>
    <w:rsid w:val="00052FE1"/>
    <w:rsid w:val="0005330E"/>
    <w:rsid w:val="00053CE8"/>
    <w:rsid w:val="0005426F"/>
    <w:rsid w:val="00054BD1"/>
    <w:rsid w:val="0005533F"/>
    <w:rsid w:val="0005627D"/>
    <w:rsid w:val="00056510"/>
    <w:rsid w:val="0005657F"/>
    <w:rsid w:val="00061897"/>
    <w:rsid w:val="000633A5"/>
    <w:rsid w:val="00063552"/>
    <w:rsid w:val="00064EEE"/>
    <w:rsid w:val="00065A9E"/>
    <w:rsid w:val="00065FE7"/>
    <w:rsid w:val="0006615D"/>
    <w:rsid w:val="00067051"/>
    <w:rsid w:val="0006712D"/>
    <w:rsid w:val="00067236"/>
    <w:rsid w:val="00067F03"/>
    <w:rsid w:val="00070746"/>
    <w:rsid w:val="00071F7E"/>
    <w:rsid w:val="00072658"/>
    <w:rsid w:val="00073437"/>
    <w:rsid w:val="00073CEA"/>
    <w:rsid w:val="00073F4A"/>
    <w:rsid w:val="00074DE2"/>
    <w:rsid w:val="00075DD4"/>
    <w:rsid w:val="00076FDF"/>
    <w:rsid w:val="00077594"/>
    <w:rsid w:val="000777DB"/>
    <w:rsid w:val="00081290"/>
    <w:rsid w:val="00082A8F"/>
    <w:rsid w:val="00082BF1"/>
    <w:rsid w:val="000839A0"/>
    <w:rsid w:val="00083C26"/>
    <w:rsid w:val="00084E03"/>
    <w:rsid w:val="000855CC"/>
    <w:rsid w:val="00086247"/>
    <w:rsid w:val="00087290"/>
    <w:rsid w:val="000875A6"/>
    <w:rsid w:val="00087758"/>
    <w:rsid w:val="000878B0"/>
    <w:rsid w:val="00090B53"/>
    <w:rsid w:val="00090E6C"/>
    <w:rsid w:val="00090F84"/>
    <w:rsid w:val="00091044"/>
    <w:rsid w:val="000916FF"/>
    <w:rsid w:val="00091C3E"/>
    <w:rsid w:val="00091FC2"/>
    <w:rsid w:val="00092929"/>
    <w:rsid w:val="00093C41"/>
    <w:rsid w:val="00095B70"/>
    <w:rsid w:val="00097988"/>
    <w:rsid w:val="000A13E5"/>
    <w:rsid w:val="000A1C38"/>
    <w:rsid w:val="000A2052"/>
    <w:rsid w:val="000A3D20"/>
    <w:rsid w:val="000A3DAB"/>
    <w:rsid w:val="000A4490"/>
    <w:rsid w:val="000A4949"/>
    <w:rsid w:val="000A52D4"/>
    <w:rsid w:val="000A654A"/>
    <w:rsid w:val="000B07D3"/>
    <w:rsid w:val="000B0834"/>
    <w:rsid w:val="000B0BBB"/>
    <w:rsid w:val="000B2352"/>
    <w:rsid w:val="000B25DC"/>
    <w:rsid w:val="000B3194"/>
    <w:rsid w:val="000B35E6"/>
    <w:rsid w:val="000B3701"/>
    <w:rsid w:val="000B3999"/>
    <w:rsid w:val="000B4378"/>
    <w:rsid w:val="000B56CB"/>
    <w:rsid w:val="000B649A"/>
    <w:rsid w:val="000B6ACF"/>
    <w:rsid w:val="000C0486"/>
    <w:rsid w:val="000C04B9"/>
    <w:rsid w:val="000C3B88"/>
    <w:rsid w:val="000C40AD"/>
    <w:rsid w:val="000C574F"/>
    <w:rsid w:val="000C5935"/>
    <w:rsid w:val="000C5DDA"/>
    <w:rsid w:val="000C65AD"/>
    <w:rsid w:val="000C7C75"/>
    <w:rsid w:val="000D0117"/>
    <w:rsid w:val="000D0B05"/>
    <w:rsid w:val="000D22DC"/>
    <w:rsid w:val="000D239B"/>
    <w:rsid w:val="000D2CC9"/>
    <w:rsid w:val="000D2D3C"/>
    <w:rsid w:val="000D3EE9"/>
    <w:rsid w:val="000D4530"/>
    <w:rsid w:val="000D5F74"/>
    <w:rsid w:val="000D62CD"/>
    <w:rsid w:val="000D6492"/>
    <w:rsid w:val="000D7A43"/>
    <w:rsid w:val="000D7DCC"/>
    <w:rsid w:val="000E0D71"/>
    <w:rsid w:val="000E1551"/>
    <w:rsid w:val="000E17BC"/>
    <w:rsid w:val="000E1D45"/>
    <w:rsid w:val="000E2148"/>
    <w:rsid w:val="000E30CD"/>
    <w:rsid w:val="000E33E3"/>
    <w:rsid w:val="000E35CE"/>
    <w:rsid w:val="000E37DD"/>
    <w:rsid w:val="000E4EEF"/>
    <w:rsid w:val="000E51B8"/>
    <w:rsid w:val="000E61F6"/>
    <w:rsid w:val="000E6285"/>
    <w:rsid w:val="000E6405"/>
    <w:rsid w:val="000E703A"/>
    <w:rsid w:val="000E7362"/>
    <w:rsid w:val="000E75DC"/>
    <w:rsid w:val="000F0B60"/>
    <w:rsid w:val="000F3B9A"/>
    <w:rsid w:val="000F43F9"/>
    <w:rsid w:val="000F4E54"/>
    <w:rsid w:val="000F5928"/>
    <w:rsid w:val="000F629E"/>
    <w:rsid w:val="000F69EB"/>
    <w:rsid w:val="000F6F8B"/>
    <w:rsid w:val="000F7425"/>
    <w:rsid w:val="000F75DB"/>
    <w:rsid w:val="00100636"/>
    <w:rsid w:val="00100BC9"/>
    <w:rsid w:val="0010112F"/>
    <w:rsid w:val="00102155"/>
    <w:rsid w:val="00102310"/>
    <w:rsid w:val="00103551"/>
    <w:rsid w:val="00103C52"/>
    <w:rsid w:val="001054B2"/>
    <w:rsid w:val="00105C07"/>
    <w:rsid w:val="00105C76"/>
    <w:rsid w:val="00106DC0"/>
    <w:rsid w:val="00106F84"/>
    <w:rsid w:val="00110BD3"/>
    <w:rsid w:val="00111362"/>
    <w:rsid w:val="00113281"/>
    <w:rsid w:val="00113518"/>
    <w:rsid w:val="00115D57"/>
    <w:rsid w:val="0011672D"/>
    <w:rsid w:val="001172DA"/>
    <w:rsid w:val="00117301"/>
    <w:rsid w:val="001176DF"/>
    <w:rsid w:val="00120DB8"/>
    <w:rsid w:val="0012101D"/>
    <w:rsid w:val="001218B5"/>
    <w:rsid w:val="001231B1"/>
    <w:rsid w:val="00123239"/>
    <w:rsid w:val="00125A85"/>
    <w:rsid w:val="00125E7B"/>
    <w:rsid w:val="00126A31"/>
    <w:rsid w:val="00130899"/>
    <w:rsid w:val="0013092F"/>
    <w:rsid w:val="00130D54"/>
    <w:rsid w:val="00133E56"/>
    <w:rsid w:val="00134CC6"/>
    <w:rsid w:val="00136318"/>
    <w:rsid w:val="001366C4"/>
    <w:rsid w:val="0014138F"/>
    <w:rsid w:val="001414EC"/>
    <w:rsid w:val="001418CB"/>
    <w:rsid w:val="00141A57"/>
    <w:rsid w:val="001427B2"/>
    <w:rsid w:val="001431E3"/>
    <w:rsid w:val="001470D6"/>
    <w:rsid w:val="001505E7"/>
    <w:rsid w:val="0015072B"/>
    <w:rsid w:val="00151803"/>
    <w:rsid w:val="00151A65"/>
    <w:rsid w:val="001523A9"/>
    <w:rsid w:val="00152C13"/>
    <w:rsid w:val="00153727"/>
    <w:rsid w:val="00153B63"/>
    <w:rsid w:val="00154EB3"/>
    <w:rsid w:val="001575E7"/>
    <w:rsid w:val="0015761C"/>
    <w:rsid w:val="001578D5"/>
    <w:rsid w:val="001579A8"/>
    <w:rsid w:val="00160086"/>
    <w:rsid w:val="00160448"/>
    <w:rsid w:val="00161E12"/>
    <w:rsid w:val="00163266"/>
    <w:rsid w:val="00163AB6"/>
    <w:rsid w:val="00163EA4"/>
    <w:rsid w:val="00165B12"/>
    <w:rsid w:val="00165CF0"/>
    <w:rsid w:val="001665DA"/>
    <w:rsid w:val="0016710F"/>
    <w:rsid w:val="00167984"/>
    <w:rsid w:val="00167B32"/>
    <w:rsid w:val="00170A94"/>
    <w:rsid w:val="001714BE"/>
    <w:rsid w:val="00172CD8"/>
    <w:rsid w:val="0017355B"/>
    <w:rsid w:val="00174387"/>
    <w:rsid w:val="00176096"/>
    <w:rsid w:val="00176196"/>
    <w:rsid w:val="00176513"/>
    <w:rsid w:val="00176F6A"/>
    <w:rsid w:val="00177243"/>
    <w:rsid w:val="00180F3B"/>
    <w:rsid w:val="00180FD4"/>
    <w:rsid w:val="00181D7A"/>
    <w:rsid w:val="00182A69"/>
    <w:rsid w:val="00182E9F"/>
    <w:rsid w:val="001841B4"/>
    <w:rsid w:val="00184902"/>
    <w:rsid w:val="0019043A"/>
    <w:rsid w:val="00190E9C"/>
    <w:rsid w:val="00191140"/>
    <w:rsid w:val="001915BC"/>
    <w:rsid w:val="00192F56"/>
    <w:rsid w:val="001931B5"/>
    <w:rsid w:val="00195B31"/>
    <w:rsid w:val="00197EB8"/>
    <w:rsid w:val="001A19EA"/>
    <w:rsid w:val="001A21AD"/>
    <w:rsid w:val="001A39C9"/>
    <w:rsid w:val="001A4C7F"/>
    <w:rsid w:val="001A4D49"/>
    <w:rsid w:val="001A6153"/>
    <w:rsid w:val="001A74A9"/>
    <w:rsid w:val="001A7804"/>
    <w:rsid w:val="001A7FF6"/>
    <w:rsid w:val="001B5621"/>
    <w:rsid w:val="001B679B"/>
    <w:rsid w:val="001B74BD"/>
    <w:rsid w:val="001B753E"/>
    <w:rsid w:val="001C0EB6"/>
    <w:rsid w:val="001C19D0"/>
    <w:rsid w:val="001C1E58"/>
    <w:rsid w:val="001C3D0B"/>
    <w:rsid w:val="001C3D82"/>
    <w:rsid w:val="001C4A06"/>
    <w:rsid w:val="001C4FC9"/>
    <w:rsid w:val="001C5721"/>
    <w:rsid w:val="001C6A94"/>
    <w:rsid w:val="001C6AFB"/>
    <w:rsid w:val="001C6CAE"/>
    <w:rsid w:val="001C764D"/>
    <w:rsid w:val="001D0556"/>
    <w:rsid w:val="001D0AC0"/>
    <w:rsid w:val="001D1262"/>
    <w:rsid w:val="001D1C09"/>
    <w:rsid w:val="001D2563"/>
    <w:rsid w:val="001D3A82"/>
    <w:rsid w:val="001D3C77"/>
    <w:rsid w:val="001D49A6"/>
    <w:rsid w:val="001D4F4E"/>
    <w:rsid w:val="001D62B4"/>
    <w:rsid w:val="001D68ED"/>
    <w:rsid w:val="001E07C7"/>
    <w:rsid w:val="001E2B42"/>
    <w:rsid w:val="001E379D"/>
    <w:rsid w:val="001E3860"/>
    <w:rsid w:val="001E3ACC"/>
    <w:rsid w:val="001E3AD0"/>
    <w:rsid w:val="001E4C91"/>
    <w:rsid w:val="001E4D57"/>
    <w:rsid w:val="001E54C6"/>
    <w:rsid w:val="001E5BAE"/>
    <w:rsid w:val="001E678A"/>
    <w:rsid w:val="001E6A11"/>
    <w:rsid w:val="001E6ABF"/>
    <w:rsid w:val="001F0C6F"/>
    <w:rsid w:val="001F0CF7"/>
    <w:rsid w:val="001F0E6C"/>
    <w:rsid w:val="001F1270"/>
    <w:rsid w:val="001F22E6"/>
    <w:rsid w:val="001F47B2"/>
    <w:rsid w:val="001F4CCC"/>
    <w:rsid w:val="001F6214"/>
    <w:rsid w:val="001F661E"/>
    <w:rsid w:val="001F78F2"/>
    <w:rsid w:val="001F7E20"/>
    <w:rsid w:val="00200210"/>
    <w:rsid w:val="00201735"/>
    <w:rsid w:val="00202483"/>
    <w:rsid w:val="0020295D"/>
    <w:rsid w:val="00202E95"/>
    <w:rsid w:val="002035D1"/>
    <w:rsid w:val="00203F69"/>
    <w:rsid w:val="00204AC8"/>
    <w:rsid w:val="00204BCD"/>
    <w:rsid w:val="0020539A"/>
    <w:rsid w:val="002067BE"/>
    <w:rsid w:val="00210834"/>
    <w:rsid w:val="00212A5D"/>
    <w:rsid w:val="00214F3E"/>
    <w:rsid w:val="00215520"/>
    <w:rsid w:val="00217F9E"/>
    <w:rsid w:val="00220745"/>
    <w:rsid w:val="002228BC"/>
    <w:rsid w:val="002229E6"/>
    <w:rsid w:val="0022375A"/>
    <w:rsid w:val="00223DB2"/>
    <w:rsid w:val="002250E4"/>
    <w:rsid w:val="00226062"/>
    <w:rsid w:val="002264B2"/>
    <w:rsid w:val="0022671E"/>
    <w:rsid w:val="00232E57"/>
    <w:rsid w:val="00234543"/>
    <w:rsid w:val="00234F82"/>
    <w:rsid w:val="00235826"/>
    <w:rsid w:val="002358D7"/>
    <w:rsid w:val="002359DF"/>
    <w:rsid w:val="0023734A"/>
    <w:rsid w:val="00237F0A"/>
    <w:rsid w:val="002416F7"/>
    <w:rsid w:val="002417FC"/>
    <w:rsid w:val="00244E33"/>
    <w:rsid w:val="00245862"/>
    <w:rsid w:val="00245D3E"/>
    <w:rsid w:val="00245FAD"/>
    <w:rsid w:val="00246F93"/>
    <w:rsid w:val="00247543"/>
    <w:rsid w:val="00247E06"/>
    <w:rsid w:val="00250B18"/>
    <w:rsid w:val="002545DB"/>
    <w:rsid w:val="002546AD"/>
    <w:rsid w:val="002571FE"/>
    <w:rsid w:val="00257F42"/>
    <w:rsid w:val="0026128D"/>
    <w:rsid w:val="0026388B"/>
    <w:rsid w:val="00265F04"/>
    <w:rsid w:val="00266E1A"/>
    <w:rsid w:val="00267000"/>
    <w:rsid w:val="002702E1"/>
    <w:rsid w:val="002711CE"/>
    <w:rsid w:val="00271388"/>
    <w:rsid w:val="002723FF"/>
    <w:rsid w:val="002737B7"/>
    <w:rsid w:val="00274A63"/>
    <w:rsid w:val="00274DA9"/>
    <w:rsid w:val="00275C85"/>
    <w:rsid w:val="00276514"/>
    <w:rsid w:val="0027682A"/>
    <w:rsid w:val="00277D08"/>
    <w:rsid w:val="00277F5C"/>
    <w:rsid w:val="00280E1C"/>
    <w:rsid w:val="0028210A"/>
    <w:rsid w:val="00282D45"/>
    <w:rsid w:val="002837D2"/>
    <w:rsid w:val="00283884"/>
    <w:rsid w:val="00286F00"/>
    <w:rsid w:val="00291D4E"/>
    <w:rsid w:val="0029291A"/>
    <w:rsid w:val="00292A45"/>
    <w:rsid w:val="002930EE"/>
    <w:rsid w:val="00294847"/>
    <w:rsid w:val="00294ECF"/>
    <w:rsid w:val="00296FD3"/>
    <w:rsid w:val="002A0994"/>
    <w:rsid w:val="002A16B0"/>
    <w:rsid w:val="002A266A"/>
    <w:rsid w:val="002A2B27"/>
    <w:rsid w:val="002A33A4"/>
    <w:rsid w:val="002A65BE"/>
    <w:rsid w:val="002A7399"/>
    <w:rsid w:val="002A7887"/>
    <w:rsid w:val="002A7AEB"/>
    <w:rsid w:val="002B0103"/>
    <w:rsid w:val="002B0D62"/>
    <w:rsid w:val="002B17AF"/>
    <w:rsid w:val="002B2506"/>
    <w:rsid w:val="002B3A7B"/>
    <w:rsid w:val="002B4534"/>
    <w:rsid w:val="002B4E14"/>
    <w:rsid w:val="002B72C4"/>
    <w:rsid w:val="002B7DE7"/>
    <w:rsid w:val="002C024C"/>
    <w:rsid w:val="002C088C"/>
    <w:rsid w:val="002C112C"/>
    <w:rsid w:val="002C1F95"/>
    <w:rsid w:val="002C20F5"/>
    <w:rsid w:val="002C3840"/>
    <w:rsid w:val="002C3DB0"/>
    <w:rsid w:val="002C5654"/>
    <w:rsid w:val="002C5EFB"/>
    <w:rsid w:val="002C5F90"/>
    <w:rsid w:val="002C7071"/>
    <w:rsid w:val="002D15C6"/>
    <w:rsid w:val="002D3CCD"/>
    <w:rsid w:val="002D47C0"/>
    <w:rsid w:val="002D535A"/>
    <w:rsid w:val="002D6985"/>
    <w:rsid w:val="002D7356"/>
    <w:rsid w:val="002D7B09"/>
    <w:rsid w:val="002E0D2D"/>
    <w:rsid w:val="002E111D"/>
    <w:rsid w:val="002E260B"/>
    <w:rsid w:val="002E281E"/>
    <w:rsid w:val="002E4464"/>
    <w:rsid w:val="002E578F"/>
    <w:rsid w:val="002E5AEB"/>
    <w:rsid w:val="002E655A"/>
    <w:rsid w:val="002E6F41"/>
    <w:rsid w:val="002E7D65"/>
    <w:rsid w:val="002F242E"/>
    <w:rsid w:val="002F384C"/>
    <w:rsid w:val="002F5A05"/>
    <w:rsid w:val="002F6682"/>
    <w:rsid w:val="003004A5"/>
    <w:rsid w:val="00301486"/>
    <w:rsid w:val="00301612"/>
    <w:rsid w:val="0030344E"/>
    <w:rsid w:val="00303B59"/>
    <w:rsid w:val="003048D4"/>
    <w:rsid w:val="00305C7E"/>
    <w:rsid w:val="00307523"/>
    <w:rsid w:val="003079E6"/>
    <w:rsid w:val="0031087B"/>
    <w:rsid w:val="00310E3C"/>
    <w:rsid w:val="00311984"/>
    <w:rsid w:val="003120FD"/>
    <w:rsid w:val="003127DA"/>
    <w:rsid w:val="0031453D"/>
    <w:rsid w:val="00315172"/>
    <w:rsid w:val="00315516"/>
    <w:rsid w:val="00315617"/>
    <w:rsid w:val="003158A7"/>
    <w:rsid w:val="00315BE2"/>
    <w:rsid w:val="003179AA"/>
    <w:rsid w:val="00317D06"/>
    <w:rsid w:val="00320788"/>
    <w:rsid w:val="00320EBB"/>
    <w:rsid w:val="00321AE3"/>
    <w:rsid w:val="00321C69"/>
    <w:rsid w:val="00321D53"/>
    <w:rsid w:val="00321F11"/>
    <w:rsid w:val="003231DB"/>
    <w:rsid w:val="00323B16"/>
    <w:rsid w:val="00324165"/>
    <w:rsid w:val="00326D10"/>
    <w:rsid w:val="00327EFF"/>
    <w:rsid w:val="00330C3D"/>
    <w:rsid w:val="00331A7F"/>
    <w:rsid w:val="003326AD"/>
    <w:rsid w:val="0033399A"/>
    <w:rsid w:val="0033464E"/>
    <w:rsid w:val="003346A4"/>
    <w:rsid w:val="00334EBA"/>
    <w:rsid w:val="00337FCD"/>
    <w:rsid w:val="0034005D"/>
    <w:rsid w:val="00340DCD"/>
    <w:rsid w:val="00342469"/>
    <w:rsid w:val="003439B8"/>
    <w:rsid w:val="00345694"/>
    <w:rsid w:val="00345837"/>
    <w:rsid w:val="00346285"/>
    <w:rsid w:val="00350221"/>
    <w:rsid w:val="0035026B"/>
    <w:rsid w:val="003509E2"/>
    <w:rsid w:val="00351532"/>
    <w:rsid w:val="00351F45"/>
    <w:rsid w:val="00352175"/>
    <w:rsid w:val="003529DC"/>
    <w:rsid w:val="0035305E"/>
    <w:rsid w:val="003533DC"/>
    <w:rsid w:val="003538E1"/>
    <w:rsid w:val="00353F0C"/>
    <w:rsid w:val="003564E8"/>
    <w:rsid w:val="003614B3"/>
    <w:rsid w:val="0036231E"/>
    <w:rsid w:val="00362740"/>
    <w:rsid w:val="00362D20"/>
    <w:rsid w:val="00363A54"/>
    <w:rsid w:val="00364417"/>
    <w:rsid w:val="00364BD7"/>
    <w:rsid w:val="00365EE6"/>
    <w:rsid w:val="0036704C"/>
    <w:rsid w:val="00370332"/>
    <w:rsid w:val="00370967"/>
    <w:rsid w:val="003712C4"/>
    <w:rsid w:val="00371D65"/>
    <w:rsid w:val="003723A3"/>
    <w:rsid w:val="0037493C"/>
    <w:rsid w:val="00374E6D"/>
    <w:rsid w:val="00374E9A"/>
    <w:rsid w:val="00377060"/>
    <w:rsid w:val="00380AD9"/>
    <w:rsid w:val="003811EA"/>
    <w:rsid w:val="003812A7"/>
    <w:rsid w:val="00381EE4"/>
    <w:rsid w:val="00381F16"/>
    <w:rsid w:val="00382160"/>
    <w:rsid w:val="0038240B"/>
    <w:rsid w:val="00384E9A"/>
    <w:rsid w:val="00384F29"/>
    <w:rsid w:val="00387360"/>
    <w:rsid w:val="00387DD8"/>
    <w:rsid w:val="00390CB5"/>
    <w:rsid w:val="00391CB9"/>
    <w:rsid w:val="003920D2"/>
    <w:rsid w:val="00392F6C"/>
    <w:rsid w:val="00393938"/>
    <w:rsid w:val="00394A8B"/>
    <w:rsid w:val="0039719C"/>
    <w:rsid w:val="0039757E"/>
    <w:rsid w:val="00397D82"/>
    <w:rsid w:val="003A0745"/>
    <w:rsid w:val="003A0B27"/>
    <w:rsid w:val="003A0C07"/>
    <w:rsid w:val="003A16B1"/>
    <w:rsid w:val="003A2252"/>
    <w:rsid w:val="003A2EC9"/>
    <w:rsid w:val="003A53E0"/>
    <w:rsid w:val="003A5626"/>
    <w:rsid w:val="003A60A2"/>
    <w:rsid w:val="003B3D6D"/>
    <w:rsid w:val="003B3E26"/>
    <w:rsid w:val="003B52CC"/>
    <w:rsid w:val="003B662B"/>
    <w:rsid w:val="003B6F39"/>
    <w:rsid w:val="003C1C31"/>
    <w:rsid w:val="003C29FD"/>
    <w:rsid w:val="003C602B"/>
    <w:rsid w:val="003C7B45"/>
    <w:rsid w:val="003C7F5A"/>
    <w:rsid w:val="003D09B1"/>
    <w:rsid w:val="003D1A42"/>
    <w:rsid w:val="003D489F"/>
    <w:rsid w:val="003D5005"/>
    <w:rsid w:val="003D657A"/>
    <w:rsid w:val="003D70A2"/>
    <w:rsid w:val="003E038A"/>
    <w:rsid w:val="003E05DB"/>
    <w:rsid w:val="003E08B4"/>
    <w:rsid w:val="003E12F8"/>
    <w:rsid w:val="003E1BE7"/>
    <w:rsid w:val="003E1E66"/>
    <w:rsid w:val="003E20DE"/>
    <w:rsid w:val="003E26FB"/>
    <w:rsid w:val="003E29F8"/>
    <w:rsid w:val="003E3DBE"/>
    <w:rsid w:val="003E4C6C"/>
    <w:rsid w:val="003E516A"/>
    <w:rsid w:val="003E59A2"/>
    <w:rsid w:val="003E7CE9"/>
    <w:rsid w:val="003E7F2E"/>
    <w:rsid w:val="003F0813"/>
    <w:rsid w:val="003F1DC7"/>
    <w:rsid w:val="003F2271"/>
    <w:rsid w:val="003F37FA"/>
    <w:rsid w:val="003F58CD"/>
    <w:rsid w:val="003F5927"/>
    <w:rsid w:val="003F5944"/>
    <w:rsid w:val="003F608B"/>
    <w:rsid w:val="003F6809"/>
    <w:rsid w:val="003F6A8D"/>
    <w:rsid w:val="003F6C09"/>
    <w:rsid w:val="003F74FE"/>
    <w:rsid w:val="00400E05"/>
    <w:rsid w:val="00401F4D"/>
    <w:rsid w:val="00401F97"/>
    <w:rsid w:val="00403397"/>
    <w:rsid w:val="004045A5"/>
    <w:rsid w:val="004050E5"/>
    <w:rsid w:val="004051A4"/>
    <w:rsid w:val="00405335"/>
    <w:rsid w:val="00405779"/>
    <w:rsid w:val="004057FC"/>
    <w:rsid w:val="00405E84"/>
    <w:rsid w:val="004070A3"/>
    <w:rsid w:val="00407905"/>
    <w:rsid w:val="00410426"/>
    <w:rsid w:val="00410923"/>
    <w:rsid w:val="00410CEB"/>
    <w:rsid w:val="004125FC"/>
    <w:rsid w:val="00412961"/>
    <w:rsid w:val="004140D7"/>
    <w:rsid w:val="00414D77"/>
    <w:rsid w:val="004154AE"/>
    <w:rsid w:val="00417E0F"/>
    <w:rsid w:val="004200EA"/>
    <w:rsid w:val="004204AF"/>
    <w:rsid w:val="00420ACC"/>
    <w:rsid w:val="00420E0E"/>
    <w:rsid w:val="00422182"/>
    <w:rsid w:val="00422270"/>
    <w:rsid w:val="0042255B"/>
    <w:rsid w:val="004225F2"/>
    <w:rsid w:val="00422D65"/>
    <w:rsid w:val="00424464"/>
    <w:rsid w:val="00425D6A"/>
    <w:rsid w:val="004264CE"/>
    <w:rsid w:val="004276BD"/>
    <w:rsid w:val="00427974"/>
    <w:rsid w:val="0043061E"/>
    <w:rsid w:val="00430BB8"/>
    <w:rsid w:val="00431B57"/>
    <w:rsid w:val="00432513"/>
    <w:rsid w:val="0043303B"/>
    <w:rsid w:val="00433C0C"/>
    <w:rsid w:val="00435C7E"/>
    <w:rsid w:val="00436075"/>
    <w:rsid w:val="0043621A"/>
    <w:rsid w:val="00436721"/>
    <w:rsid w:val="00437030"/>
    <w:rsid w:val="00437801"/>
    <w:rsid w:val="004379AE"/>
    <w:rsid w:val="004402E1"/>
    <w:rsid w:val="00441DDB"/>
    <w:rsid w:val="00442A0F"/>
    <w:rsid w:val="00445293"/>
    <w:rsid w:val="004465DB"/>
    <w:rsid w:val="00450319"/>
    <w:rsid w:val="00450DD0"/>
    <w:rsid w:val="004516F9"/>
    <w:rsid w:val="00451925"/>
    <w:rsid w:val="00451B44"/>
    <w:rsid w:val="00451DE7"/>
    <w:rsid w:val="004522B2"/>
    <w:rsid w:val="00452A24"/>
    <w:rsid w:val="00452AD5"/>
    <w:rsid w:val="00453CB7"/>
    <w:rsid w:val="00454545"/>
    <w:rsid w:val="00454FF8"/>
    <w:rsid w:val="0045544B"/>
    <w:rsid w:val="00455B24"/>
    <w:rsid w:val="00456D0B"/>
    <w:rsid w:val="00456E73"/>
    <w:rsid w:val="0045761E"/>
    <w:rsid w:val="004577D1"/>
    <w:rsid w:val="00462346"/>
    <w:rsid w:val="00462B30"/>
    <w:rsid w:val="00464D3D"/>
    <w:rsid w:val="00464F9B"/>
    <w:rsid w:val="00465DBC"/>
    <w:rsid w:val="00465E62"/>
    <w:rsid w:val="00465EEF"/>
    <w:rsid w:val="00466706"/>
    <w:rsid w:val="00466953"/>
    <w:rsid w:val="00467956"/>
    <w:rsid w:val="0047185E"/>
    <w:rsid w:val="00472270"/>
    <w:rsid w:val="004724A2"/>
    <w:rsid w:val="004724C8"/>
    <w:rsid w:val="004724D4"/>
    <w:rsid w:val="00472690"/>
    <w:rsid w:val="00472D85"/>
    <w:rsid w:val="00472DC1"/>
    <w:rsid w:val="00472F23"/>
    <w:rsid w:val="0047301F"/>
    <w:rsid w:val="00473189"/>
    <w:rsid w:val="004736B7"/>
    <w:rsid w:val="00473D6B"/>
    <w:rsid w:val="00474334"/>
    <w:rsid w:val="00475AF7"/>
    <w:rsid w:val="004760EA"/>
    <w:rsid w:val="00476648"/>
    <w:rsid w:val="00476FDA"/>
    <w:rsid w:val="00480C32"/>
    <w:rsid w:val="004818F7"/>
    <w:rsid w:val="00481A1E"/>
    <w:rsid w:val="0048292F"/>
    <w:rsid w:val="00483689"/>
    <w:rsid w:val="004841A4"/>
    <w:rsid w:val="00485EE4"/>
    <w:rsid w:val="00486670"/>
    <w:rsid w:val="00487172"/>
    <w:rsid w:val="00490A60"/>
    <w:rsid w:val="00490A80"/>
    <w:rsid w:val="00490B38"/>
    <w:rsid w:val="00491CC2"/>
    <w:rsid w:val="00491FDD"/>
    <w:rsid w:val="0049203A"/>
    <w:rsid w:val="00496086"/>
    <w:rsid w:val="004968C6"/>
    <w:rsid w:val="00496DD3"/>
    <w:rsid w:val="00497E23"/>
    <w:rsid w:val="00497FB5"/>
    <w:rsid w:val="004A034E"/>
    <w:rsid w:val="004A05D4"/>
    <w:rsid w:val="004A25C0"/>
    <w:rsid w:val="004A2878"/>
    <w:rsid w:val="004A310A"/>
    <w:rsid w:val="004A37C7"/>
    <w:rsid w:val="004A37E0"/>
    <w:rsid w:val="004A6285"/>
    <w:rsid w:val="004A7DFD"/>
    <w:rsid w:val="004B0BF6"/>
    <w:rsid w:val="004B14A6"/>
    <w:rsid w:val="004B296F"/>
    <w:rsid w:val="004B33EE"/>
    <w:rsid w:val="004B347A"/>
    <w:rsid w:val="004B48E9"/>
    <w:rsid w:val="004B5185"/>
    <w:rsid w:val="004B5254"/>
    <w:rsid w:val="004B733F"/>
    <w:rsid w:val="004C1469"/>
    <w:rsid w:val="004C2D54"/>
    <w:rsid w:val="004C3842"/>
    <w:rsid w:val="004C4299"/>
    <w:rsid w:val="004C48C4"/>
    <w:rsid w:val="004C499A"/>
    <w:rsid w:val="004C5C37"/>
    <w:rsid w:val="004C76BF"/>
    <w:rsid w:val="004C7D3C"/>
    <w:rsid w:val="004D0706"/>
    <w:rsid w:val="004D16F9"/>
    <w:rsid w:val="004D1B3A"/>
    <w:rsid w:val="004D22FD"/>
    <w:rsid w:val="004D2DD4"/>
    <w:rsid w:val="004D31C9"/>
    <w:rsid w:val="004D40D3"/>
    <w:rsid w:val="004D46CE"/>
    <w:rsid w:val="004D4A07"/>
    <w:rsid w:val="004D4BEB"/>
    <w:rsid w:val="004D5042"/>
    <w:rsid w:val="004D54FE"/>
    <w:rsid w:val="004D5C55"/>
    <w:rsid w:val="004D61F9"/>
    <w:rsid w:val="004D7258"/>
    <w:rsid w:val="004D7983"/>
    <w:rsid w:val="004E16CC"/>
    <w:rsid w:val="004E1E38"/>
    <w:rsid w:val="004E2B7D"/>
    <w:rsid w:val="004E33D9"/>
    <w:rsid w:val="004E40AA"/>
    <w:rsid w:val="004E40E9"/>
    <w:rsid w:val="004E46A6"/>
    <w:rsid w:val="004E4F6E"/>
    <w:rsid w:val="004E5AFF"/>
    <w:rsid w:val="004E5F7A"/>
    <w:rsid w:val="004E792B"/>
    <w:rsid w:val="004F0DE8"/>
    <w:rsid w:val="004F0E99"/>
    <w:rsid w:val="004F1003"/>
    <w:rsid w:val="004F17AD"/>
    <w:rsid w:val="004F4A5C"/>
    <w:rsid w:val="004F4BA5"/>
    <w:rsid w:val="004F5FFD"/>
    <w:rsid w:val="004F6567"/>
    <w:rsid w:val="004F6C6E"/>
    <w:rsid w:val="004F745D"/>
    <w:rsid w:val="004F78AA"/>
    <w:rsid w:val="004F7934"/>
    <w:rsid w:val="00501819"/>
    <w:rsid w:val="005018D9"/>
    <w:rsid w:val="00501929"/>
    <w:rsid w:val="00501EBD"/>
    <w:rsid w:val="005024AD"/>
    <w:rsid w:val="005027C7"/>
    <w:rsid w:val="00502E89"/>
    <w:rsid w:val="00504B87"/>
    <w:rsid w:val="00505859"/>
    <w:rsid w:val="00505C3A"/>
    <w:rsid w:val="005061A9"/>
    <w:rsid w:val="005062B9"/>
    <w:rsid w:val="00506724"/>
    <w:rsid w:val="00506769"/>
    <w:rsid w:val="00506E80"/>
    <w:rsid w:val="00510AA1"/>
    <w:rsid w:val="005114FE"/>
    <w:rsid w:val="00511699"/>
    <w:rsid w:val="00511B89"/>
    <w:rsid w:val="00512377"/>
    <w:rsid w:val="00512BE0"/>
    <w:rsid w:val="00512F87"/>
    <w:rsid w:val="00513604"/>
    <w:rsid w:val="00514B34"/>
    <w:rsid w:val="00516959"/>
    <w:rsid w:val="00516D47"/>
    <w:rsid w:val="0051759E"/>
    <w:rsid w:val="0052083D"/>
    <w:rsid w:val="00521FB9"/>
    <w:rsid w:val="00522520"/>
    <w:rsid w:val="00522623"/>
    <w:rsid w:val="00522F3C"/>
    <w:rsid w:val="00523B41"/>
    <w:rsid w:val="00524824"/>
    <w:rsid w:val="00524D7C"/>
    <w:rsid w:val="00524FA8"/>
    <w:rsid w:val="00525DA3"/>
    <w:rsid w:val="0052620B"/>
    <w:rsid w:val="00526577"/>
    <w:rsid w:val="005268FD"/>
    <w:rsid w:val="00527869"/>
    <w:rsid w:val="005306FD"/>
    <w:rsid w:val="00530C2D"/>
    <w:rsid w:val="00530E0E"/>
    <w:rsid w:val="005310D0"/>
    <w:rsid w:val="0053513C"/>
    <w:rsid w:val="005359B0"/>
    <w:rsid w:val="00535D16"/>
    <w:rsid w:val="00535F5D"/>
    <w:rsid w:val="00536687"/>
    <w:rsid w:val="0053681B"/>
    <w:rsid w:val="005374F0"/>
    <w:rsid w:val="00537E43"/>
    <w:rsid w:val="00541ACF"/>
    <w:rsid w:val="00541E8E"/>
    <w:rsid w:val="005427E6"/>
    <w:rsid w:val="00542AD0"/>
    <w:rsid w:val="00542EBF"/>
    <w:rsid w:val="0054408F"/>
    <w:rsid w:val="00545312"/>
    <w:rsid w:val="00546DE5"/>
    <w:rsid w:val="00546FAE"/>
    <w:rsid w:val="00550520"/>
    <w:rsid w:val="00551C76"/>
    <w:rsid w:val="00552448"/>
    <w:rsid w:val="00552B33"/>
    <w:rsid w:val="00552DCC"/>
    <w:rsid w:val="00554504"/>
    <w:rsid w:val="005564A3"/>
    <w:rsid w:val="00556A9C"/>
    <w:rsid w:val="00556E16"/>
    <w:rsid w:val="005577B8"/>
    <w:rsid w:val="00557CFE"/>
    <w:rsid w:val="00560A00"/>
    <w:rsid w:val="00564615"/>
    <w:rsid w:val="00564EDE"/>
    <w:rsid w:val="00565706"/>
    <w:rsid w:val="005658E1"/>
    <w:rsid w:val="00566A4C"/>
    <w:rsid w:val="00566B73"/>
    <w:rsid w:val="00570674"/>
    <w:rsid w:val="00570F19"/>
    <w:rsid w:val="00571358"/>
    <w:rsid w:val="0057175D"/>
    <w:rsid w:val="00571E4D"/>
    <w:rsid w:val="00572F53"/>
    <w:rsid w:val="0057326F"/>
    <w:rsid w:val="00573C27"/>
    <w:rsid w:val="005740BC"/>
    <w:rsid w:val="0057438A"/>
    <w:rsid w:val="00574575"/>
    <w:rsid w:val="00574E8A"/>
    <w:rsid w:val="00574FB2"/>
    <w:rsid w:val="0057538B"/>
    <w:rsid w:val="0057577E"/>
    <w:rsid w:val="00575BDF"/>
    <w:rsid w:val="00575E2A"/>
    <w:rsid w:val="005765F1"/>
    <w:rsid w:val="0058086F"/>
    <w:rsid w:val="0058166E"/>
    <w:rsid w:val="00581D50"/>
    <w:rsid w:val="005841E6"/>
    <w:rsid w:val="00585431"/>
    <w:rsid w:val="0058594B"/>
    <w:rsid w:val="00586DA6"/>
    <w:rsid w:val="005900A9"/>
    <w:rsid w:val="00590C89"/>
    <w:rsid w:val="0059129F"/>
    <w:rsid w:val="00591B47"/>
    <w:rsid w:val="005934C6"/>
    <w:rsid w:val="00593D5B"/>
    <w:rsid w:val="00596E02"/>
    <w:rsid w:val="00597383"/>
    <w:rsid w:val="00597EED"/>
    <w:rsid w:val="005A063B"/>
    <w:rsid w:val="005A0E0D"/>
    <w:rsid w:val="005A0F97"/>
    <w:rsid w:val="005A167E"/>
    <w:rsid w:val="005A1BA6"/>
    <w:rsid w:val="005A2AAD"/>
    <w:rsid w:val="005A3724"/>
    <w:rsid w:val="005A3887"/>
    <w:rsid w:val="005A3D9B"/>
    <w:rsid w:val="005A54BB"/>
    <w:rsid w:val="005A6FFA"/>
    <w:rsid w:val="005A74A6"/>
    <w:rsid w:val="005B1747"/>
    <w:rsid w:val="005B37D9"/>
    <w:rsid w:val="005B4062"/>
    <w:rsid w:val="005B4E96"/>
    <w:rsid w:val="005B5CCB"/>
    <w:rsid w:val="005B6B40"/>
    <w:rsid w:val="005B6CDF"/>
    <w:rsid w:val="005B7A90"/>
    <w:rsid w:val="005C0652"/>
    <w:rsid w:val="005C0857"/>
    <w:rsid w:val="005C1799"/>
    <w:rsid w:val="005C1B54"/>
    <w:rsid w:val="005C241A"/>
    <w:rsid w:val="005C3367"/>
    <w:rsid w:val="005C34BB"/>
    <w:rsid w:val="005C3663"/>
    <w:rsid w:val="005C40CE"/>
    <w:rsid w:val="005C4DFD"/>
    <w:rsid w:val="005C5551"/>
    <w:rsid w:val="005C5724"/>
    <w:rsid w:val="005C65AF"/>
    <w:rsid w:val="005C7A54"/>
    <w:rsid w:val="005D0284"/>
    <w:rsid w:val="005D085D"/>
    <w:rsid w:val="005D1E36"/>
    <w:rsid w:val="005D3D04"/>
    <w:rsid w:val="005D3F5A"/>
    <w:rsid w:val="005D440A"/>
    <w:rsid w:val="005D7057"/>
    <w:rsid w:val="005D7D30"/>
    <w:rsid w:val="005E070A"/>
    <w:rsid w:val="005E07F5"/>
    <w:rsid w:val="005E1495"/>
    <w:rsid w:val="005E2AA4"/>
    <w:rsid w:val="005E2B70"/>
    <w:rsid w:val="005E3FC5"/>
    <w:rsid w:val="005E664B"/>
    <w:rsid w:val="005E7381"/>
    <w:rsid w:val="005F154F"/>
    <w:rsid w:val="005F3355"/>
    <w:rsid w:val="005F4641"/>
    <w:rsid w:val="005F4F93"/>
    <w:rsid w:val="005F6997"/>
    <w:rsid w:val="005F7C4D"/>
    <w:rsid w:val="005F7DA0"/>
    <w:rsid w:val="00600F90"/>
    <w:rsid w:val="006015D5"/>
    <w:rsid w:val="006025C8"/>
    <w:rsid w:val="006037E9"/>
    <w:rsid w:val="00603AD9"/>
    <w:rsid w:val="00604F5A"/>
    <w:rsid w:val="00605418"/>
    <w:rsid w:val="00606458"/>
    <w:rsid w:val="006068C7"/>
    <w:rsid w:val="006118FE"/>
    <w:rsid w:val="00611B59"/>
    <w:rsid w:val="0061217C"/>
    <w:rsid w:val="00613530"/>
    <w:rsid w:val="00613911"/>
    <w:rsid w:val="00614576"/>
    <w:rsid w:val="0061576F"/>
    <w:rsid w:val="00615A3C"/>
    <w:rsid w:val="0061604B"/>
    <w:rsid w:val="006161F8"/>
    <w:rsid w:val="00616BBA"/>
    <w:rsid w:val="00617A99"/>
    <w:rsid w:val="006200FE"/>
    <w:rsid w:val="00621751"/>
    <w:rsid w:val="00621898"/>
    <w:rsid w:val="00621F61"/>
    <w:rsid w:val="0062208A"/>
    <w:rsid w:val="00622095"/>
    <w:rsid w:val="00622CD4"/>
    <w:rsid w:val="00622CEC"/>
    <w:rsid w:val="0062339A"/>
    <w:rsid w:val="00623929"/>
    <w:rsid w:val="006246C6"/>
    <w:rsid w:val="0062749E"/>
    <w:rsid w:val="0062771C"/>
    <w:rsid w:val="00630D04"/>
    <w:rsid w:val="00631821"/>
    <w:rsid w:val="00631AAA"/>
    <w:rsid w:val="00631EC7"/>
    <w:rsid w:val="00632014"/>
    <w:rsid w:val="006340B8"/>
    <w:rsid w:val="006343CE"/>
    <w:rsid w:val="00635E3C"/>
    <w:rsid w:val="00635FF0"/>
    <w:rsid w:val="0063688B"/>
    <w:rsid w:val="0063743D"/>
    <w:rsid w:val="006401D3"/>
    <w:rsid w:val="00640954"/>
    <w:rsid w:val="00641795"/>
    <w:rsid w:val="00642FD8"/>
    <w:rsid w:val="006439E9"/>
    <w:rsid w:val="006457F7"/>
    <w:rsid w:val="006457F9"/>
    <w:rsid w:val="00646AF8"/>
    <w:rsid w:val="006473F6"/>
    <w:rsid w:val="006501D2"/>
    <w:rsid w:val="006508CF"/>
    <w:rsid w:val="00652213"/>
    <w:rsid w:val="00655416"/>
    <w:rsid w:val="00655747"/>
    <w:rsid w:val="00655DC6"/>
    <w:rsid w:val="00655F28"/>
    <w:rsid w:val="00656AA9"/>
    <w:rsid w:val="00657953"/>
    <w:rsid w:val="006613E7"/>
    <w:rsid w:val="00661DD4"/>
    <w:rsid w:val="00662495"/>
    <w:rsid w:val="00662FD5"/>
    <w:rsid w:val="0066498D"/>
    <w:rsid w:val="00665B7F"/>
    <w:rsid w:val="00666625"/>
    <w:rsid w:val="00672043"/>
    <w:rsid w:val="006723A7"/>
    <w:rsid w:val="006723F3"/>
    <w:rsid w:val="006728F0"/>
    <w:rsid w:val="006734B8"/>
    <w:rsid w:val="006737AE"/>
    <w:rsid w:val="00676ACB"/>
    <w:rsid w:val="00676D54"/>
    <w:rsid w:val="006777F5"/>
    <w:rsid w:val="00677B14"/>
    <w:rsid w:val="0068021B"/>
    <w:rsid w:val="006807E3"/>
    <w:rsid w:val="00681112"/>
    <w:rsid w:val="006814EC"/>
    <w:rsid w:val="006821E6"/>
    <w:rsid w:val="00683501"/>
    <w:rsid w:val="00684D97"/>
    <w:rsid w:val="006862C4"/>
    <w:rsid w:val="0069017D"/>
    <w:rsid w:val="006904A0"/>
    <w:rsid w:val="00691541"/>
    <w:rsid w:val="006933D2"/>
    <w:rsid w:val="0069355E"/>
    <w:rsid w:val="00693AF7"/>
    <w:rsid w:val="006954B4"/>
    <w:rsid w:val="00697145"/>
    <w:rsid w:val="006A0316"/>
    <w:rsid w:val="006A3060"/>
    <w:rsid w:val="006A6812"/>
    <w:rsid w:val="006B1308"/>
    <w:rsid w:val="006B193B"/>
    <w:rsid w:val="006B2D16"/>
    <w:rsid w:val="006B3D40"/>
    <w:rsid w:val="006B4182"/>
    <w:rsid w:val="006B44A7"/>
    <w:rsid w:val="006B5B0B"/>
    <w:rsid w:val="006B6CA1"/>
    <w:rsid w:val="006B7F0E"/>
    <w:rsid w:val="006C040C"/>
    <w:rsid w:val="006C0D12"/>
    <w:rsid w:val="006C0E10"/>
    <w:rsid w:val="006C10D3"/>
    <w:rsid w:val="006C1498"/>
    <w:rsid w:val="006C22EC"/>
    <w:rsid w:val="006C23A7"/>
    <w:rsid w:val="006C24C8"/>
    <w:rsid w:val="006C26AB"/>
    <w:rsid w:val="006C2B70"/>
    <w:rsid w:val="006C376D"/>
    <w:rsid w:val="006C3778"/>
    <w:rsid w:val="006C4743"/>
    <w:rsid w:val="006C4EEB"/>
    <w:rsid w:val="006C51BD"/>
    <w:rsid w:val="006C5F96"/>
    <w:rsid w:val="006C61B9"/>
    <w:rsid w:val="006C7330"/>
    <w:rsid w:val="006D080C"/>
    <w:rsid w:val="006D1015"/>
    <w:rsid w:val="006D19DA"/>
    <w:rsid w:val="006D1E7C"/>
    <w:rsid w:val="006D286B"/>
    <w:rsid w:val="006D2F5F"/>
    <w:rsid w:val="006D3A67"/>
    <w:rsid w:val="006D5A12"/>
    <w:rsid w:val="006E0404"/>
    <w:rsid w:val="006E0463"/>
    <w:rsid w:val="006E062E"/>
    <w:rsid w:val="006E512F"/>
    <w:rsid w:val="006E52A2"/>
    <w:rsid w:val="006E57D3"/>
    <w:rsid w:val="006F2632"/>
    <w:rsid w:val="006F4463"/>
    <w:rsid w:val="006F5FBB"/>
    <w:rsid w:val="006F629C"/>
    <w:rsid w:val="006F7413"/>
    <w:rsid w:val="006F7854"/>
    <w:rsid w:val="006F7DD0"/>
    <w:rsid w:val="00700D74"/>
    <w:rsid w:val="007010C7"/>
    <w:rsid w:val="00702981"/>
    <w:rsid w:val="007037DE"/>
    <w:rsid w:val="0070602D"/>
    <w:rsid w:val="007066AA"/>
    <w:rsid w:val="007069C7"/>
    <w:rsid w:val="0070713C"/>
    <w:rsid w:val="00707A2C"/>
    <w:rsid w:val="00707A82"/>
    <w:rsid w:val="00707BD9"/>
    <w:rsid w:val="00707D75"/>
    <w:rsid w:val="007110FF"/>
    <w:rsid w:val="007112C4"/>
    <w:rsid w:val="00712CF2"/>
    <w:rsid w:val="0071306B"/>
    <w:rsid w:val="0071319F"/>
    <w:rsid w:val="00713DA8"/>
    <w:rsid w:val="00714372"/>
    <w:rsid w:val="00715390"/>
    <w:rsid w:val="0072079D"/>
    <w:rsid w:val="007220E4"/>
    <w:rsid w:val="00722412"/>
    <w:rsid w:val="00724437"/>
    <w:rsid w:val="00724616"/>
    <w:rsid w:val="00725FF2"/>
    <w:rsid w:val="0072656A"/>
    <w:rsid w:val="007268BC"/>
    <w:rsid w:val="00727FB3"/>
    <w:rsid w:val="00731CB5"/>
    <w:rsid w:val="00732069"/>
    <w:rsid w:val="00732516"/>
    <w:rsid w:val="0073283A"/>
    <w:rsid w:val="00734FC9"/>
    <w:rsid w:val="00736C46"/>
    <w:rsid w:val="00736FDB"/>
    <w:rsid w:val="00737118"/>
    <w:rsid w:val="00740786"/>
    <w:rsid w:val="00741BC9"/>
    <w:rsid w:val="0074233F"/>
    <w:rsid w:val="007426E6"/>
    <w:rsid w:val="00742D50"/>
    <w:rsid w:val="00742E13"/>
    <w:rsid w:val="00742E87"/>
    <w:rsid w:val="0074361A"/>
    <w:rsid w:val="007442E0"/>
    <w:rsid w:val="00744D24"/>
    <w:rsid w:val="0074510A"/>
    <w:rsid w:val="00745841"/>
    <w:rsid w:val="00745951"/>
    <w:rsid w:val="00745EA9"/>
    <w:rsid w:val="0074697A"/>
    <w:rsid w:val="00746C33"/>
    <w:rsid w:val="00747F56"/>
    <w:rsid w:val="007500F5"/>
    <w:rsid w:val="0075187E"/>
    <w:rsid w:val="007531C2"/>
    <w:rsid w:val="0075349B"/>
    <w:rsid w:val="00753CB7"/>
    <w:rsid w:val="00754644"/>
    <w:rsid w:val="0075537A"/>
    <w:rsid w:val="00755452"/>
    <w:rsid w:val="0075630C"/>
    <w:rsid w:val="00756485"/>
    <w:rsid w:val="007578CB"/>
    <w:rsid w:val="0076038A"/>
    <w:rsid w:val="00760644"/>
    <w:rsid w:val="00760857"/>
    <w:rsid w:val="00760AE1"/>
    <w:rsid w:val="007621B5"/>
    <w:rsid w:val="00763550"/>
    <w:rsid w:val="00764F81"/>
    <w:rsid w:val="00770881"/>
    <w:rsid w:val="00770C64"/>
    <w:rsid w:val="00772054"/>
    <w:rsid w:val="00774625"/>
    <w:rsid w:val="00774B2D"/>
    <w:rsid w:val="00776250"/>
    <w:rsid w:val="00777844"/>
    <w:rsid w:val="00777ADB"/>
    <w:rsid w:val="00780DB7"/>
    <w:rsid w:val="007818A0"/>
    <w:rsid w:val="0078245D"/>
    <w:rsid w:val="00784029"/>
    <w:rsid w:val="00785275"/>
    <w:rsid w:val="00786325"/>
    <w:rsid w:val="007865BC"/>
    <w:rsid w:val="00786D6C"/>
    <w:rsid w:val="007874A1"/>
    <w:rsid w:val="007901B9"/>
    <w:rsid w:val="00790C6F"/>
    <w:rsid w:val="007918B1"/>
    <w:rsid w:val="0079310D"/>
    <w:rsid w:val="00793D1C"/>
    <w:rsid w:val="00794901"/>
    <w:rsid w:val="00795F74"/>
    <w:rsid w:val="0079646B"/>
    <w:rsid w:val="0079767C"/>
    <w:rsid w:val="007A19FC"/>
    <w:rsid w:val="007A2643"/>
    <w:rsid w:val="007A41A8"/>
    <w:rsid w:val="007A5699"/>
    <w:rsid w:val="007A6458"/>
    <w:rsid w:val="007A75F8"/>
    <w:rsid w:val="007B0060"/>
    <w:rsid w:val="007B0688"/>
    <w:rsid w:val="007B080F"/>
    <w:rsid w:val="007B1332"/>
    <w:rsid w:val="007B1502"/>
    <w:rsid w:val="007B249B"/>
    <w:rsid w:val="007B3693"/>
    <w:rsid w:val="007B444C"/>
    <w:rsid w:val="007B61BF"/>
    <w:rsid w:val="007B6C05"/>
    <w:rsid w:val="007B73CA"/>
    <w:rsid w:val="007C014A"/>
    <w:rsid w:val="007C01EC"/>
    <w:rsid w:val="007C08AC"/>
    <w:rsid w:val="007C0B49"/>
    <w:rsid w:val="007C0D04"/>
    <w:rsid w:val="007C0E57"/>
    <w:rsid w:val="007C1FDE"/>
    <w:rsid w:val="007C3373"/>
    <w:rsid w:val="007C428C"/>
    <w:rsid w:val="007C48E3"/>
    <w:rsid w:val="007C4DB3"/>
    <w:rsid w:val="007C5630"/>
    <w:rsid w:val="007C57D5"/>
    <w:rsid w:val="007C596C"/>
    <w:rsid w:val="007C6942"/>
    <w:rsid w:val="007C7074"/>
    <w:rsid w:val="007C72D2"/>
    <w:rsid w:val="007D2A36"/>
    <w:rsid w:val="007D4A8E"/>
    <w:rsid w:val="007D4F77"/>
    <w:rsid w:val="007E252D"/>
    <w:rsid w:val="007E35AB"/>
    <w:rsid w:val="007E533E"/>
    <w:rsid w:val="007E6331"/>
    <w:rsid w:val="007E638E"/>
    <w:rsid w:val="007E64C8"/>
    <w:rsid w:val="007E6FC4"/>
    <w:rsid w:val="007E732B"/>
    <w:rsid w:val="007E7369"/>
    <w:rsid w:val="007F025C"/>
    <w:rsid w:val="007F0C1F"/>
    <w:rsid w:val="007F4EA4"/>
    <w:rsid w:val="00800673"/>
    <w:rsid w:val="00800D88"/>
    <w:rsid w:val="00801259"/>
    <w:rsid w:val="00801570"/>
    <w:rsid w:val="00801B17"/>
    <w:rsid w:val="008021E8"/>
    <w:rsid w:val="008031F9"/>
    <w:rsid w:val="008054A4"/>
    <w:rsid w:val="00805831"/>
    <w:rsid w:val="00806205"/>
    <w:rsid w:val="0080792E"/>
    <w:rsid w:val="00810CE3"/>
    <w:rsid w:val="008120DE"/>
    <w:rsid w:val="008127D6"/>
    <w:rsid w:val="0081559C"/>
    <w:rsid w:val="00816F09"/>
    <w:rsid w:val="00821226"/>
    <w:rsid w:val="00821735"/>
    <w:rsid w:val="00821EFD"/>
    <w:rsid w:val="00821F85"/>
    <w:rsid w:val="00822935"/>
    <w:rsid w:val="00822AB4"/>
    <w:rsid w:val="008230FF"/>
    <w:rsid w:val="0082461A"/>
    <w:rsid w:val="008249EC"/>
    <w:rsid w:val="00827377"/>
    <w:rsid w:val="00830074"/>
    <w:rsid w:val="008303C3"/>
    <w:rsid w:val="00830683"/>
    <w:rsid w:val="00830927"/>
    <w:rsid w:val="0083139D"/>
    <w:rsid w:val="008320AB"/>
    <w:rsid w:val="00833565"/>
    <w:rsid w:val="0083359C"/>
    <w:rsid w:val="00833F79"/>
    <w:rsid w:val="00834A85"/>
    <w:rsid w:val="00834CAD"/>
    <w:rsid w:val="00834FBD"/>
    <w:rsid w:val="00835921"/>
    <w:rsid w:val="00835E87"/>
    <w:rsid w:val="008362E9"/>
    <w:rsid w:val="00836A11"/>
    <w:rsid w:val="0083729A"/>
    <w:rsid w:val="00837680"/>
    <w:rsid w:val="00840FE8"/>
    <w:rsid w:val="00841018"/>
    <w:rsid w:val="00841F30"/>
    <w:rsid w:val="0084298B"/>
    <w:rsid w:val="00843689"/>
    <w:rsid w:val="00843F09"/>
    <w:rsid w:val="00844F91"/>
    <w:rsid w:val="00845B5C"/>
    <w:rsid w:val="00846AC2"/>
    <w:rsid w:val="0084721F"/>
    <w:rsid w:val="008516FC"/>
    <w:rsid w:val="00853FBB"/>
    <w:rsid w:val="0085443F"/>
    <w:rsid w:val="00855EA4"/>
    <w:rsid w:val="0085621B"/>
    <w:rsid w:val="00856381"/>
    <w:rsid w:val="00857270"/>
    <w:rsid w:val="00857CD1"/>
    <w:rsid w:val="0086005F"/>
    <w:rsid w:val="00863E91"/>
    <w:rsid w:val="00863ECA"/>
    <w:rsid w:val="0086434F"/>
    <w:rsid w:val="0086593E"/>
    <w:rsid w:val="00866D49"/>
    <w:rsid w:val="008674BB"/>
    <w:rsid w:val="008700A7"/>
    <w:rsid w:val="00870326"/>
    <w:rsid w:val="00870459"/>
    <w:rsid w:val="0087289A"/>
    <w:rsid w:val="00872D31"/>
    <w:rsid w:val="00872E71"/>
    <w:rsid w:val="0087383D"/>
    <w:rsid w:val="00873F79"/>
    <w:rsid w:val="0087407F"/>
    <w:rsid w:val="00874290"/>
    <w:rsid w:val="008753F0"/>
    <w:rsid w:val="008800E3"/>
    <w:rsid w:val="00880B91"/>
    <w:rsid w:val="00880F9E"/>
    <w:rsid w:val="008811CC"/>
    <w:rsid w:val="008811D3"/>
    <w:rsid w:val="0088179D"/>
    <w:rsid w:val="008821A5"/>
    <w:rsid w:val="008840DF"/>
    <w:rsid w:val="00885A02"/>
    <w:rsid w:val="0088608E"/>
    <w:rsid w:val="00887275"/>
    <w:rsid w:val="008873F5"/>
    <w:rsid w:val="008878A3"/>
    <w:rsid w:val="00890013"/>
    <w:rsid w:val="008904FA"/>
    <w:rsid w:val="008908BE"/>
    <w:rsid w:val="00890EED"/>
    <w:rsid w:val="008911AA"/>
    <w:rsid w:val="00891DA3"/>
    <w:rsid w:val="008926D5"/>
    <w:rsid w:val="00894CD5"/>
    <w:rsid w:val="008962BD"/>
    <w:rsid w:val="008974D1"/>
    <w:rsid w:val="008976B2"/>
    <w:rsid w:val="008A0313"/>
    <w:rsid w:val="008A03E6"/>
    <w:rsid w:val="008A0EAF"/>
    <w:rsid w:val="008A12A2"/>
    <w:rsid w:val="008A2BF0"/>
    <w:rsid w:val="008A2EDE"/>
    <w:rsid w:val="008A2FF1"/>
    <w:rsid w:val="008A3073"/>
    <w:rsid w:val="008A38B5"/>
    <w:rsid w:val="008A5A81"/>
    <w:rsid w:val="008A73CF"/>
    <w:rsid w:val="008A75D0"/>
    <w:rsid w:val="008A7D87"/>
    <w:rsid w:val="008B0142"/>
    <w:rsid w:val="008B05AD"/>
    <w:rsid w:val="008B0C6D"/>
    <w:rsid w:val="008B0F32"/>
    <w:rsid w:val="008B0FC8"/>
    <w:rsid w:val="008B175E"/>
    <w:rsid w:val="008B2152"/>
    <w:rsid w:val="008B232E"/>
    <w:rsid w:val="008B26ED"/>
    <w:rsid w:val="008B2C22"/>
    <w:rsid w:val="008B3117"/>
    <w:rsid w:val="008B3868"/>
    <w:rsid w:val="008B3AB9"/>
    <w:rsid w:val="008B4196"/>
    <w:rsid w:val="008B5103"/>
    <w:rsid w:val="008B79D6"/>
    <w:rsid w:val="008C01D0"/>
    <w:rsid w:val="008C0847"/>
    <w:rsid w:val="008C11A9"/>
    <w:rsid w:val="008C2259"/>
    <w:rsid w:val="008C3239"/>
    <w:rsid w:val="008C3BA9"/>
    <w:rsid w:val="008C4075"/>
    <w:rsid w:val="008C5D32"/>
    <w:rsid w:val="008C5E1E"/>
    <w:rsid w:val="008C6F0D"/>
    <w:rsid w:val="008C7149"/>
    <w:rsid w:val="008C759A"/>
    <w:rsid w:val="008C7736"/>
    <w:rsid w:val="008D1582"/>
    <w:rsid w:val="008D17E1"/>
    <w:rsid w:val="008D25EB"/>
    <w:rsid w:val="008D2A91"/>
    <w:rsid w:val="008D3A64"/>
    <w:rsid w:val="008D4644"/>
    <w:rsid w:val="008D4748"/>
    <w:rsid w:val="008D4B0E"/>
    <w:rsid w:val="008D4C77"/>
    <w:rsid w:val="008D65E8"/>
    <w:rsid w:val="008D6DF7"/>
    <w:rsid w:val="008D6ECC"/>
    <w:rsid w:val="008D7D44"/>
    <w:rsid w:val="008E015D"/>
    <w:rsid w:val="008E0187"/>
    <w:rsid w:val="008E03B5"/>
    <w:rsid w:val="008E10FE"/>
    <w:rsid w:val="008E1757"/>
    <w:rsid w:val="008E40FD"/>
    <w:rsid w:val="008E4211"/>
    <w:rsid w:val="008E5A62"/>
    <w:rsid w:val="008E6752"/>
    <w:rsid w:val="008E6B17"/>
    <w:rsid w:val="008F0A2D"/>
    <w:rsid w:val="008F0C5F"/>
    <w:rsid w:val="008F1D9F"/>
    <w:rsid w:val="008F380E"/>
    <w:rsid w:val="008F38EA"/>
    <w:rsid w:val="008F4116"/>
    <w:rsid w:val="008F5E50"/>
    <w:rsid w:val="008F66D2"/>
    <w:rsid w:val="0090084A"/>
    <w:rsid w:val="009009B6"/>
    <w:rsid w:val="0090114B"/>
    <w:rsid w:val="00901A77"/>
    <w:rsid w:val="00902726"/>
    <w:rsid w:val="00902735"/>
    <w:rsid w:val="00903AF1"/>
    <w:rsid w:val="00904B56"/>
    <w:rsid w:val="00904B86"/>
    <w:rsid w:val="009055C1"/>
    <w:rsid w:val="0090607D"/>
    <w:rsid w:val="009066D5"/>
    <w:rsid w:val="009123EB"/>
    <w:rsid w:val="00912674"/>
    <w:rsid w:val="0091379B"/>
    <w:rsid w:val="00915132"/>
    <w:rsid w:val="0091546C"/>
    <w:rsid w:val="009157C3"/>
    <w:rsid w:val="0091597D"/>
    <w:rsid w:val="009163FA"/>
    <w:rsid w:val="00916F85"/>
    <w:rsid w:val="00917156"/>
    <w:rsid w:val="0091788D"/>
    <w:rsid w:val="0091799E"/>
    <w:rsid w:val="00920D05"/>
    <w:rsid w:val="00931943"/>
    <w:rsid w:val="0093301C"/>
    <w:rsid w:val="00935EE6"/>
    <w:rsid w:val="00936D58"/>
    <w:rsid w:val="009401FA"/>
    <w:rsid w:val="00940F47"/>
    <w:rsid w:val="009422A4"/>
    <w:rsid w:val="009437EB"/>
    <w:rsid w:val="0094456E"/>
    <w:rsid w:val="00944912"/>
    <w:rsid w:val="0094596B"/>
    <w:rsid w:val="00946C81"/>
    <w:rsid w:val="00947761"/>
    <w:rsid w:val="00950245"/>
    <w:rsid w:val="00950720"/>
    <w:rsid w:val="00950BCE"/>
    <w:rsid w:val="0095241A"/>
    <w:rsid w:val="009527D5"/>
    <w:rsid w:val="00953042"/>
    <w:rsid w:val="00953D0A"/>
    <w:rsid w:val="0095700C"/>
    <w:rsid w:val="009578CE"/>
    <w:rsid w:val="00960D97"/>
    <w:rsid w:val="00962A83"/>
    <w:rsid w:val="00962C40"/>
    <w:rsid w:val="00963B08"/>
    <w:rsid w:val="00965545"/>
    <w:rsid w:val="0096561D"/>
    <w:rsid w:val="00966116"/>
    <w:rsid w:val="00966BD3"/>
    <w:rsid w:val="00967068"/>
    <w:rsid w:val="0097002E"/>
    <w:rsid w:val="009701CC"/>
    <w:rsid w:val="00971F4A"/>
    <w:rsid w:val="0097630B"/>
    <w:rsid w:val="00977418"/>
    <w:rsid w:val="00977CA3"/>
    <w:rsid w:val="00981644"/>
    <w:rsid w:val="009818F3"/>
    <w:rsid w:val="00982080"/>
    <w:rsid w:val="009826BE"/>
    <w:rsid w:val="009827EB"/>
    <w:rsid w:val="00982EB9"/>
    <w:rsid w:val="00985399"/>
    <w:rsid w:val="00987249"/>
    <w:rsid w:val="009900D3"/>
    <w:rsid w:val="009913B3"/>
    <w:rsid w:val="00991985"/>
    <w:rsid w:val="00992077"/>
    <w:rsid w:val="00993122"/>
    <w:rsid w:val="0099544F"/>
    <w:rsid w:val="00995F9F"/>
    <w:rsid w:val="00996348"/>
    <w:rsid w:val="00996FA3"/>
    <w:rsid w:val="009971AC"/>
    <w:rsid w:val="00997832"/>
    <w:rsid w:val="00997F1B"/>
    <w:rsid w:val="009A0A4C"/>
    <w:rsid w:val="009A10C9"/>
    <w:rsid w:val="009A1DC1"/>
    <w:rsid w:val="009A26A7"/>
    <w:rsid w:val="009A271A"/>
    <w:rsid w:val="009A2C3A"/>
    <w:rsid w:val="009A3558"/>
    <w:rsid w:val="009A3CAC"/>
    <w:rsid w:val="009A4014"/>
    <w:rsid w:val="009A587B"/>
    <w:rsid w:val="009A7FE0"/>
    <w:rsid w:val="009B0A57"/>
    <w:rsid w:val="009B0CA5"/>
    <w:rsid w:val="009B0FAA"/>
    <w:rsid w:val="009B1D9C"/>
    <w:rsid w:val="009B2E2F"/>
    <w:rsid w:val="009B39F0"/>
    <w:rsid w:val="009B3CF9"/>
    <w:rsid w:val="009B3DB2"/>
    <w:rsid w:val="009B3F82"/>
    <w:rsid w:val="009B42B7"/>
    <w:rsid w:val="009B4304"/>
    <w:rsid w:val="009B4B6C"/>
    <w:rsid w:val="009B5482"/>
    <w:rsid w:val="009B554E"/>
    <w:rsid w:val="009B5B9B"/>
    <w:rsid w:val="009B5EB0"/>
    <w:rsid w:val="009B5F33"/>
    <w:rsid w:val="009B641B"/>
    <w:rsid w:val="009B6A60"/>
    <w:rsid w:val="009B74E7"/>
    <w:rsid w:val="009C0564"/>
    <w:rsid w:val="009C2746"/>
    <w:rsid w:val="009C287C"/>
    <w:rsid w:val="009C2F97"/>
    <w:rsid w:val="009C4358"/>
    <w:rsid w:val="009C4604"/>
    <w:rsid w:val="009C4EE5"/>
    <w:rsid w:val="009C72D0"/>
    <w:rsid w:val="009C7317"/>
    <w:rsid w:val="009D0101"/>
    <w:rsid w:val="009D0D63"/>
    <w:rsid w:val="009D14DC"/>
    <w:rsid w:val="009D1C87"/>
    <w:rsid w:val="009D3131"/>
    <w:rsid w:val="009D31E0"/>
    <w:rsid w:val="009D3D4A"/>
    <w:rsid w:val="009D4301"/>
    <w:rsid w:val="009D5202"/>
    <w:rsid w:val="009D5BAC"/>
    <w:rsid w:val="009D5C29"/>
    <w:rsid w:val="009D6658"/>
    <w:rsid w:val="009D67BF"/>
    <w:rsid w:val="009D7D19"/>
    <w:rsid w:val="009E023F"/>
    <w:rsid w:val="009E14ED"/>
    <w:rsid w:val="009E24CE"/>
    <w:rsid w:val="009E2D30"/>
    <w:rsid w:val="009E4F0B"/>
    <w:rsid w:val="009E64B4"/>
    <w:rsid w:val="009E6652"/>
    <w:rsid w:val="009E6877"/>
    <w:rsid w:val="009F06DE"/>
    <w:rsid w:val="009F0EC0"/>
    <w:rsid w:val="009F19BA"/>
    <w:rsid w:val="009F24A2"/>
    <w:rsid w:val="009F2EF3"/>
    <w:rsid w:val="009F35DA"/>
    <w:rsid w:val="009F4915"/>
    <w:rsid w:val="009F51C2"/>
    <w:rsid w:val="009F680C"/>
    <w:rsid w:val="009F6B9C"/>
    <w:rsid w:val="009F72A9"/>
    <w:rsid w:val="00A00840"/>
    <w:rsid w:val="00A00CA4"/>
    <w:rsid w:val="00A00E1C"/>
    <w:rsid w:val="00A00F21"/>
    <w:rsid w:val="00A01E4B"/>
    <w:rsid w:val="00A02A5F"/>
    <w:rsid w:val="00A02C55"/>
    <w:rsid w:val="00A03051"/>
    <w:rsid w:val="00A0522A"/>
    <w:rsid w:val="00A06B15"/>
    <w:rsid w:val="00A06D99"/>
    <w:rsid w:val="00A10696"/>
    <w:rsid w:val="00A117DD"/>
    <w:rsid w:val="00A11919"/>
    <w:rsid w:val="00A12019"/>
    <w:rsid w:val="00A1221F"/>
    <w:rsid w:val="00A12A73"/>
    <w:rsid w:val="00A12D33"/>
    <w:rsid w:val="00A139B8"/>
    <w:rsid w:val="00A14ADE"/>
    <w:rsid w:val="00A15299"/>
    <w:rsid w:val="00A15442"/>
    <w:rsid w:val="00A1715D"/>
    <w:rsid w:val="00A178D0"/>
    <w:rsid w:val="00A221C2"/>
    <w:rsid w:val="00A22AC4"/>
    <w:rsid w:val="00A23F55"/>
    <w:rsid w:val="00A269A8"/>
    <w:rsid w:val="00A269DF"/>
    <w:rsid w:val="00A27C2A"/>
    <w:rsid w:val="00A30F34"/>
    <w:rsid w:val="00A31336"/>
    <w:rsid w:val="00A322ED"/>
    <w:rsid w:val="00A33B75"/>
    <w:rsid w:val="00A34627"/>
    <w:rsid w:val="00A37783"/>
    <w:rsid w:val="00A37CD3"/>
    <w:rsid w:val="00A40297"/>
    <w:rsid w:val="00A40FE0"/>
    <w:rsid w:val="00A42D42"/>
    <w:rsid w:val="00A42E97"/>
    <w:rsid w:val="00A43A1B"/>
    <w:rsid w:val="00A464A0"/>
    <w:rsid w:val="00A47232"/>
    <w:rsid w:val="00A478AB"/>
    <w:rsid w:val="00A47DF9"/>
    <w:rsid w:val="00A508B5"/>
    <w:rsid w:val="00A518A7"/>
    <w:rsid w:val="00A51DB3"/>
    <w:rsid w:val="00A5214C"/>
    <w:rsid w:val="00A52EF8"/>
    <w:rsid w:val="00A5309A"/>
    <w:rsid w:val="00A530DA"/>
    <w:rsid w:val="00A530DC"/>
    <w:rsid w:val="00A535FB"/>
    <w:rsid w:val="00A5619E"/>
    <w:rsid w:val="00A60CC9"/>
    <w:rsid w:val="00A61EC9"/>
    <w:rsid w:val="00A62C0A"/>
    <w:rsid w:val="00A62C35"/>
    <w:rsid w:val="00A63233"/>
    <w:rsid w:val="00A63E2A"/>
    <w:rsid w:val="00A63EC7"/>
    <w:rsid w:val="00A65739"/>
    <w:rsid w:val="00A65E58"/>
    <w:rsid w:val="00A66D18"/>
    <w:rsid w:val="00A713E1"/>
    <w:rsid w:val="00A72363"/>
    <w:rsid w:val="00A725C2"/>
    <w:rsid w:val="00A727E4"/>
    <w:rsid w:val="00A72EF3"/>
    <w:rsid w:val="00A7317D"/>
    <w:rsid w:val="00A733E1"/>
    <w:rsid w:val="00A73F00"/>
    <w:rsid w:val="00A74336"/>
    <w:rsid w:val="00A76792"/>
    <w:rsid w:val="00A800DB"/>
    <w:rsid w:val="00A801C8"/>
    <w:rsid w:val="00A8023D"/>
    <w:rsid w:val="00A8096D"/>
    <w:rsid w:val="00A81587"/>
    <w:rsid w:val="00A816A3"/>
    <w:rsid w:val="00A81D36"/>
    <w:rsid w:val="00A823CA"/>
    <w:rsid w:val="00A82A05"/>
    <w:rsid w:val="00A82E53"/>
    <w:rsid w:val="00A82FDA"/>
    <w:rsid w:val="00A8340A"/>
    <w:rsid w:val="00A83A1D"/>
    <w:rsid w:val="00A84747"/>
    <w:rsid w:val="00A85858"/>
    <w:rsid w:val="00A859CB"/>
    <w:rsid w:val="00A867B6"/>
    <w:rsid w:val="00A86CF4"/>
    <w:rsid w:val="00A86F8C"/>
    <w:rsid w:val="00A900AE"/>
    <w:rsid w:val="00A949D8"/>
    <w:rsid w:val="00A95969"/>
    <w:rsid w:val="00A95A4E"/>
    <w:rsid w:val="00A9630E"/>
    <w:rsid w:val="00A96C62"/>
    <w:rsid w:val="00A97074"/>
    <w:rsid w:val="00A978E9"/>
    <w:rsid w:val="00A97F2C"/>
    <w:rsid w:val="00AA0106"/>
    <w:rsid w:val="00AA055F"/>
    <w:rsid w:val="00AA202B"/>
    <w:rsid w:val="00AA27A0"/>
    <w:rsid w:val="00AA343D"/>
    <w:rsid w:val="00AA38C9"/>
    <w:rsid w:val="00AA3B92"/>
    <w:rsid w:val="00AA4506"/>
    <w:rsid w:val="00AA4E50"/>
    <w:rsid w:val="00AA574F"/>
    <w:rsid w:val="00AA5E46"/>
    <w:rsid w:val="00AB0161"/>
    <w:rsid w:val="00AB0424"/>
    <w:rsid w:val="00AB0D13"/>
    <w:rsid w:val="00AB1B51"/>
    <w:rsid w:val="00AB1B65"/>
    <w:rsid w:val="00AB255E"/>
    <w:rsid w:val="00AB2A91"/>
    <w:rsid w:val="00AB2C95"/>
    <w:rsid w:val="00AB2EE1"/>
    <w:rsid w:val="00AB402B"/>
    <w:rsid w:val="00AB648E"/>
    <w:rsid w:val="00AB6BC9"/>
    <w:rsid w:val="00AB7E8C"/>
    <w:rsid w:val="00AC00EF"/>
    <w:rsid w:val="00AC0E06"/>
    <w:rsid w:val="00AC1286"/>
    <w:rsid w:val="00AC133A"/>
    <w:rsid w:val="00AC23FE"/>
    <w:rsid w:val="00AC2C58"/>
    <w:rsid w:val="00AC3265"/>
    <w:rsid w:val="00AC3C57"/>
    <w:rsid w:val="00AC3C8C"/>
    <w:rsid w:val="00AC4A1D"/>
    <w:rsid w:val="00AD093C"/>
    <w:rsid w:val="00AD2434"/>
    <w:rsid w:val="00AD276E"/>
    <w:rsid w:val="00AD2C0B"/>
    <w:rsid w:val="00AD3385"/>
    <w:rsid w:val="00AD362F"/>
    <w:rsid w:val="00AD42A4"/>
    <w:rsid w:val="00AD5E3D"/>
    <w:rsid w:val="00AD638F"/>
    <w:rsid w:val="00AD6C28"/>
    <w:rsid w:val="00AD6E89"/>
    <w:rsid w:val="00AE0A42"/>
    <w:rsid w:val="00AE0F7F"/>
    <w:rsid w:val="00AE23AA"/>
    <w:rsid w:val="00AE2A78"/>
    <w:rsid w:val="00AE2AAF"/>
    <w:rsid w:val="00AE3BA4"/>
    <w:rsid w:val="00AE46E6"/>
    <w:rsid w:val="00AE55C4"/>
    <w:rsid w:val="00AE779F"/>
    <w:rsid w:val="00AF02B2"/>
    <w:rsid w:val="00AF0988"/>
    <w:rsid w:val="00AF0D78"/>
    <w:rsid w:val="00AF0E35"/>
    <w:rsid w:val="00AF4C48"/>
    <w:rsid w:val="00AF51EC"/>
    <w:rsid w:val="00AF5283"/>
    <w:rsid w:val="00AF5986"/>
    <w:rsid w:val="00AF7201"/>
    <w:rsid w:val="00AF7D76"/>
    <w:rsid w:val="00B00F55"/>
    <w:rsid w:val="00B01A6E"/>
    <w:rsid w:val="00B02BB7"/>
    <w:rsid w:val="00B0556A"/>
    <w:rsid w:val="00B0579A"/>
    <w:rsid w:val="00B0622F"/>
    <w:rsid w:val="00B069E6"/>
    <w:rsid w:val="00B0780C"/>
    <w:rsid w:val="00B10B29"/>
    <w:rsid w:val="00B11C86"/>
    <w:rsid w:val="00B12973"/>
    <w:rsid w:val="00B129B0"/>
    <w:rsid w:val="00B13F53"/>
    <w:rsid w:val="00B14444"/>
    <w:rsid w:val="00B1479F"/>
    <w:rsid w:val="00B14FFA"/>
    <w:rsid w:val="00B17461"/>
    <w:rsid w:val="00B17654"/>
    <w:rsid w:val="00B17D8B"/>
    <w:rsid w:val="00B20851"/>
    <w:rsid w:val="00B20C35"/>
    <w:rsid w:val="00B20D09"/>
    <w:rsid w:val="00B21FDA"/>
    <w:rsid w:val="00B2392C"/>
    <w:rsid w:val="00B23D27"/>
    <w:rsid w:val="00B25569"/>
    <w:rsid w:val="00B260D9"/>
    <w:rsid w:val="00B2667A"/>
    <w:rsid w:val="00B267BA"/>
    <w:rsid w:val="00B26A7F"/>
    <w:rsid w:val="00B26F6C"/>
    <w:rsid w:val="00B27A56"/>
    <w:rsid w:val="00B3028D"/>
    <w:rsid w:val="00B30619"/>
    <w:rsid w:val="00B3072C"/>
    <w:rsid w:val="00B31924"/>
    <w:rsid w:val="00B32680"/>
    <w:rsid w:val="00B327A8"/>
    <w:rsid w:val="00B36EDA"/>
    <w:rsid w:val="00B4121F"/>
    <w:rsid w:val="00B417F4"/>
    <w:rsid w:val="00B423C2"/>
    <w:rsid w:val="00B42791"/>
    <w:rsid w:val="00B431C4"/>
    <w:rsid w:val="00B43C00"/>
    <w:rsid w:val="00B45153"/>
    <w:rsid w:val="00B46EE5"/>
    <w:rsid w:val="00B5143E"/>
    <w:rsid w:val="00B535F4"/>
    <w:rsid w:val="00B544F0"/>
    <w:rsid w:val="00B54557"/>
    <w:rsid w:val="00B54956"/>
    <w:rsid w:val="00B552BC"/>
    <w:rsid w:val="00B552E7"/>
    <w:rsid w:val="00B555F9"/>
    <w:rsid w:val="00B5573D"/>
    <w:rsid w:val="00B55D08"/>
    <w:rsid w:val="00B62135"/>
    <w:rsid w:val="00B6332D"/>
    <w:rsid w:val="00B639E2"/>
    <w:rsid w:val="00B64A85"/>
    <w:rsid w:val="00B65549"/>
    <w:rsid w:val="00B66C84"/>
    <w:rsid w:val="00B67924"/>
    <w:rsid w:val="00B71B5E"/>
    <w:rsid w:val="00B72566"/>
    <w:rsid w:val="00B72674"/>
    <w:rsid w:val="00B72FED"/>
    <w:rsid w:val="00B7307F"/>
    <w:rsid w:val="00B73DA1"/>
    <w:rsid w:val="00B74034"/>
    <w:rsid w:val="00B752F7"/>
    <w:rsid w:val="00B75309"/>
    <w:rsid w:val="00B75C48"/>
    <w:rsid w:val="00B76EE1"/>
    <w:rsid w:val="00B777C0"/>
    <w:rsid w:val="00B77AE8"/>
    <w:rsid w:val="00B77DA8"/>
    <w:rsid w:val="00B8055E"/>
    <w:rsid w:val="00B8183D"/>
    <w:rsid w:val="00B81C5D"/>
    <w:rsid w:val="00B82367"/>
    <w:rsid w:val="00B82B01"/>
    <w:rsid w:val="00B82E0B"/>
    <w:rsid w:val="00B8514B"/>
    <w:rsid w:val="00B85EB4"/>
    <w:rsid w:val="00B85F34"/>
    <w:rsid w:val="00B86208"/>
    <w:rsid w:val="00B8709A"/>
    <w:rsid w:val="00B87ADA"/>
    <w:rsid w:val="00B87EEB"/>
    <w:rsid w:val="00B90996"/>
    <w:rsid w:val="00B91EED"/>
    <w:rsid w:val="00B92592"/>
    <w:rsid w:val="00B93446"/>
    <w:rsid w:val="00B93769"/>
    <w:rsid w:val="00B93E34"/>
    <w:rsid w:val="00B93E3B"/>
    <w:rsid w:val="00B949F9"/>
    <w:rsid w:val="00B94F63"/>
    <w:rsid w:val="00B95CCC"/>
    <w:rsid w:val="00B97777"/>
    <w:rsid w:val="00B978A3"/>
    <w:rsid w:val="00BA376D"/>
    <w:rsid w:val="00BA3EC6"/>
    <w:rsid w:val="00BA4040"/>
    <w:rsid w:val="00BA4798"/>
    <w:rsid w:val="00BA550F"/>
    <w:rsid w:val="00BA6410"/>
    <w:rsid w:val="00BA791D"/>
    <w:rsid w:val="00BB044A"/>
    <w:rsid w:val="00BB2F3F"/>
    <w:rsid w:val="00BB3000"/>
    <w:rsid w:val="00BB5014"/>
    <w:rsid w:val="00BB5920"/>
    <w:rsid w:val="00BB6DCF"/>
    <w:rsid w:val="00BB77AF"/>
    <w:rsid w:val="00BB79D5"/>
    <w:rsid w:val="00BB7A3D"/>
    <w:rsid w:val="00BB7C4E"/>
    <w:rsid w:val="00BC1686"/>
    <w:rsid w:val="00BC1E3E"/>
    <w:rsid w:val="00BC1FFE"/>
    <w:rsid w:val="00BC4B7A"/>
    <w:rsid w:val="00BC4E1C"/>
    <w:rsid w:val="00BC57C5"/>
    <w:rsid w:val="00BC6119"/>
    <w:rsid w:val="00BC64C6"/>
    <w:rsid w:val="00BC6C3B"/>
    <w:rsid w:val="00BC7B7E"/>
    <w:rsid w:val="00BD02DA"/>
    <w:rsid w:val="00BD1716"/>
    <w:rsid w:val="00BD1C21"/>
    <w:rsid w:val="00BD3123"/>
    <w:rsid w:val="00BD53B3"/>
    <w:rsid w:val="00BD611B"/>
    <w:rsid w:val="00BE05D6"/>
    <w:rsid w:val="00BE0682"/>
    <w:rsid w:val="00BE0D9A"/>
    <w:rsid w:val="00BE125F"/>
    <w:rsid w:val="00BE2635"/>
    <w:rsid w:val="00BE2652"/>
    <w:rsid w:val="00BE4020"/>
    <w:rsid w:val="00BE40B0"/>
    <w:rsid w:val="00BE4C9E"/>
    <w:rsid w:val="00BE51F6"/>
    <w:rsid w:val="00BE60FB"/>
    <w:rsid w:val="00BE65FE"/>
    <w:rsid w:val="00BE6762"/>
    <w:rsid w:val="00BE6D5B"/>
    <w:rsid w:val="00BE6F2C"/>
    <w:rsid w:val="00BE7966"/>
    <w:rsid w:val="00BF0312"/>
    <w:rsid w:val="00BF298D"/>
    <w:rsid w:val="00BF4BC5"/>
    <w:rsid w:val="00BF677B"/>
    <w:rsid w:val="00BF71EF"/>
    <w:rsid w:val="00BF7BD3"/>
    <w:rsid w:val="00C00181"/>
    <w:rsid w:val="00C00821"/>
    <w:rsid w:val="00C00A43"/>
    <w:rsid w:val="00C01792"/>
    <w:rsid w:val="00C018D0"/>
    <w:rsid w:val="00C01F12"/>
    <w:rsid w:val="00C02681"/>
    <w:rsid w:val="00C03242"/>
    <w:rsid w:val="00C03CA1"/>
    <w:rsid w:val="00C05D96"/>
    <w:rsid w:val="00C0690D"/>
    <w:rsid w:val="00C10344"/>
    <w:rsid w:val="00C1040E"/>
    <w:rsid w:val="00C10697"/>
    <w:rsid w:val="00C11611"/>
    <w:rsid w:val="00C11E95"/>
    <w:rsid w:val="00C121AE"/>
    <w:rsid w:val="00C12F1F"/>
    <w:rsid w:val="00C14572"/>
    <w:rsid w:val="00C14B67"/>
    <w:rsid w:val="00C15893"/>
    <w:rsid w:val="00C174BC"/>
    <w:rsid w:val="00C17BC4"/>
    <w:rsid w:val="00C20427"/>
    <w:rsid w:val="00C20E20"/>
    <w:rsid w:val="00C20FB1"/>
    <w:rsid w:val="00C22030"/>
    <w:rsid w:val="00C221AB"/>
    <w:rsid w:val="00C23227"/>
    <w:rsid w:val="00C24036"/>
    <w:rsid w:val="00C242D5"/>
    <w:rsid w:val="00C24A4E"/>
    <w:rsid w:val="00C250DF"/>
    <w:rsid w:val="00C260AA"/>
    <w:rsid w:val="00C262C1"/>
    <w:rsid w:val="00C2673B"/>
    <w:rsid w:val="00C26C49"/>
    <w:rsid w:val="00C306BE"/>
    <w:rsid w:val="00C31160"/>
    <w:rsid w:val="00C32659"/>
    <w:rsid w:val="00C351EF"/>
    <w:rsid w:val="00C35679"/>
    <w:rsid w:val="00C3745F"/>
    <w:rsid w:val="00C37EDC"/>
    <w:rsid w:val="00C40059"/>
    <w:rsid w:val="00C407A2"/>
    <w:rsid w:val="00C40A3A"/>
    <w:rsid w:val="00C413A2"/>
    <w:rsid w:val="00C426A5"/>
    <w:rsid w:val="00C42757"/>
    <w:rsid w:val="00C443EB"/>
    <w:rsid w:val="00C4446E"/>
    <w:rsid w:val="00C447F6"/>
    <w:rsid w:val="00C44FDC"/>
    <w:rsid w:val="00C4506B"/>
    <w:rsid w:val="00C45AB3"/>
    <w:rsid w:val="00C45B95"/>
    <w:rsid w:val="00C45D57"/>
    <w:rsid w:val="00C51C6C"/>
    <w:rsid w:val="00C524D2"/>
    <w:rsid w:val="00C5318D"/>
    <w:rsid w:val="00C539D3"/>
    <w:rsid w:val="00C54A6F"/>
    <w:rsid w:val="00C55536"/>
    <w:rsid w:val="00C56C9A"/>
    <w:rsid w:val="00C56CFC"/>
    <w:rsid w:val="00C57B5E"/>
    <w:rsid w:val="00C61B12"/>
    <w:rsid w:val="00C63D89"/>
    <w:rsid w:val="00C643C6"/>
    <w:rsid w:val="00C644EC"/>
    <w:rsid w:val="00C6461D"/>
    <w:rsid w:val="00C6481A"/>
    <w:rsid w:val="00C674D4"/>
    <w:rsid w:val="00C67972"/>
    <w:rsid w:val="00C72B6C"/>
    <w:rsid w:val="00C72D96"/>
    <w:rsid w:val="00C72F26"/>
    <w:rsid w:val="00C730B1"/>
    <w:rsid w:val="00C73995"/>
    <w:rsid w:val="00C739E8"/>
    <w:rsid w:val="00C74176"/>
    <w:rsid w:val="00C7431C"/>
    <w:rsid w:val="00C74686"/>
    <w:rsid w:val="00C75440"/>
    <w:rsid w:val="00C756FD"/>
    <w:rsid w:val="00C7646E"/>
    <w:rsid w:val="00C766F3"/>
    <w:rsid w:val="00C80FA8"/>
    <w:rsid w:val="00C80FDA"/>
    <w:rsid w:val="00C81CA7"/>
    <w:rsid w:val="00C8247A"/>
    <w:rsid w:val="00C82F5A"/>
    <w:rsid w:val="00C830F5"/>
    <w:rsid w:val="00C8443F"/>
    <w:rsid w:val="00C845A9"/>
    <w:rsid w:val="00C85D27"/>
    <w:rsid w:val="00C85D4C"/>
    <w:rsid w:val="00C864F6"/>
    <w:rsid w:val="00C86805"/>
    <w:rsid w:val="00C87250"/>
    <w:rsid w:val="00C87A9A"/>
    <w:rsid w:val="00C87BC4"/>
    <w:rsid w:val="00C87CF2"/>
    <w:rsid w:val="00C92145"/>
    <w:rsid w:val="00C92438"/>
    <w:rsid w:val="00C92B80"/>
    <w:rsid w:val="00C94E9E"/>
    <w:rsid w:val="00C95D93"/>
    <w:rsid w:val="00CA0E60"/>
    <w:rsid w:val="00CA234A"/>
    <w:rsid w:val="00CA336E"/>
    <w:rsid w:val="00CA342C"/>
    <w:rsid w:val="00CA4FA9"/>
    <w:rsid w:val="00CA5DE9"/>
    <w:rsid w:val="00CA5FE1"/>
    <w:rsid w:val="00CA6C2D"/>
    <w:rsid w:val="00CB01E0"/>
    <w:rsid w:val="00CB0B9D"/>
    <w:rsid w:val="00CB12B7"/>
    <w:rsid w:val="00CB24D2"/>
    <w:rsid w:val="00CB2A07"/>
    <w:rsid w:val="00CB4537"/>
    <w:rsid w:val="00CB538C"/>
    <w:rsid w:val="00CB5EDD"/>
    <w:rsid w:val="00CB7579"/>
    <w:rsid w:val="00CC1089"/>
    <w:rsid w:val="00CC13AA"/>
    <w:rsid w:val="00CC209C"/>
    <w:rsid w:val="00CC43E1"/>
    <w:rsid w:val="00CC4F68"/>
    <w:rsid w:val="00CC5A47"/>
    <w:rsid w:val="00CC5BF8"/>
    <w:rsid w:val="00CC6775"/>
    <w:rsid w:val="00CC738A"/>
    <w:rsid w:val="00CC78A1"/>
    <w:rsid w:val="00CC7DFF"/>
    <w:rsid w:val="00CD25EF"/>
    <w:rsid w:val="00CD271C"/>
    <w:rsid w:val="00CD2E55"/>
    <w:rsid w:val="00CD50FC"/>
    <w:rsid w:val="00CD7FF8"/>
    <w:rsid w:val="00CE0031"/>
    <w:rsid w:val="00CE0E79"/>
    <w:rsid w:val="00CE0FFF"/>
    <w:rsid w:val="00CE1060"/>
    <w:rsid w:val="00CE17CF"/>
    <w:rsid w:val="00CE2468"/>
    <w:rsid w:val="00CE2E2F"/>
    <w:rsid w:val="00CE3B20"/>
    <w:rsid w:val="00CE53B0"/>
    <w:rsid w:val="00CE653D"/>
    <w:rsid w:val="00CE665E"/>
    <w:rsid w:val="00CE7068"/>
    <w:rsid w:val="00CE7220"/>
    <w:rsid w:val="00CF0E14"/>
    <w:rsid w:val="00CF3A8C"/>
    <w:rsid w:val="00CF4559"/>
    <w:rsid w:val="00CF46A7"/>
    <w:rsid w:val="00CF46BF"/>
    <w:rsid w:val="00CF57E0"/>
    <w:rsid w:val="00CF58A8"/>
    <w:rsid w:val="00CF5941"/>
    <w:rsid w:val="00CF60CF"/>
    <w:rsid w:val="00CF6651"/>
    <w:rsid w:val="00CF76A5"/>
    <w:rsid w:val="00CF799C"/>
    <w:rsid w:val="00CF7F76"/>
    <w:rsid w:val="00D0019E"/>
    <w:rsid w:val="00D001CF"/>
    <w:rsid w:val="00D016A0"/>
    <w:rsid w:val="00D01D95"/>
    <w:rsid w:val="00D045D1"/>
    <w:rsid w:val="00D052FF"/>
    <w:rsid w:val="00D05544"/>
    <w:rsid w:val="00D059E8"/>
    <w:rsid w:val="00D065E7"/>
    <w:rsid w:val="00D10312"/>
    <w:rsid w:val="00D11634"/>
    <w:rsid w:val="00D11B4D"/>
    <w:rsid w:val="00D127AF"/>
    <w:rsid w:val="00D12860"/>
    <w:rsid w:val="00D13A10"/>
    <w:rsid w:val="00D14600"/>
    <w:rsid w:val="00D15556"/>
    <w:rsid w:val="00D16E0E"/>
    <w:rsid w:val="00D233D0"/>
    <w:rsid w:val="00D23665"/>
    <w:rsid w:val="00D23907"/>
    <w:rsid w:val="00D25162"/>
    <w:rsid w:val="00D25D11"/>
    <w:rsid w:val="00D26EBF"/>
    <w:rsid w:val="00D3068D"/>
    <w:rsid w:val="00D3164E"/>
    <w:rsid w:val="00D316DF"/>
    <w:rsid w:val="00D31A72"/>
    <w:rsid w:val="00D31FAD"/>
    <w:rsid w:val="00D32207"/>
    <w:rsid w:val="00D335D2"/>
    <w:rsid w:val="00D33E10"/>
    <w:rsid w:val="00D3443F"/>
    <w:rsid w:val="00D34825"/>
    <w:rsid w:val="00D34D4E"/>
    <w:rsid w:val="00D37A11"/>
    <w:rsid w:val="00D37A7A"/>
    <w:rsid w:val="00D37E21"/>
    <w:rsid w:val="00D4262B"/>
    <w:rsid w:val="00D4399D"/>
    <w:rsid w:val="00D43AE3"/>
    <w:rsid w:val="00D43EF5"/>
    <w:rsid w:val="00D444D9"/>
    <w:rsid w:val="00D44CD3"/>
    <w:rsid w:val="00D44E4B"/>
    <w:rsid w:val="00D45B11"/>
    <w:rsid w:val="00D464FF"/>
    <w:rsid w:val="00D507E0"/>
    <w:rsid w:val="00D50889"/>
    <w:rsid w:val="00D512F2"/>
    <w:rsid w:val="00D521A9"/>
    <w:rsid w:val="00D524D6"/>
    <w:rsid w:val="00D52860"/>
    <w:rsid w:val="00D528C7"/>
    <w:rsid w:val="00D5334B"/>
    <w:rsid w:val="00D55DBF"/>
    <w:rsid w:val="00D56FB4"/>
    <w:rsid w:val="00D57BFD"/>
    <w:rsid w:val="00D60429"/>
    <w:rsid w:val="00D61CCB"/>
    <w:rsid w:val="00D621BA"/>
    <w:rsid w:val="00D6265B"/>
    <w:rsid w:val="00D62B18"/>
    <w:rsid w:val="00D62B7F"/>
    <w:rsid w:val="00D633B4"/>
    <w:rsid w:val="00D63CC9"/>
    <w:rsid w:val="00D63FE4"/>
    <w:rsid w:val="00D647BF"/>
    <w:rsid w:val="00D65682"/>
    <w:rsid w:val="00D6686A"/>
    <w:rsid w:val="00D66A9D"/>
    <w:rsid w:val="00D66F47"/>
    <w:rsid w:val="00D6750B"/>
    <w:rsid w:val="00D6773E"/>
    <w:rsid w:val="00D701A3"/>
    <w:rsid w:val="00D70A8A"/>
    <w:rsid w:val="00D70EAB"/>
    <w:rsid w:val="00D730AD"/>
    <w:rsid w:val="00D74569"/>
    <w:rsid w:val="00D759AB"/>
    <w:rsid w:val="00D75D8C"/>
    <w:rsid w:val="00D7602A"/>
    <w:rsid w:val="00D76435"/>
    <w:rsid w:val="00D77012"/>
    <w:rsid w:val="00D7717F"/>
    <w:rsid w:val="00D77238"/>
    <w:rsid w:val="00D809F0"/>
    <w:rsid w:val="00D80CB3"/>
    <w:rsid w:val="00D84A1B"/>
    <w:rsid w:val="00D85FF6"/>
    <w:rsid w:val="00D860FB"/>
    <w:rsid w:val="00D86287"/>
    <w:rsid w:val="00D868FB"/>
    <w:rsid w:val="00D8724C"/>
    <w:rsid w:val="00D875E8"/>
    <w:rsid w:val="00D87B48"/>
    <w:rsid w:val="00D90137"/>
    <w:rsid w:val="00D9040C"/>
    <w:rsid w:val="00D92052"/>
    <w:rsid w:val="00D9332B"/>
    <w:rsid w:val="00D93701"/>
    <w:rsid w:val="00D93AEE"/>
    <w:rsid w:val="00D93D0F"/>
    <w:rsid w:val="00D9439F"/>
    <w:rsid w:val="00D94585"/>
    <w:rsid w:val="00D953B1"/>
    <w:rsid w:val="00D956B8"/>
    <w:rsid w:val="00D95B9E"/>
    <w:rsid w:val="00D95BFA"/>
    <w:rsid w:val="00DA01CA"/>
    <w:rsid w:val="00DA107A"/>
    <w:rsid w:val="00DA2347"/>
    <w:rsid w:val="00DA3F5B"/>
    <w:rsid w:val="00DA4BD7"/>
    <w:rsid w:val="00DA5B1C"/>
    <w:rsid w:val="00DA65AB"/>
    <w:rsid w:val="00DA678A"/>
    <w:rsid w:val="00DA6820"/>
    <w:rsid w:val="00DA69C6"/>
    <w:rsid w:val="00DA7520"/>
    <w:rsid w:val="00DA7AB9"/>
    <w:rsid w:val="00DA7F05"/>
    <w:rsid w:val="00DB16A9"/>
    <w:rsid w:val="00DB23A0"/>
    <w:rsid w:val="00DB41B5"/>
    <w:rsid w:val="00DB422A"/>
    <w:rsid w:val="00DB4696"/>
    <w:rsid w:val="00DB496D"/>
    <w:rsid w:val="00DB54EE"/>
    <w:rsid w:val="00DB59CA"/>
    <w:rsid w:val="00DB5A19"/>
    <w:rsid w:val="00DB675C"/>
    <w:rsid w:val="00DB76A5"/>
    <w:rsid w:val="00DC0343"/>
    <w:rsid w:val="00DC0BDB"/>
    <w:rsid w:val="00DC123C"/>
    <w:rsid w:val="00DC14CA"/>
    <w:rsid w:val="00DC14D6"/>
    <w:rsid w:val="00DC2149"/>
    <w:rsid w:val="00DC2F8C"/>
    <w:rsid w:val="00DC329B"/>
    <w:rsid w:val="00DC345F"/>
    <w:rsid w:val="00DC3754"/>
    <w:rsid w:val="00DC5416"/>
    <w:rsid w:val="00DC54B3"/>
    <w:rsid w:val="00DC62A0"/>
    <w:rsid w:val="00DC6490"/>
    <w:rsid w:val="00DC714F"/>
    <w:rsid w:val="00DD0BAC"/>
    <w:rsid w:val="00DD2003"/>
    <w:rsid w:val="00DD2963"/>
    <w:rsid w:val="00DD34F6"/>
    <w:rsid w:val="00DD4201"/>
    <w:rsid w:val="00DD47D3"/>
    <w:rsid w:val="00DD4D92"/>
    <w:rsid w:val="00DD5EC1"/>
    <w:rsid w:val="00DE0213"/>
    <w:rsid w:val="00DE0386"/>
    <w:rsid w:val="00DE06E7"/>
    <w:rsid w:val="00DE09E2"/>
    <w:rsid w:val="00DE1B0E"/>
    <w:rsid w:val="00DE240E"/>
    <w:rsid w:val="00DE388E"/>
    <w:rsid w:val="00DE5181"/>
    <w:rsid w:val="00DE6965"/>
    <w:rsid w:val="00DE6F9A"/>
    <w:rsid w:val="00DE770D"/>
    <w:rsid w:val="00DE7993"/>
    <w:rsid w:val="00DE7BC6"/>
    <w:rsid w:val="00DE7D9D"/>
    <w:rsid w:val="00DE7F24"/>
    <w:rsid w:val="00DF022F"/>
    <w:rsid w:val="00DF0F1D"/>
    <w:rsid w:val="00DF0F22"/>
    <w:rsid w:val="00DF14C4"/>
    <w:rsid w:val="00DF16ED"/>
    <w:rsid w:val="00DF2577"/>
    <w:rsid w:val="00DF2886"/>
    <w:rsid w:val="00DF2EE4"/>
    <w:rsid w:val="00DF3617"/>
    <w:rsid w:val="00DF6492"/>
    <w:rsid w:val="00DF721B"/>
    <w:rsid w:val="00DF76BB"/>
    <w:rsid w:val="00E00D84"/>
    <w:rsid w:val="00E00EFB"/>
    <w:rsid w:val="00E02A09"/>
    <w:rsid w:val="00E02A80"/>
    <w:rsid w:val="00E04039"/>
    <w:rsid w:val="00E052E5"/>
    <w:rsid w:val="00E05654"/>
    <w:rsid w:val="00E05CB1"/>
    <w:rsid w:val="00E07B83"/>
    <w:rsid w:val="00E12D88"/>
    <w:rsid w:val="00E13260"/>
    <w:rsid w:val="00E13BB7"/>
    <w:rsid w:val="00E13EB9"/>
    <w:rsid w:val="00E14B38"/>
    <w:rsid w:val="00E16BF1"/>
    <w:rsid w:val="00E22624"/>
    <w:rsid w:val="00E22D92"/>
    <w:rsid w:val="00E25AC8"/>
    <w:rsid w:val="00E25B2A"/>
    <w:rsid w:val="00E2690E"/>
    <w:rsid w:val="00E274C8"/>
    <w:rsid w:val="00E27668"/>
    <w:rsid w:val="00E32008"/>
    <w:rsid w:val="00E325CF"/>
    <w:rsid w:val="00E32775"/>
    <w:rsid w:val="00E33EC2"/>
    <w:rsid w:val="00E33F9F"/>
    <w:rsid w:val="00E34708"/>
    <w:rsid w:val="00E3497C"/>
    <w:rsid w:val="00E364BD"/>
    <w:rsid w:val="00E36F65"/>
    <w:rsid w:val="00E37F59"/>
    <w:rsid w:val="00E416A9"/>
    <w:rsid w:val="00E41A2A"/>
    <w:rsid w:val="00E42AAC"/>
    <w:rsid w:val="00E44023"/>
    <w:rsid w:val="00E45330"/>
    <w:rsid w:val="00E4576D"/>
    <w:rsid w:val="00E463C4"/>
    <w:rsid w:val="00E466C6"/>
    <w:rsid w:val="00E469D6"/>
    <w:rsid w:val="00E50E5E"/>
    <w:rsid w:val="00E53110"/>
    <w:rsid w:val="00E55488"/>
    <w:rsid w:val="00E56A02"/>
    <w:rsid w:val="00E578A6"/>
    <w:rsid w:val="00E60715"/>
    <w:rsid w:val="00E60D06"/>
    <w:rsid w:val="00E61940"/>
    <w:rsid w:val="00E61D9A"/>
    <w:rsid w:val="00E61E7B"/>
    <w:rsid w:val="00E627A5"/>
    <w:rsid w:val="00E63021"/>
    <w:rsid w:val="00E634BE"/>
    <w:rsid w:val="00E64536"/>
    <w:rsid w:val="00E648A8"/>
    <w:rsid w:val="00E64D98"/>
    <w:rsid w:val="00E64F80"/>
    <w:rsid w:val="00E668D9"/>
    <w:rsid w:val="00E70540"/>
    <w:rsid w:val="00E71B31"/>
    <w:rsid w:val="00E71CE1"/>
    <w:rsid w:val="00E724DA"/>
    <w:rsid w:val="00E72728"/>
    <w:rsid w:val="00E736DB"/>
    <w:rsid w:val="00E73AE9"/>
    <w:rsid w:val="00E74BD5"/>
    <w:rsid w:val="00E76FA4"/>
    <w:rsid w:val="00E77F25"/>
    <w:rsid w:val="00E803F6"/>
    <w:rsid w:val="00E82147"/>
    <w:rsid w:val="00E8220A"/>
    <w:rsid w:val="00E82487"/>
    <w:rsid w:val="00E82A0B"/>
    <w:rsid w:val="00E82F29"/>
    <w:rsid w:val="00E84903"/>
    <w:rsid w:val="00E84948"/>
    <w:rsid w:val="00E85CD9"/>
    <w:rsid w:val="00E8658C"/>
    <w:rsid w:val="00E86D63"/>
    <w:rsid w:val="00E90084"/>
    <w:rsid w:val="00E91A3A"/>
    <w:rsid w:val="00E91D7F"/>
    <w:rsid w:val="00E928E7"/>
    <w:rsid w:val="00E93615"/>
    <w:rsid w:val="00E93698"/>
    <w:rsid w:val="00E938E1"/>
    <w:rsid w:val="00E95447"/>
    <w:rsid w:val="00E955CF"/>
    <w:rsid w:val="00E97F94"/>
    <w:rsid w:val="00EA2478"/>
    <w:rsid w:val="00EA2A26"/>
    <w:rsid w:val="00EA3145"/>
    <w:rsid w:val="00EA3307"/>
    <w:rsid w:val="00EA3748"/>
    <w:rsid w:val="00EA3846"/>
    <w:rsid w:val="00EA4188"/>
    <w:rsid w:val="00EA4764"/>
    <w:rsid w:val="00EA4784"/>
    <w:rsid w:val="00EA4E66"/>
    <w:rsid w:val="00EA6998"/>
    <w:rsid w:val="00EA7D70"/>
    <w:rsid w:val="00EB0398"/>
    <w:rsid w:val="00EB12BD"/>
    <w:rsid w:val="00EB157C"/>
    <w:rsid w:val="00EB1EE2"/>
    <w:rsid w:val="00EB5C47"/>
    <w:rsid w:val="00EB61E4"/>
    <w:rsid w:val="00EB6728"/>
    <w:rsid w:val="00EB6FE7"/>
    <w:rsid w:val="00EB7553"/>
    <w:rsid w:val="00EC0C0F"/>
    <w:rsid w:val="00EC0D4A"/>
    <w:rsid w:val="00EC1499"/>
    <w:rsid w:val="00EC1E96"/>
    <w:rsid w:val="00EC29A5"/>
    <w:rsid w:val="00EC3D76"/>
    <w:rsid w:val="00EC42DD"/>
    <w:rsid w:val="00EC4435"/>
    <w:rsid w:val="00EC609C"/>
    <w:rsid w:val="00ED154D"/>
    <w:rsid w:val="00ED204B"/>
    <w:rsid w:val="00ED308E"/>
    <w:rsid w:val="00ED4394"/>
    <w:rsid w:val="00ED4F2B"/>
    <w:rsid w:val="00ED5C80"/>
    <w:rsid w:val="00ED5F3C"/>
    <w:rsid w:val="00ED6177"/>
    <w:rsid w:val="00ED69B8"/>
    <w:rsid w:val="00ED6CEC"/>
    <w:rsid w:val="00ED7252"/>
    <w:rsid w:val="00EE05CF"/>
    <w:rsid w:val="00EE0A00"/>
    <w:rsid w:val="00EE0F36"/>
    <w:rsid w:val="00EE115B"/>
    <w:rsid w:val="00EE1450"/>
    <w:rsid w:val="00EE1C96"/>
    <w:rsid w:val="00EE23AC"/>
    <w:rsid w:val="00EE23B8"/>
    <w:rsid w:val="00EE2C52"/>
    <w:rsid w:val="00EE346F"/>
    <w:rsid w:val="00EE3B21"/>
    <w:rsid w:val="00EE5B9D"/>
    <w:rsid w:val="00EE60C3"/>
    <w:rsid w:val="00EE63B7"/>
    <w:rsid w:val="00EE6858"/>
    <w:rsid w:val="00EE6BE5"/>
    <w:rsid w:val="00EE6E2B"/>
    <w:rsid w:val="00EE7112"/>
    <w:rsid w:val="00EE7742"/>
    <w:rsid w:val="00EE7A01"/>
    <w:rsid w:val="00EF011B"/>
    <w:rsid w:val="00EF1978"/>
    <w:rsid w:val="00EF21D7"/>
    <w:rsid w:val="00EF2269"/>
    <w:rsid w:val="00EF2C14"/>
    <w:rsid w:val="00EF30E4"/>
    <w:rsid w:val="00EF4213"/>
    <w:rsid w:val="00EF4B86"/>
    <w:rsid w:val="00EF6C56"/>
    <w:rsid w:val="00EF7399"/>
    <w:rsid w:val="00F00427"/>
    <w:rsid w:val="00F02BAC"/>
    <w:rsid w:val="00F03C03"/>
    <w:rsid w:val="00F04A14"/>
    <w:rsid w:val="00F05026"/>
    <w:rsid w:val="00F05113"/>
    <w:rsid w:val="00F077F5"/>
    <w:rsid w:val="00F1078E"/>
    <w:rsid w:val="00F10AA3"/>
    <w:rsid w:val="00F11560"/>
    <w:rsid w:val="00F12865"/>
    <w:rsid w:val="00F1369A"/>
    <w:rsid w:val="00F13B20"/>
    <w:rsid w:val="00F13B40"/>
    <w:rsid w:val="00F15BC4"/>
    <w:rsid w:val="00F15DAA"/>
    <w:rsid w:val="00F164C2"/>
    <w:rsid w:val="00F1790D"/>
    <w:rsid w:val="00F2020C"/>
    <w:rsid w:val="00F204FD"/>
    <w:rsid w:val="00F23E74"/>
    <w:rsid w:val="00F24099"/>
    <w:rsid w:val="00F2621E"/>
    <w:rsid w:val="00F2702D"/>
    <w:rsid w:val="00F27323"/>
    <w:rsid w:val="00F307E1"/>
    <w:rsid w:val="00F31041"/>
    <w:rsid w:val="00F310F2"/>
    <w:rsid w:val="00F3169E"/>
    <w:rsid w:val="00F31D94"/>
    <w:rsid w:val="00F31FC8"/>
    <w:rsid w:val="00F34442"/>
    <w:rsid w:val="00F34DE2"/>
    <w:rsid w:val="00F34FD4"/>
    <w:rsid w:val="00F35E8F"/>
    <w:rsid w:val="00F371AB"/>
    <w:rsid w:val="00F37295"/>
    <w:rsid w:val="00F374DF"/>
    <w:rsid w:val="00F377CF"/>
    <w:rsid w:val="00F404E4"/>
    <w:rsid w:val="00F4136A"/>
    <w:rsid w:val="00F41EA0"/>
    <w:rsid w:val="00F41F43"/>
    <w:rsid w:val="00F43009"/>
    <w:rsid w:val="00F433B4"/>
    <w:rsid w:val="00F44CCD"/>
    <w:rsid w:val="00F472D4"/>
    <w:rsid w:val="00F47751"/>
    <w:rsid w:val="00F50CA6"/>
    <w:rsid w:val="00F541FC"/>
    <w:rsid w:val="00F54559"/>
    <w:rsid w:val="00F54B67"/>
    <w:rsid w:val="00F5514C"/>
    <w:rsid w:val="00F5574C"/>
    <w:rsid w:val="00F56BCD"/>
    <w:rsid w:val="00F56E86"/>
    <w:rsid w:val="00F60491"/>
    <w:rsid w:val="00F62AF8"/>
    <w:rsid w:val="00F63624"/>
    <w:rsid w:val="00F63C02"/>
    <w:rsid w:val="00F64175"/>
    <w:rsid w:val="00F65A11"/>
    <w:rsid w:val="00F65F8B"/>
    <w:rsid w:val="00F7090E"/>
    <w:rsid w:val="00F709C8"/>
    <w:rsid w:val="00F70EE4"/>
    <w:rsid w:val="00F72417"/>
    <w:rsid w:val="00F7260D"/>
    <w:rsid w:val="00F7275A"/>
    <w:rsid w:val="00F728DD"/>
    <w:rsid w:val="00F72B37"/>
    <w:rsid w:val="00F734E5"/>
    <w:rsid w:val="00F74E92"/>
    <w:rsid w:val="00F74F4D"/>
    <w:rsid w:val="00F80299"/>
    <w:rsid w:val="00F80811"/>
    <w:rsid w:val="00F81D2A"/>
    <w:rsid w:val="00F83146"/>
    <w:rsid w:val="00F83F0C"/>
    <w:rsid w:val="00F85EDD"/>
    <w:rsid w:val="00F85F2C"/>
    <w:rsid w:val="00F85F90"/>
    <w:rsid w:val="00F862EE"/>
    <w:rsid w:val="00F86C3A"/>
    <w:rsid w:val="00F87018"/>
    <w:rsid w:val="00F8776D"/>
    <w:rsid w:val="00F879A2"/>
    <w:rsid w:val="00F87CF5"/>
    <w:rsid w:val="00F87EBE"/>
    <w:rsid w:val="00F91A95"/>
    <w:rsid w:val="00F93948"/>
    <w:rsid w:val="00F9438A"/>
    <w:rsid w:val="00F9570A"/>
    <w:rsid w:val="00F97795"/>
    <w:rsid w:val="00FA1818"/>
    <w:rsid w:val="00FA27AD"/>
    <w:rsid w:val="00FA7A72"/>
    <w:rsid w:val="00FB0721"/>
    <w:rsid w:val="00FB1185"/>
    <w:rsid w:val="00FB388F"/>
    <w:rsid w:val="00FB3F55"/>
    <w:rsid w:val="00FB4E43"/>
    <w:rsid w:val="00FB4E56"/>
    <w:rsid w:val="00FB5619"/>
    <w:rsid w:val="00FB7209"/>
    <w:rsid w:val="00FC06EF"/>
    <w:rsid w:val="00FC1135"/>
    <w:rsid w:val="00FC2803"/>
    <w:rsid w:val="00FC3F70"/>
    <w:rsid w:val="00FC3FC4"/>
    <w:rsid w:val="00FC42A8"/>
    <w:rsid w:val="00FC517E"/>
    <w:rsid w:val="00FD04CA"/>
    <w:rsid w:val="00FD0795"/>
    <w:rsid w:val="00FD0A15"/>
    <w:rsid w:val="00FD3894"/>
    <w:rsid w:val="00FD5390"/>
    <w:rsid w:val="00FD57C7"/>
    <w:rsid w:val="00FD5BF1"/>
    <w:rsid w:val="00FD602F"/>
    <w:rsid w:val="00FD61C7"/>
    <w:rsid w:val="00FD6AF7"/>
    <w:rsid w:val="00FE0E6B"/>
    <w:rsid w:val="00FE15A4"/>
    <w:rsid w:val="00FE192D"/>
    <w:rsid w:val="00FE2191"/>
    <w:rsid w:val="00FE2492"/>
    <w:rsid w:val="00FE2A49"/>
    <w:rsid w:val="00FE3869"/>
    <w:rsid w:val="00FE4182"/>
    <w:rsid w:val="00FE4C1D"/>
    <w:rsid w:val="00FE4DDE"/>
    <w:rsid w:val="00FE6121"/>
    <w:rsid w:val="00FE6BCD"/>
    <w:rsid w:val="00FE6C23"/>
    <w:rsid w:val="00FE7629"/>
    <w:rsid w:val="00FF2C93"/>
    <w:rsid w:val="00FF2E57"/>
    <w:rsid w:val="00FF33B3"/>
    <w:rsid w:val="00FF3AA3"/>
    <w:rsid w:val="00FF3E01"/>
    <w:rsid w:val="00FF415B"/>
    <w:rsid w:val="01BB1F09"/>
    <w:rsid w:val="032A7383"/>
    <w:rsid w:val="03DE554B"/>
    <w:rsid w:val="0FA97855"/>
    <w:rsid w:val="1060275F"/>
    <w:rsid w:val="11B53CD6"/>
    <w:rsid w:val="299410D9"/>
    <w:rsid w:val="31511C05"/>
    <w:rsid w:val="339666A7"/>
    <w:rsid w:val="37E34E0B"/>
    <w:rsid w:val="420625A2"/>
    <w:rsid w:val="58637573"/>
    <w:rsid w:val="62903DBB"/>
    <w:rsid w:val="71832258"/>
    <w:rsid w:val="7468644F"/>
    <w:rsid w:val="76DA5EF6"/>
    <w:rsid w:val="7AD93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rFonts w:asciiTheme="minorHAnsi" w:hAnsiTheme="minorHAnsi" w:eastAsiaTheme="minorEastAsia" w:cstheme="minorBidi"/>
      <w:kern w:val="2"/>
      <w:sz w:val="18"/>
      <w:szCs w:val="18"/>
    </w:rPr>
  </w:style>
  <w:style w:type="character" w:customStyle="1" w:styleId="11">
    <w:name w:val="日期 Char"/>
    <w:basedOn w:val="7"/>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404D-8261-4FEF-AEA6-6294EE8E3D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2722</Words>
  <Characters>2737</Characters>
  <Lines>19</Lines>
  <Paragraphs>5</Paragraphs>
  <TotalTime>8</TotalTime>
  <ScaleCrop>false</ScaleCrop>
  <LinksUpToDate>false</LinksUpToDate>
  <CharactersWithSpaces>2762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2023-03-03T01:33:00Z</dcterms:created>
  <dc:creator>admin</dc:creator>
  <cp:lastModifiedBy>梁宝宝</cp:lastModifiedBy>
  <cp:lastPrinted>2023-03-21T08:18:56Z</cp:lastPrinted>
  <dcterms:modified xsi:type="dcterms:W3CDTF">2023-03-21T08:19:10Z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FB1F533924B241B3BFD91B07B31635AA</vt:lpwstr>
  </property>
</Properties>
</file>